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4E4382" w14:textId="3A8C0954" w:rsidR="000053C4" w:rsidRPr="00F43DB1" w:rsidRDefault="000053C4" w:rsidP="000053C4">
      <w:pPr>
        <w:pStyle w:val="Padro"/>
        <w:jc w:val="center"/>
        <w:rPr>
          <w:b/>
          <w:sz w:val="24"/>
        </w:rPr>
      </w:pPr>
      <w:r w:rsidRPr="00F43DB1">
        <w:rPr>
          <w:b/>
          <w:sz w:val="24"/>
        </w:rPr>
        <w:t xml:space="preserve">PREGÃO ELETRÔNICO N° </w:t>
      </w:r>
      <w:r w:rsidR="000276B7" w:rsidRPr="00F43DB1">
        <w:rPr>
          <w:b/>
          <w:sz w:val="24"/>
        </w:rPr>
        <w:t>0</w:t>
      </w:r>
      <w:r w:rsidR="00102063">
        <w:rPr>
          <w:b/>
          <w:sz w:val="24"/>
        </w:rPr>
        <w:t>8</w:t>
      </w:r>
      <w:r w:rsidRPr="00F43DB1">
        <w:rPr>
          <w:b/>
          <w:sz w:val="24"/>
        </w:rPr>
        <w:t>/202</w:t>
      </w:r>
      <w:r w:rsidR="000276B7" w:rsidRPr="00F43DB1">
        <w:rPr>
          <w:b/>
          <w:sz w:val="24"/>
        </w:rPr>
        <w:t>6</w:t>
      </w:r>
      <w:r w:rsidR="00C37EA6" w:rsidRPr="00F43DB1">
        <w:rPr>
          <w:b/>
          <w:sz w:val="24"/>
        </w:rPr>
        <w:t xml:space="preserve"> </w:t>
      </w:r>
    </w:p>
    <w:p w14:paraId="5B80B38F" w14:textId="77777777" w:rsidR="000053C4" w:rsidRPr="00F43DB1" w:rsidRDefault="000053C4" w:rsidP="000053C4">
      <w:pPr>
        <w:pStyle w:val="Padro"/>
        <w:jc w:val="center"/>
        <w:rPr>
          <w:b/>
          <w:sz w:val="24"/>
        </w:rPr>
      </w:pPr>
    </w:p>
    <w:p w14:paraId="73754CEA" w14:textId="77777777" w:rsidR="000053C4" w:rsidRPr="00F43DB1" w:rsidRDefault="000053C4" w:rsidP="000053C4">
      <w:pPr>
        <w:pStyle w:val="Padro"/>
        <w:jc w:val="center"/>
        <w:rPr>
          <w:b/>
          <w:sz w:val="24"/>
        </w:rPr>
      </w:pPr>
    </w:p>
    <w:p w14:paraId="76149049" w14:textId="77777777" w:rsidR="000053C4" w:rsidRPr="00F43DB1" w:rsidRDefault="000053C4" w:rsidP="000053C4">
      <w:pPr>
        <w:pStyle w:val="Padro"/>
        <w:jc w:val="center"/>
        <w:rPr>
          <w:b/>
          <w:sz w:val="24"/>
        </w:rPr>
      </w:pPr>
      <w:r w:rsidRPr="00F43DB1">
        <w:rPr>
          <w:b/>
          <w:sz w:val="24"/>
        </w:rPr>
        <w:t>CONSELHO REGIONAL DE MEDICINA DO ESTADO DE PERNAMBUCO</w:t>
      </w:r>
    </w:p>
    <w:p w14:paraId="0DF0344A" w14:textId="77777777" w:rsidR="000053C4" w:rsidRPr="00F43DB1" w:rsidRDefault="000053C4" w:rsidP="000053C4">
      <w:pPr>
        <w:pStyle w:val="Padro"/>
        <w:jc w:val="center"/>
        <w:rPr>
          <w:b/>
          <w:sz w:val="24"/>
        </w:rPr>
      </w:pPr>
      <w:r w:rsidRPr="00F43DB1">
        <w:rPr>
          <w:b/>
          <w:sz w:val="24"/>
        </w:rPr>
        <w:t xml:space="preserve">(UASG - </w:t>
      </w:r>
      <w:r w:rsidRPr="00F43DB1">
        <w:rPr>
          <w:b/>
          <w:bCs/>
          <w:sz w:val="24"/>
        </w:rPr>
        <w:t>389176</w:t>
      </w:r>
      <w:r w:rsidRPr="00F43DB1">
        <w:rPr>
          <w:b/>
          <w:sz w:val="24"/>
        </w:rPr>
        <w:t>)</w:t>
      </w:r>
    </w:p>
    <w:p w14:paraId="5312A06C" w14:textId="77777777" w:rsidR="000053C4" w:rsidRPr="00F43DB1" w:rsidRDefault="000053C4" w:rsidP="000053C4">
      <w:pPr>
        <w:pStyle w:val="Padro"/>
        <w:jc w:val="center"/>
        <w:rPr>
          <w:b/>
          <w:sz w:val="24"/>
        </w:rPr>
      </w:pPr>
    </w:p>
    <w:p w14:paraId="0CA12927" w14:textId="77777777" w:rsidR="000053C4" w:rsidRPr="00F43DB1" w:rsidRDefault="000053C4" w:rsidP="000053C4">
      <w:pPr>
        <w:pStyle w:val="Padro"/>
        <w:jc w:val="center"/>
        <w:rPr>
          <w:b/>
          <w:sz w:val="24"/>
        </w:rPr>
      </w:pPr>
    </w:p>
    <w:p w14:paraId="3F5F312D" w14:textId="5FFB90CE" w:rsidR="000053C4" w:rsidRPr="005B3553" w:rsidRDefault="000053C4" w:rsidP="00102063">
      <w:pPr>
        <w:pStyle w:val="NormalWeb"/>
        <w:spacing w:before="0" w:beforeAutospacing="0" w:after="240" w:afterAutospacing="0"/>
        <w:jc w:val="both"/>
        <w:rPr>
          <w:b/>
        </w:rPr>
      </w:pPr>
      <w:r w:rsidRPr="00F43DB1">
        <w:rPr>
          <w:b/>
        </w:rPr>
        <w:t xml:space="preserve">OBJETO: </w:t>
      </w:r>
      <w:r w:rsidR="00F43DB1" w:rsidRPr="00F43DB1">
        <w:rPr>
          <w:color w:val="333333"/>
        </w:rPr>
        <w:t xml:space="preserve">O objeto da presente licitação é a </w:t>
      </w:r>
      <w:r w:rsidR="00102063" w:rsidRPr="003D245F">
        <w:t>contratação de empresa especializada na prestação de serviço, fornecimento e instalação de persianas, sob medida, para o uso na sede do CREMEPE, conforme descrição do Termo de Referência.</w:t>
      </w:r>
    </w:p>
    <w:p w14:paraId="6F093280" w14:textId="7B490DE9" w:rsidR="000053C4" w:rsidRPr="00102063" w:rsidRDefault="000053C4" w:rsidP="000053C4">
      <w:pPr>
        <w:pStyle w:val="Padro"/>
        <w:jc w:val="center"/>
        <w:rPr>
          <w:b/>
          <w:sz w:val="24"/>
        </w:rPr>
      </w:pPr>
      <w:r w:rsidRPr="005B3553">
        <w:rPr>
          <w:b/>
          <w:sz w:val="24"/>
        </w:rPr>
        <w:t xml:space="preserve">VALOR </w:t>
      </w:r>
      <w:r w:rsidR="00C37EA6" w:rsidRPr="005B3553">
        <w:rPr>
          <w:b/>
          <w:sz w:val="24"/>
        </w:rPr>
        <w:t xml:space="preserve">ESTIMADO </w:t>
      </w:r>
      <w:r w:rsidRPr="005B3553">
        <w:rPr>
          <w:b/>
          <w:sz w:val="24"/>
        </w:rPr>
        <w:t xml:space="preserve">DA CONTRATAÇÃO: </w:t>
      </w:r>
      <w:r w:rsidR="004124BB" w:rsidRPr="005B3553">
        <w:rPr>
          <w:b/>
          <w:sz w:val="24"/>
        </w:rPr>
        <w:t xml:space="preserve">R$ </w:t>
      </w:r>
      <w:r w:rsidR="00102063" w:rsidRPr="00102063">
        <w:rPr>
          <w:b/>
          <w:sz w:val="24"/>
        </w:rPr>
        <w:t>48.248,83</w:t>
      </w:r>
    </w:p>
    <w:p w14:paraId="3CA7ACC4" w14:textId="77777777" w:rsidR="00102063" w:rsidRPr="00F43DB1" w:rsidRDefault="00102063" w:rsidP="000053C4">
      <w:pPr>
        <w:pStyle w:val="Padro"/>
        <w:jc w:val="center"/>
        <w:rPr>
          <w:b/>
          <w:sz w:val="24"/>
        </w:rPr>
      </w:pPr>
    </w:p>
    <w:p w14:paraId="4EE33B41" w14:textId="72A77070" w:rsidR="000053C4" w:rsidRPr="00E23AE6" w:rsidRDefault="000053C4" w:rsidP="000053C4">
      <w:pPr>
        <w:pStyle w:val="Padro"/>
        <w:jc w:val="center"/>
        <w:rPr>
          <w:b/>
          <w:sz w:val="24"/>
        </w:rPr>
      </w:pPr>
      <w:r w:rsidRPr="00E23AE6">
        <w:rPr>
          <w:b/>
          <w:sz w:val="24"/>
        </w:rPr>
        <w:t xml:space="preserve">DATA DA SESSÃO PÚBLICA: Dia </w:t>
      </w:r>
      <w:r w:rsidR="004853EB">
        <w:rPr>
          <w:b/>
          <w:sz w:val="24"/>
        </w:rPr>
        <w:t>25</w:t>
      </w:r>
      <w:r w:rsidRPr="00E23AE6">
        <w:rPr>
          <w:b/>
          <w:sz w:val="24"/>
        </w:rPr>
        <w:t>/</w:t>
      </w:r>
      <w:r w:rsidR="004853EB">
        <w:rPr>
          <w:b/>
          <w:sz w:val="24"/>
        </w:rPr>
        <w:t>05</w:t>
      </w:r>
      <w:r w:rsidRPr="00E23AE6">
        <w:rPr>
          <w:b/>
          <w:sz w:val="24"/>
        </w:rPr>
        <w:t>/</w:t>
      </w:r>
      <w:r w:rsidR="006C7D8C" w:rsidRPr="00E23AE6">
        <w:rPr>
          <w:b/>
          <w:sz w:val="24"/>
        </w:rPr>
        <w:t>2026</w:t>
      </w:r>
      <w:r w:rsidRPr="00E23AE6">
        <w:rPr>
          <w:b/>
          <w:sz w:val="24"/>
        </w:rPr>
        <w:t xml:space="preserve"> às </w:t>
      </w:r>
      <w:r w:rsidR="000E5216" w:rsidRPr="00E23AE6">
        <w:rPr>
          <w:b/>
          <w:sz w:val="24"/>
        </w:rPr>
        <w:t>09</w:t>
      </w:r>
      <w:r w:rsidRPr="00E23AE6">
        <w:rPr>
          <w:b/>
          <w:sz w:val="24"/>
        </w:rPr>
        <w:t>h (horário de Brasília)</w:t>
      </w:r>
    </w:p>
    <w:p w14:paraId="7E651609" w14:textId="77777777" w:rsidR="000053C4" w:rsidRPr="00F43DB1" w:rsidRDefault="000053C4" w:rsidP="000053C4">
      <w:pPr>
        <w:pStyle w:val="Padro"/>
        <w:jc w:val="center"/>
        <w:rPr>
          <w:b/>
          <w:sz w:val="24"/>
        </w:rPr>
      </w:pPr>
    </w:p>
    <w:p w14:paraId="2AD3E5C9" w14:textId="10B7B609" w:rsidR="000053C4" w:rsidRPr="00F43DB1" w:rsidRDefault="000053C4" w:rsidP="000053C4">
      <w:pPr>
        <w:pStyle w:val="Padro"/>
        <w:jc w:val="center"/>
        <w:rPr>
          <w:b/>
          <w:sz w:val="24"/>
        </w:rPr>
      </w:pPr>
      <w:r w:rsidRPr="00F43DB1">
        <w:rPr>
          <w:b/>
          <w:sz w:val="24"/>
        </w:rPr>
        <w:t>Critério de Julgamento: menor preço</w:t>
      </w:r>
      <w:r w:rsidR="00C37EA6" w:rsidRPr="00F43DB1">
        <w:rPr>
          <w:b/>
          <w:sz w:val="24"/>
        </w:rPr>
        <w:t xml:space="preserve"> por </w:t>
      </w:r>
      <w:r w:rsidR="0059134F" w:rsidRPr="00F43DB1">
        <w:rPr>
          <w:b/>
          <w:sz w:val="24"/>
        </w:rPr>
        <w:t>lote</w:t>
      </w:r>
    </w:p>
    <w:p w14:paraId="1E230FF0" w14:textId="77777777" w:rsidR="000053C4" w:rsidRPr="00F43DB1" w:rsidRDefault="000053C4" w:rsidP="000053C4">
      <w:pPr>
        <w:pStyle w:val="Padro"/>
        <w:jc w:val="center"/>
        <w:rPr>
          <w:b/>
          <w:sz w:val="24"/>
        </w:rPr>
      </w:pPr>
    </w:p>
    <w:p w14:paraId="42271B57" w14:textId="77777777" w:rsidR="000053C4" w:rsidRPr="00F43DB1" w:rsidRDefault="000053C4" w:rsidP="000053C4">
      <w:pPr>
        <w:pStyle w:val="Padro"/>
        <w:jc w:val="center"/>
        <w:rPr>
          <w:b/>
          <w:sz w:val="24"/>
        </w:rPr>
      </w:pPr>
      <w:r w:rsidRPr="00F43DB1">
        <w:rPr>
          <w:b/>
          <w:sz w:val="24"/>
        </w:rPr>
        <w:t>Modo de disputa: aberto e fechado</w:t>
      </w:r>
    </w:p>
    <w:p w14:paraId="7150B870" w14:textId="77777777" w:rsidR="000053C4" w:rsidRPr="00F43DB1" w:rsidRDefault="000053C4" w:rsidP="000053C4">
      <w:pPr>
        <w:pStyle w:val="Padro"/>
        <w:jc w:val="center"/>
        <w:rPr>
          <w:b/>
          <w:sz w:val="24"/>
        </w:rPr>
      </w:pPr>
    </w:p>
    <w:p w14:paraId="40C086BD" w14:textId="77777777" w:rsidR="000053C4" w:rsidRPr="00F43DB1" w:rsidRDefault="000053C4" w:rsidP="000053C4">
      <w:pPr>
        <w:pStyle w:val="Padro"/>
        <w:jc w:val="center"/>
        <w:rPr>
          <w:b/>
          <w:sz w:val="24"/>
        </w:rPr>
      </w:pPr>
    </w:p>
    <w:p w14:paraId="34FDE9C9" w14:textId="20EE153D" w:rsidR="000053C4" w:rsidRPr="00F43DB1" w:rsidRDefault="000053C4" w:rsidP="000053C4">
      <w:pPr>
        <w:pStyle w:val="Padro"/>
        <w:jc w:val="center"/>
        <w:rPr>
          <w:b/>
          <w:sz w:val="24"/>
        </w:rPr>
      </w:pPr>
      <w:r w:rsidRPr="00F43DB1">
        <w:rPr>
          <w:b/>
          <w:sz w:val="24"/>
        </w:rPr>
        <w:t xml:space="preserve">PREFERÊNCIA ME/EPP/EQUIPARADAS: </w:t>
      </w:r>
      <w:r w:rsidR="001C2C17" w:rsidRPr="00F43DB1">
        <w:rPr>
          <w:b/>
          <w:sz w:val="24"/>
        </w:rPr>
        <w:t>NÃO</w:t>
      </w:r>
    </w:p>
    <w:p w14:paraId="7F9894E9" w14:textId="1B95B751" w:rsidR="002F24B7" w:rsidRPr="00F43DB1" w:rsidRDefault="002F24B7" w:rsidP="002F24B7">
      <w:pPr>
        <w:pStyle w:val="Padro"/>
        <w:rPr>
          <w:b/>
          <w:sz w:val="24"/>
        </w:rPr>
      </w:pPr>
    </w:p>
    <w:p w14:paraId="59A65DE4" w14:textId="63A4618A" w:rsidR="002F24B7" w:rsidRPr="00F43DB1" w:rsidRDefault="002F24B7" w:rsidP="002F24B7">
      <w:pPr>
        <w:pStyle w:val="Padro"/>
        <w:rPr>
          <w:b/>
          <w:sz w:val="24"/>
        </w:rPr>
      </w:pPr>
      <w:r w:rsidRPr="00F43DB1">
        <w:rPr>
          <w:b/>
          <w:sz w:val="24"/>
        </w:rPr>
        <w:t xml:space="preserve">ANEXOS </w:t>
      </w:r>
      <w:r w:rsidR="00565AB9" w:rsidRPr="00F43DB1">
        <w:rPr>
          <w:b/>
          <w:sz w:val="24"/>
        </w:rPr>
        <w:t>DO</w:t>
      </w:r>
      <w:r w:rsidRPr="00F43DB1">
        <w:rPr>
          <w:b/>
          <w:sz w:val="24"/>
        </w:rPr>
        <w:t xml:space="preserve"> EDITAL:</w:t>
      </w:r>
    </w:p>
    <w:p w14:paraId="50A64931" w14:textId="1652C7F4" w:rsidR="002F24B7" w:rsidRPr="00F43DB1" w:rsidRDefault="002F24B7" w:rsidP="000053C4">
      <w:pPr>
        <w:pStyle w:val="Padro"/>
        <w:jc w:val="center"/>
        <w:rPr>
          <w:b/>
          <w:sz w:val="24"/>
        </w:rPr>
      </w:pPr>
    </w:p>
    <w:p w14:paraId="2564A45D" w14:textId="77777777" w:rsidR="002F24B7" w:rsidRPr="00F43DB1" w:rsidRDefault="002F24B7" w:rsidP="002F24B7">
      <w:pPr>
        <w:widowControl w:val="0"/>
        <w:overflowPunct w:val="0"/>
        <w:autoSpaceDE w:val="0"/>
        <w:autoSpaceDN w:val="0"/>
        <w:adjustRightInd w:val="0"/>
        <w:ind w:left="0" w:hanging="3"/>
        <w:rPr>
          <w:rFonts w:ascii="Times New Roman" w:hAnsi="Times New Roman" w:cs="Times New Roman"/>
          <w:sz w:val="24"/>
          <w:szCs w:val="24"/>
        </w:rPr>
      </w:pPr>
      <w:r w:rsidRPr="00F43DB1">
        <w:rPr>
          <w:rFonts w:ascii="Times New Roman" w:hAnsi="Times New Roman" w:cs="Times New Roman"/>
          <w:b/>
          <w:bCs/>
          <w:sz w:val="24"/>
          <w:szCs w:val="24"/>
        </w:rPr>
        <w:t xml:space="preserve">ANEXO I: </w:t>
      </w:r>
      <w:r w:rsidRPr="00F43DB1">
        <w:rPr>
          <w:rFonts w:ascii="Times New Roman" w:hAnsi="Times New Roman" w:cs="Times New Roman"/>
          <w:sz w:val="24"/>
          <w:szCs w:val="24"/>
        </w:rPr>
        <w:t>Termo de Referência;</w:t>
      </w:r>
    </w:p>
    <w:p w14:paraId="21024041" w14:textId="0CA0D336" w:rsidR="002F24B7" w:rsidRDefault="002F24B7" w:rsidP="002F24B7">
      <w:pPr>
        <w:widowControl w:val="0"/>
        <w:overflowPunct w:val="0"/>
        <w:autoSpaceDE w:val="0"/>
        <w:autoSpaceDN w:val="0"/>
        <w:adjustRightInd w:val="0"/>
        <w:ind w:firstLine="0"/>
        <w:rPr>
          <w:rFonts w:ascii="Times New Roman" w:hAnsi="Times New Roman" w:cs="Times New Roman"/>
          <w:sz w:val="24"/>
          <w:szCs w:val="24"/>
        </w:rPr>
      </w:pPr>
      <w:r w:rsidRPr="00F43DB1">
        <w:rPr>
          <w:rFonts w:ascii="Times New Roman" w:hAnsi="Times New Roman" w:cs="Times New Roman"/>
          <w:b/>
          <w:sz w:val="24"/>
          <w:szCs w:val="24"/>
        </w:rPr>
        <w:t>ANEXO I – A:</w:t>
      </w:r>
      <w:r w:rsidRPr="00F43DB1">
        <w:rPr>
          <w:rFonts w:ascii="Times New Roman" w:hAnsi="Times New Roman" w:cs="Times New Roman"/>
          <w:sz w:val="24"/>
          <w:szCs w:val="24"/>
        </w:rPr>
        <w:t xml:space="preserve"> </w:t>
      </w:r>
      <w:r w:rsidR="005B3553">
        <w:rPr>
          <w:rFonts w:ascii="Times New Roman" w:hAnsi="Times New Roman" w:cs="Times New Roman"/>
          <w:sz w:val="24"/>
          <w:szCs w:val="24"/>
        </w:rPr>
        <w:t>Estudo Técnico Preliminar</w:t>
      </w:r>
      <w:r w:rsidRPr="00F43DB1">
        <w:rPr>
          <w:rFonts w:ascii="Times New Roman" w:hAnsi="Times New Roman" w:cs="Times New Roman"/>
          <w:sz w:val="24"/>
          <w:szCs w:val="24"/>
        </w:rPr>
        <w:t>;</w:t>
      </w:r>
    </w:p>
    <w:p w14:paraId="10D3867A" w14:textId="2ABE1125" w:rsidR="005B3553" w:rsidRPr="00F43DB1" w:rsidRDefault="005B3553" w:rsidP="002F24B7">
      <w:pPr>
        <w:widowControl w:val="0"/>
        <w:overflowPunct w:val="0"/>
        <w:autoSpaceDE w:val="0"/>
        <w:autoSpaceDN w:val="0"/>
        <w:adjustRightInd w:val="0"/>
        <w:ind w:firstLine="0"/>
        <w:rPr>
          <w:rFonts w:ascii="Times New Roman" w:hAnsi="Times New Roman" w:cs="Times New Roman"/>
          <w:sz w:val="24"/>
          <w:szCs w:val="24"/>
        </w:rPr>
      </w:pPr>
      <w:r w:rsidRPr="005B3553">
        <w:rPr>
          <w:rFonts w:ascii="Times New Roman" w:hAnsi="Times New Roman" w:cs="Times New Roman"/>
          <w:b/>
          <w:sz w:val="24"/>
          <w:szCs w:val="24"/>
        </w:rPr>
        <w:t>ANEXO I -B</w:t>
      </w:r>
      <w:r>
        <w:rPr>
          <w:rFonts w:ascii="Times New Roman" w:hAnsi="Times New Roman" w:cs="Times New Roman"/>
          <w:sz w:val="24"/>
          <w:szCs w:val="24"/>
        </w:rPr>
        <w:t>: Modelo de Proposta;</w:t>
      </w:r>
    </w:p>
    <w:p w14:paraId="6E67C77D" w14:textId="77777777" w:rsidR="002F24B7" w:rsidRPr="00F43DB1" w:rsidRDefault="002F24B7" w:rsidP="002F24B7">
      <w:pPr>
        <w:widowControl w:val="0"/>
        <w:overflowPunct w:val="0"/>
        <w:autoSpaceDE w:val="0"/>
        <w:autoSpaceDN w:val="0"/>
        <w:adjustRightInd w:val="0"/>
        <w:ind w:left="0" w:hanging="3"/>
        <w:rPr>
          <w:rFonts w:ascii="Times New Roman" w:hAnsi="Times New Roman" w:cs="Times New Roman"/>
          <w:bCs/>
          <w:sz w:val="24"/>
          <w:szCs w:val="24"/>
        </w:rPr>
      </w:pPr>
      <w:r w:rsidRPr="00F43DB1">
        <w:rPr>
          <w:rFonts w:ascii="Times New Roman" w:hAnsi="Times New Roman" w:cs="Times New Roman"/>
          <w:b/>
          <w:sz w:val="24"/>
          <w:szCs w:val="24"/>
        </w:rPr>
        <w:t>ANEXO II –</w:t>
      </w:r>
      <w:r w:rsidRPr="00F43DB1">
        <w:rPr>
          <w:rFonts w:ascii="Times New Roman" w:hAnsi="Times New Roman" w:cs="Times New Roman"/>
          <w:b/>
          <w:bCs/>
          <w:sz w:val="24"/>
          <w:szCs w:val="24"/>
        </w:rPr>
        <w:t xml:space="preserve">: </w:t>
      </w:r>
      <w:r w:rsidRPr="00F43DB1">
        <w:rPr>
          <w:rFonts w:ascii="Times New Roman" w:hAnsi="Times New Roman" w:cs="Times New Roman"/>
          <w:bCs/>
          <w:sz w:val="24"/>
          <w:szCs w:val="24"/>
        </w:rPr>
        <w:t>Minuta do Contrato;</w:t>
      </w:r>
    </w:p>
    <w:p w14:paraId="1E5D0A5C" w14:textId="63021BD9" w:rsidR="002F24B7" w:rsidRDefault="002F24B7" w:rsidP="002F24B7">
      <w:pPr>
        <w:widowControl w:val="0"/>
        <w:overflowPunct w:val="0"/>
        <w:autoSpaceDE w:val="0"/>
        <w:autoSpaceDN w:val="0"/>
        <w:adjustRightInd w:val="0"/>
        <w:ind w:left="0" w:hanging="3"/>
        <w:rPr>
          <w:rFonts w:ascii="Times New Roman" w:hAnsi="Times New Roman" w:cs="Times New Roman"/>
          <w:bCs/>
          <w:sz w:val="24"/>
          <w:szCs w:val="24"/>
        </w:rPr>
      </w:pPr>
      <w:r w:rsidRPr="00F43DB1">
        <w:rPr>
          <w:rFonts w:ascii="Times New Roman" w:hAnsi="Times New Roman" w:cs="Times New Roman"/>
          <w:b/>
          <w:bCs/>
          <w:sz w:val="24"/>
          <w:szCs w:val="24"/>
        </w:rPr>
        <w:t>ANEXO III:</w:t>
      </w:r>
      <w:r w:rsidRPr="00F43DB1">
        <w:rPr>
          <w:rFonts w:ascii="Times New Roman" w:hAnsi="Times New Roman" w:cs="Times New Roman"/>
          <w:bCs/>
          <w:sz w:val="24"/>
          <w:szCs w:val="24"/>
        </w:rPr>
        <w:t xml:space="preserve">  Mapa de Risco</w:t>
      </w:r>
    </w:p>
    <w:p w14:paraId="1234D433" w14:textId="2E4522E4" w:rsidR="002F24B7" w:rsidRPr="00F43DB1" w:rsidRDefault="002F24B7">
      <w:pPr>
        <w:spacing w:after="200" w:line="276" w:lineRule="auto"/>
        <w:ind w:left="0" w:firstLine="0"/>
        <w:jc w:val="left"/>
        <w:rPr>
          <w:rFonts w:ascii="Times New Roman" w:eastAsia="Times New Roman" w:hAnsi="Times New Roman" w:cs="Times New Roman"/>
          <w:b/>
          <w:sz w:val="24"/>
          <w:szCs w:val="24"/>
          <w:lang w:eastAsia="pt-BR"/>
        </w:rPr>
      </w:pPr>
      <w:r w:rsidRPr="00F43DB1">
        <w:rPr>
          <w:rFonts w:ascii="Times New Roman" w:hAnsi="Times New Roman" w:cs="Times New Roman"/>
          <w:b/>
          <w:sz w:val="24"/>
          <w:szCs w:val="24"/>
        </w:rPr>
        <w:br w:type="page"/>
      </w:r>
    </w:p>
    <w:p w14:paraId="65A93329" w14:textId="77777777" w:rsidR="00872286" w:rsidRPr="00F43DB1" w:rsidRDefault="00872286" w:rsidP="00872286">
      <w:pPr>
        <w:pStyle w:val="NormalWeb"/>
        <w:spacing w:before="0" w:beforeAutospacing="0" w:after="48" w:afterAutospacing="0" w:line="288" w:lineRule="atLeast"/>
        <w:jc w:val="center"/>
        <w:rPr>
          <w:color w:val="333333"/>
        </w:rPr>
      </w:pPr>
      <w:r w:rsidRPr="00F43DB1">
        <w:rPr>
          <w:rStyle w:val="modalidade"/>
          <w:b/>
          <w:bCs/>
          <w:color w:val="333333"/>
        </w:rPr>
        <w:lastRenderedPageBreak/>
        <w:t>PREGÃO ELETRÔNICO</w:t>
      </w:r>
    </w:p>
    <w:p w14:paraId="271C9373" w14:textId="77777777" w:rsidR="00872286" w:rsidRPr="00F43DB1" w:rsidRDefault="00872286" w:rsidP="00872286">
      <w:pPr>
        <w:pStyle w:val="NormalWeb"/>
        <w:spacing w:before="0" w:beforeAutospacing="0" w:after="48" w:afterAutospacing="0" w:line="288" w:lineRule="atLeast"/>
        <w:jc w:val="center"/>
        <w:rPr>
          <w:color w:val="333333"/>
        </w:rPr>
      </w:pPr>
      <w:r w:rsidRPr="00F43DB1">
        <w:rPr>
          <w:b/>
          <w:bCs/>
          <w:color w:val="333333"/>
        </w:rPr>
        <w:t>CONSELHO REGIONAL DE MEDICINA DO ESTADO DE PERNAMBUCO</w:t>
      </w:r>
    </w:p>
    <w:p w14:paraId="0E51574E" w14:textId="02631F8D" w:rsidR="00872286" w:rsidRPr="00F43DB1" w:rsidRDefault="00872286" w:rsidP="00872286">
      <w:pPr>
        <w:pStyle w:val="NormalWeb"/>
        <w:spacing w:before="0" w:beforeAutospacing="0" w:after="240" w:afterAutospacing="0"/>
        <w:jc w:val="both"/>
        <w:rPr>
          <w:color w:val="333333"/>
        </w:rPr>
      </w:pPr>
    </w:p>
    <w:p w14:paraId="618F0B79" w14:textId="0F9EF9D8" w:rsidR="00872286" w:rsidRPr="00F43DB1" w:rsidRDefault="00872286" w:rsidP="00872286">
      <w:pPr>
        <w:pStyle w:val="NormalWeb"/>
        <w:spacing w:before="0" w:beforeAutospacing="0" w:after="48" w:afterAutospacing="0" w:line="288" w:lineRule="atLeast"/>
        <w:jc w:val="center"/>
        <w:rPr>
          <w:color w:val="333333"/>
        </w:rPr>
      </w:pPr>
      <w:r w:rsidRPr="00F43DB1">
        <w:rPr>
          <w:rStyle w:val="modalidade"/>
          <w:b/>
          <w:bCs/>
          <w:color w:val="333333"/>
        </w:rPr>
        <w:t>PREGÃO ELETRÔNICO</w:t>
      </w:r>
      <w:r w:rsidR="00F43DB1">
        <w:rPr>
          <w:b/>
          <w:bCs/>
          <w:color w:val="333333"/>
        </w:rPr>
        <w:t xml:space="preserve"> </w:t>
      </w:r>
      <w:r w:rsidRPr="00F43DB1">
        <w:rPr>
          <w:b/>
          <w:bCs/>
          <w:color w:val="333333"/>
        </w:rPr>
        <w:t>Nº 9000</w:t>
      </w:r>
      <w:r w:rsidR="00102063">
        <w:rPr>
          <w:b/>
          <w:bCs/>
          <w:color w:val="333333"/>
        </w:rPr>
        <w:t>8</w:t>
      </w:r>
      <w:r w:rsidRPr="00F43DB1">
        <w:rPr>
          <w:b/>
          <w:bCs/>
          <w:color w:val="333333"/>
        </w:rPr>
        <w:t>/2026</w:t>
      </w:r>
    </w:p>
    <w:p w14:paraId="47B80D61" w14:textId="1289316D" w:rsidR="00872286" w:rsidRPr="00F43DB1" w:rsidRDefault="00872286" w:rsidP="00872286">
      <w:pPr>
        <w:pStyle w:val="NormalWeb"/>
        <w:spacing w:before="0" w:beforeAutospacing="0" w:after="48" w:afterAutospacing="0" w:line="288" w:lineRule="atLeast"/>
        <w:jc w:val="center"/>
        <w:rPr>
          <w:color w:val="333333"/>
        </w:rPr>
      </w:pPr>
      <w:r w:rsidRPr="00F43DB1">
        <w:rPr>
          <w:b/>
          <w:bCs/>
          <w:color w:val="333333"/>
        </w:rPr>
        <w:t xml:space="preserve">Processo Administrativo n° </w:t>
      </w:r>
      <w:r w:rsidR="005B3553">
        <w:rPr>
          <w:b/>
          <w:bCs/>
          <w:color w:val="333333"/>
        </w:rPr>
        <w:t>2</w:t>
      </w:r>
      <w:r w:rsidR="00102063">
        <w:rPr>
          <w:b/>
          <w:bCs/>
          <w:color w:val="333333"/>
        </w:rPr>
        <w:t>9</w:t>
      </w:r>
      <w:r w:rsidRPr="00F43DB1">
        <w:rPr>
          <w:b/>
          <w:bCs/>
          <w:color w:val="333333"/>
        </w:rPr>
        <w:t>/2026</w:t>
      </w:r>
    </w:p>
    <w:p w14:paraId="70C633F1" w14:textId="067AC1E6" w:rsidR="00872286" w:rsidRPr="00F43DB1" w:rsidRDefault="00872286" w:rsidP="00872286">
      <w:pPr>
        <w:pStyle w:val="NormalWeb"/>
        <w:spacing w:before="0" w:beforeAutospacing="0" w:after="240" w:afterAutospacing="0"/>
        <w:jc w:val="both"/>
        <w:rPr>
          <w:color w:val="333333"/>
        </w:rPr>
      </w:pPr>
      <w:r w:rsidRPr="00F43DB1">
        <w:rPr>
          <w:color w:val="333333"/>
        </w:rPr>
        <w:t>Torna-se público, para conhecimento dos interessados, que o(a)</w:t>
      </w:r>
      <w:r w:rsidR="00F43DB1">
        <w:rPr>
          <w:color w:val="333333"/>
        </w:rPr>
        <w:t xml:space="preserve"> </w:t>
      </w:r>
      <w:r w:rsidRPr="00F43DB1">
        <w:rPr>
          <w:color w:val="333333"/>
        </w:rPr>
        <w:t>CONSELHO REGIONAL DE MEDICINA DO ESTADO DE PERNAMBUCO, CNPJ</w:t>
      </w:r>
      <w:r w:rsidR="00F43DB1">
        <w:rPr>
          <w:color w:val="333333"/>
        </w:rPr>
        <w:t xml:space="preserve"> </w:t>
      </w:r>
      <w:r w:rsidRPr="00F43DB1">
        <w:rPr>
          <w:color w:val="333333"/>
        </w:rPr>
        <w:t>09.790.999/0001-94, por meio do(a)</w:t>
      </w:r>
      <w:r w:rsidR="00F43DB1">
        <w:rPr>
          <w:color w:val="333333"/>
        </w:rPr>
        <w:t xml:space="preserve"> </w:t>
      </w:r>
      <w:r w:rsidRPr="00F43DB1">
        <w:rPr>
          <w:color w:val="333333"/>
        </w:rPr>
        <w:t>DEPARTAMENTO DE LICITAÇÕES, sediado</w:t>
      </w:r>
      <w:r w:rsidR="00F43DB1">
        <w:rPr>
          <w:color w:val="333333"/>
        </w:rPr>
        <w:t xml:space="preserve"> na </w:t>
      </w:r>
      <w:r w:rsidRPr="00F43DB1">
        <w:rPr>
          <w:color w:val="333333"/>
        </w:rPr>
        <w:t>Rua Conselheiro Portela,</w:t>
      </w:r>
      <w:r w:rsidR="00F43DB1">
        <w:rPr>
          <w:color w:val="333333"/>
        </w:rPr>
        <w:t xml:space="preserve"> </w:t>
      </w:r>
      <w:r w:rsidRPr="00F43DB1">
        <w:rPr>
          <w:color w:val="333333"/>
        </w:rPr>
        <w:t>203,</w:t>
      </w:r>
      <w:r w:rsidR="00F43DB1">
        <w:rPr>
          <w:color w:val="333333"/>
        </w:rPr>
        <w:t xml:space="preserve"> </w:t>
      </w:r>
      <w:r w:rsidRPr="00F43DB1">
        <w:rPr>
          <w:color w:val="333333"/>
        </w:rPr>
        <w:t>bairro</w:t>
      </w:r>
      <w:r w:rsidR="00F43DB1">
        <w:rPr>
          <w:color w:val="333333"/>
        </w:rPr>
        <w:t xml:space="preserve"> </w:t>
      </w:r>
      <w:r w:rsidRPr="00F43DB1">
        <w:rPr>
          <w:color w:val="333333"/>
        </w:rPr>
        <w:t>Espinheiro, na cidade de</w:t>
      </w:r>
      <w:r w:rsidR="00F43DB1">
        <w:rPr>
          <w:color w:val="333333"/>
        </w:rPr>
        <w:t xml:space="preserve"> </w:t>
      </w:r>
      <w:r w:rsidRPr="00F43DB1">
        <w:rPr>
          <w:color w:val="333333"/>
        </w:rPr>
        <w:t>Recife/PE</w:t>
      </w:r>
      <w:r w:rsidR="00F43DB1">
        <w:rPr>
          <w:color w:val="333333"/>
        </w:rPr>
        <w:t xml:space="preserve"> </w:t>
      </w:r>
      <w:r w:rsidRPr="00F43DB1">
        <w:rPr>
          <w:color w:val="333333"/>
        </w:rPr>
        <w:t>, CEP</w:t>
      </w:r>
      <w:r w:rsidR="00F43DB1">
        <w:rPr>
          <w:color w:val="333333"/>
        </w:rPr>
        <w:t xml:space="preserve"> </w:t>
      </w:r>
      <w:r w:rsidRPr="00F43DB1">
        <w:rPr>
          <w:color w:val="333333"/>
        </w:rPr>
        <w:t>52020-185, realizará licitação,</w:t>
      </w:r>
      <w:r w:rsidR="00F43DB1">
        <w:rPr>
          <w:color w:val="333333"/>
        </w:rPr>
        <w:t xml:space="preserve"> </w:t>
      </w:r>
      <w:r w:rsidRPr="00F43DB1">
        <w:rPr>
          <w:color w:val="333333"/>
        </w:rPr>
        <w:t>na modalidade</w:t>
      </w:r>
      <w:r w:rsidR="00F43DB1">
        <w:rPr>
          <w:color w:val="333333"/>
        </w:rPr>
        <w:t xml:space="preserve"> </w:t>
      </w:r>
      <w:r w:rsidRPr="00F43DB1">
        <w:rPr>
          <w:rStyle w:val="modalidade"/>
          <w:color w:val="333333"/>
        </w:rPr>
        <w:t>Pregão Eletrônico</w:t>
      </w:r>
      <w:r w:rsidRPr="00F43DB1">
        <w:rPr>
          <w:color w:val="333333"/>
        </w:rPr>
        <w:t>, na forma Eletrônica, com critério de julgamento</w:t>
      </w:r>
      <w:r w:rsidR="00BC2673">
        <w:rPr>
          <w:color w:val="333333"/>
        </w:rPr>
        <w:t xml:space="preserve"> </w:t>
      </w:r>
      <w:r w:rsidRPr="00F43DB1">
        <w:rPr>
          <w:color w:val="333333"/>
        </w:rPr>
        <w:t>Menor Preço</w:t>
      </w:r>
      <w:r w:rsidR="00BC2673">
        <w:rPr>
          <w:color w:val="333333"/>
        </w:rPr>
        <w:t xml:space="preserve"> </w:t>
      </w:r>
      <w:r w:rsidRPr="00F43DB1">
        <w:rPr>
          <w:color w:val="333333"/>
        </w:rPr>
        <w:t>,</w:t>
      </w:r>
      <w:r w:rsidR="00BC2673">
        <w:rPr>
          <w:color w:val="333333"/>
        </w:rPr>
        <w:t xml:space="preserve"> </w:t>
      </w:r>
      <w:hyperlink r:id="rId8" w:tgtFrame="_blank" w:history="1">
        <w:r w:rsidRPr="00F43DB1">
          <w:rPr>
            <w:rStyle w:val="Hyperlink"/>
            <w:color w:val="1351B4"/>
          </w:rPr>
          <w:t>Lei nº 14.133, de 1º de abril de 2021</w:t>
        </w:r>
      </w:hyperlink>
      <w:r w:rsidRPr="00F43DB1">
        <w:rPr>
          <w:color w:val="333333"/>
        </w:rPr>
        <w:t>,</w:t>
      </w:r>
      <w:r w:rsidR="00BC2673">
        <w:rPr>
          <w:color w:val="333333"/>
        </w:rPr>
        <w:t xml:space="preserve"> </w:t>
      </w:r>
      <w:r w:rsidRPr="00F43DB1">
        <w:rPr>
          <w:color w:val="333333"/>
        </w:rPr>
        <w:t>e demais legislação aplicável e, ainda, de acordo com as condições estabelecidas neste Edital.</w:t>
      </w:r>
    </w:p>
    <w:p w14:paraId="523FF04F" w14:textId="77777777" w:rsidR="00872286" w:rsidRPr="00F43DB1" w:rsidRDefault="00872286" w:rsidP="00872286">
      <w:pPr>
        <w:pStyle w:val="NormalWeb"/>
        <w:spacing w:before="0" w:beforeAutospacing="0" w:after="240" w:afterAutospacing="0"/>
        <w:jc w:val="both"/>
        <w:rPr>
          <w:color w:val="333333"/>
        </w:rPr>
      </w:pPr>
      <w:r w:rsidRPr="00F43DB1">
        <w:rPr>
          <w:b/>
          <w:bCs/>
          <w:color w:val="333333"/>
        </w:rPr>
        <w:t>1. DO OBJETO</w:t>
      </w:r>
    </w:p>
    <w:p w14:paraId="5EB1A67C" w14:textId="77777777" w:rsidR="00102063" w:rsidRDefault="00872286" w:rsidP="00872286">
      <w:pPr>
        <w:pStyle w:val="NormalWeb"/>
        <w:spacing w:before="0" w:beforeAutospacing="0" w:after="240" w:afterAutospacing="0"/>
        <w:jc w:val="both"/>
      </w:pPr>
      <w:r w:rsidRPr="00BC2673">
        <w:rPr>
          <w:b/>
          <w:color w:val="333333"/>
        </w:rPr>
        <w:t>1.1</w:t>
      </w:r>
      <w:r w:rsidRPr="00F43DB1">
        <w:rPr>
          <w:color w:val="333333"/>
        </w:rPr>
        <w:t>. O objeto da presente licitação é</w:t>
      </w:r>
      <w:r w:rsidR="00BC2673">
        <w:rPr>
          <w:color w:val="333333"/>
        </w:rPr>
        <w:t xml:space="preserve"> o</w:t>
      </w:r>
      <w:r w:rsidRPr="00F43DB1">
        <w:rPr>
          <w:color w:val="333333"/>
        </w:rPr>
        <w:t xml:space="preserve"> objeto da presente licitação é </w:t>
      </w:r>
      <w:r w:rsidR="00102063" w:rsidRPr="003D245F">
        <w:t>contratação de empresa especializada na prestação de serviço, fornecimento e instalação de persianas, sob medida, para o uso na sede do CREMEPE, conforme descrição do Termo de Referência.</w:t>
      </w:r>
    </w:p>
    <w:p w14:paraId="72B78A52" w14:textId="1BBA0ED0" w:rsidR="00872286" w:rsidRDefault="00872286" w:rsidP="00872286">
      <w:pPr>
        <w:pStyle w:val="NormalWeb"/>
        <w:spacing w:before="0" w:beforeAutospacing="0" w:after="240" w:afterAutospacing="0"/>
        <w:jc w:val="both"/>
        <w:rPr>
          <w:color w:val="333333"/>
        </w:rPr>
      </w:pPr>
      <w:r w:rsidRPr="00BC2673">
        <w:rPr>
          <w:b/>
          <w:color w:val="333333"/>
        </w:rPr>
        <w:t>1.2.</w:t>
      </w:r>
      <w:r w:rsidRPr="00F43DB1">
        <w:rPr>
          <w:color w:val="333333"/>
        </w:rPr>
        <w:t xml:space="preserve"> A licitação será realizada em grupo único, formado por</w:t>
      </w:r>
      <w:r w:rsidR="00BC2673">
        <w:rPr>
          <w:color w:val="333333"/>
        </w:rPr>
        <w:t xml:space="preserve"> </w:t>
      </w:r>
      <w:r w:rsidR="00102063">
        <w:rPr>
          <w:color w:val="333333"/>
        </w:rPr>
        <w:t>25</w:t>
      </w:r>
      <w:r w:rsidRPr="00F43DB1">
        <w:rPr>
          <w:color w:val="333333"/>
        </w:rPr>
        <w:t xml:space="preserve"> </w:t>
      </w:r>
      <w:r w:rsidR="00102063">
        <w:rPr>
          <w:color w:val="333333"/>
        </w:rPr>
        <w:t>(vinte e cinco</w:t>
      </w:r>
      <w:r w:rsidRPr="00F43DB1">
        <w:rPr>
          <w:color w:val="333333"/>
        </w:rPr>
        <w:t>)</w:t>
      </w:r>
      <w:r w:rsidR="00BC2673">
        <w:rPr>
          <w:color w:val="333333"/>
        </w:rPr>
        <w:t xml:space="preserve"> </w:t>
      </w:r>
      <w:r w:rsidRPr="00F43DB1">
        <w:rPr>
          <w:color w:val="333333"/>
        </w:rPr>
        <w:t>itens, conforme tabela, devendo o licitante oferecer proposta para todos os itens que o compõem.</w:t>
      </w:r>
    </w:p>
    <w:tbl>
      <w:tblPr>
        <w:tblStyle w:val="Tabelacomgrade"/>
        <w:tblW w:w="10632" w:type="dxa"/>
        <w:tblInd w:w="-885" w:type="dxa"/>
        <w:tblLook w:val="04A0" w:firstRow="1" w:lastRow="0" w:firstColumn="1" w:lastColumn="0" w:noHBand="0" w:noVBand="1"/>
      </w:tblPr>
      <w:tblGrid>
        <w:gridCol w:w="576"/>
        <w:gridCol w:w="2118"/>
        <w:gridCol w:w="2002"/>
        <w:gridCol w:w="955"/>
        <w:gridCol w:w="811"/>
        <w:gridCol w:w="786"/>
        <w:gridCol w:w="970"/>
        <w:gridCol w:w="2414"/>
      </w:tblGrid>
      <w:tr w:rsidR="00102063" w:rsidRPr="00623699" w14:paraId="49FD3039" w14:textId="77777777" w:rsidTr="00102063">
        <w:tc>
          <w:tcPr>
            <w:tcW w:w="576" w:type="dxa"/>
          </w:tcPr>
          <w:p w14:paraId="73725DAA" w14:textId="77777777" w:rsidR="00102063" w:rsidRPr="00623699" w:rsidRDefault="00102063" w:rsidP="00102063">
            <w:pPr>
              <w:widowControl w:val="0"/>
              <w:overflowPunct w:val="0"/>
              <w:autoSpaceDE w:val="0"/>
              <w:autoSpaceDN w:val="0"/>
              <w:adjustRightInd w:val="0"/>
              <w:ind w:left="0" w:firstLine="0"/>
              <w:jc w:val="center"/>
              <w:rPr>
                <w:rFonts w:ascii="Times New Roman" w:hAnsi="Times New Roman" w:cs="Times New Roman"/>
                <w:b/>
                <w:sz w:val="16"/>
                <w:szCs w:val="16"/>
              </w:rPr>
            </w:pPr>
            <w:r w:rsidRPr="00623699">
              <w:rPr>
                <w:rFonts w:ascii="Times New Roman" w:hAnsi="Times New Roman" w:cs="Times New Roman"/>
                <w:b/>
                <w:sz w:val="16"/>
                <w:szCs w:val="16"/>
              </w:rPr>
              <w:t>Item</w:t>
            </w:r>
          </w:p>
        </w:tc>
        <w:tc>
          <w:tcPr>
            <w:tcW w:w="2118" w:type="dxa"/>
          </w:tcPr>
          <w:p w14:paraId="058033E7" w14:textId="77777777" w:rsidR="00102063" w:rsidRPr="00623699" w:rsidRDefault="00102063" w:rsidP="00102063">
            <w:pPr>
              <w:widowControl w:val="0"/>
              <w:overflowPunct w:val="0"/>
              <w:autoSpaceDE w:val="0"/>
              <w:autoSpaceDN w:val="0"/>
              <w:adjustRightInd w:val="0"/>
              <w:ind w:left="0" w:firstLine="0"/>
              <w:jc w:val="center"/>
              <w:rPr>
                <w:rFonts w:ascii="Times New Roman" w:hAnsi="Times New Roman" w:cs="Times New Roman"/>
                <w:b/>
                <w:sz w:val="16"/>
                <w:szCs w:val="16"/>
              </w:rPr>
            </w:pPr>
            <w:r w:rsidRPr="00623699">
              <w:rPr>
                <w:rFonts w:ascii="Times New Roman" w:hAnsi="Times New Roman" w:cs="Times New Roman"/>
                <w:b/>
                <w:sz w:val="16"/>
                <w:szCs w:val="16"/>
              </w:rPr>
              <w:t>Local</w:t>
            </w:r>
          </w:p>
        </w:tc>
        <w:tc>
          <w:tcPr>
            <w:tcW w:w="2002" w:type="dxa"/>
          </w:tcPr>
          <w:p w14:paraId="2253E32F" w14:textId="77777777" w:rsidR="00102063" w:rsidRPr="00623699" w:rsidRDefault="00102063" w:rsidP="00102063">
            <w:pPr>
              <w:widowControl w:val="0"/>
              <w:overflowPunct w:val="0"/>
              <w:autoSpaceDE w:val="0"/>
              <w:autoSpaceDN w:val="0"/>
              <w:adjustRightInd w:val="0"/>
              <w:ind w:left="0" w:firstLine="0"/>
              <w:jc w:val="center"/>
              <w:rPr>
                <w:rFonts w:ascii="Times New Roman" w:hAnsi="Times New Roman" w:cs="Times New Roman"/>
                <w:b/>
                <w:sz w:val="16"/>
                <w:szCs w:val="16"/>
              </w:rPr>
            </w:pPr>
            <w:r w:rsidRPr="00623699">
              <w:rPr>
                <w:rFonts w:ascii="Times New Roman" w:hAnsi="Times New Roman" w:cs="Times New Roman"/>
                <w:b/>
                <w:sz w:val="16"/>
                <w:szCs w:val="16"/>
              </w:rPr>
              <w:t>Especificação</w:t>
            </w:r>
          </w:p>
        </w:tc>
        <w:tc>
          <w:tcPr>
            <w:tcW w:w="955" w:type="dxa"/>
          </w:tcPr>
          <w:p w14:paraId="073F59BE" w14:textId="77777777" w:rsidR="00102063" w:rsidRPr="00623699" w:rsidRDefault="00102063" w:rsidP="00102063">
            <w:pPr>
              <w:widowControl w:val="0"/>
              <w:overflowPunct w:val="0"/>
              <w:autoSpaceDE w:val="0"/>
              <w:autoSpaceDN w:val="0"/>
              <w:adjustRightInd w:val="0"/>
              <w:ind w:left="0" w:firstLine="0"/>
              <w:jc w:val="center"/>
              <w:rPr>
                <w:rFonts w:ascii="Times New Roman" w:hAnsi="Times New Roman" w:cs="Times New Roman"/>
                <w:b/>
                <w:sz w:val="16"/>
                <w:szCs w:val="16"/>
              </w:rPr>
            </w:pPr>
            <w:r w:rsidRPr="00623699">
              <w:rPr>
                <w:rFonts w:ascii="Times New Roman" w:hAnsi="Times New Roman" w:cs="Times New Roman"/>
                <w:b/>
                <w:sz w:val="16"/>
                <w:szCs w:val="16"/>
              </w:rPr>
              <w:t>Largura</w:t>
            </w:r>
          </w:p>
        </w:tc>
        <w:tc>
          <w:tcPr>
            <w:tcW w:w="811" w:type="dxa"/>
          </w:tcPr>
          <w:p w14:paraId="2462956F" w14:textId="77777777" w:rsidR="00102063" w:rsidRPr="00623699" w:rsidRDefault="00102063" w:rsidP="00102063">
            <w:pPr>
              <w:widowControl w:val="0"/>
              <w:overflowPunct w:val="0"/>
              <w:autoSpaceDE w:val="0"/>
              <w:autoSpaceDN w:val="0"/>
              <w:adjustRightInd w:val="0"/>
              <w:ind w:left="0" w:firstLine="0"/>
              <w:jc w:val="center"/>
              <w:rPr>
                <w:rFonts w:ascii="Times New Roman" w:hAnsi="Times New Roman" w:cs="Times New Roman"/>
                <w:b/>
                <w:sz w:val="16"/>
                <w:szCs w:val="16"/>
              </w:rPr>
            </w:pPr>
            <w:r w:rsidRPr="00623699">
              <w:rPr>
                <w:rFonts w:ascii="Times New Roman" w:hAnsi="Times New Roman" w:cs="Times New Roman"/>
                <w:b/>
                <w:sz w:val="16"/>
                <w:szCs w:val="16"/>
              </w:rPr>
              <w:t>Altura</w:t>
            </w:r>
          </w:p>
        </w:tc>
        <w:tc>
          <w:tcPr>
            <w:tcW w:w="786" w:type="dxa"/>
          </w:tcPr>
          <w:p w14:paraId="750B7AC5" w14:textId="77777777" w:rsidR="00102063" w:rsidRPr="00623699" w:rsidRDefault="00102063" w:rsidP="00102063">
            <w:pPr>
              <w:widowControl w:val="0"/>
              <w:overflowPunct w:val="0"/>
              <w:autoSpaceDE w:val="0"/>
              <w:autoSpaceDN w:val="0"/>
              <w:adjustRightInd w:val="0"/>
              <w:ind w:left="0" w:firstLine="0"/>
              <w:jc w:val="center"/>
              <w:rPr>
                <w:rFonts w:ascii="Times New Roman" w:hAnsi="Times New Roman" w:cs="Times New Roman"/>
                <w:b/>
                <w:sz w:val="16"/>
                <w:szCs w:val="16"/>
              </w:rPr>
            </w:pPr>
            <w:r w:rsidRPr="00623699">
              <w:rPr>
                <w:rFonts w:ascii="Times New Roman" w:hAnsi="Times New Roman" w:cs="Times New Roman"/>
                <w:b/>
                <w:sz w:val="16"/>
                <w:szCs w:val="16"/>
              </w:rPr>
              <w:t>Peitoril</w:t>
            </w:r>
          </w:p>
        </w:tc>
        <w:tc>
          <w:tcPr>
            <w:tcW w:w="970" w:type="dxa"/>
          </w:tcPr>
          <w:p w14:paraId="5471C14A" w14:textId="77777777" w:rsidR="00102063" w:rsidRPr="00623699" w:rsidRDefault="00102063" w:rsidP="00102063">
            <w:pPr>
              <w:widowControl w:val="0"/>
              <w:overflowPunct w:val="0"/>
              <w:autoSpaceDE w:val="0"/>
              <w:autoSpaceDN w:val="0"/>
              <w:adjustRightInd w:val="0"/>
              <w:ind w:left="0" w:firstLine="0"/>
              <w:jc w:val="center"/>
              <w:rPr>
                <w:rFonts w:ascii="Times New Roman" w:hAnsi="Times New Roman" w:cs="Times New Roman"/>
                <w:b/>
                <w:sz w:val="16"/>
                <w:szCs w:val="16"/>
              </w:rPr>
            </w:pPr>
            <w:r w:rsidRPr="00623699">
              <w:rPr>
                <w:rFonts w:ascii="Times New Roman" w:hAnsi="Times New Roman" w:cs="Times New Roman"/>
                <w:b/>
                <w:sz w:val="16"/>
                <w:szCs w:val="16"/>
              </w:rPr>
              <w:t>Pé Direito</w:t>
            </w:r>
          </w:p>
        </w:tc>
        <w:tc>
          <w:tcPr>
            <w:tcW w:w="2414" w:type="dxa"/>
          </w:tcPr>
          <w:p w14:paraId="2B11191D" w14:textId="77777777" w:rsidR="00102063" w:rsidRPr="00623699" w:rsidRDefault="00102063" w:rsidP="00102063">
            <w:pPr>
              <w:widowControl w:val="0"/>
              <w:overflowPunct w:val="0"/>
              <w:autoSpaceDE w:val="0"/>
              <w:autoSpaceDN w:val="0"/>
              <w:adjustRightInd w:val="0"/>
              <w:ind w:left="0" w:firstLine="0"/>
              <w:jc w:val="center"/>
              <w:rPr>
                <w:rFonts w:ascii="Times New Roman" w:hAnsi="Times New Roman" w:cs="Times New Roman"/>
                <w:b/>
                <w:sz w:val="16"/>
                <w:szCs w:val="16"/>
              </w:rPr>
            </w:pPr>
            <w:r w:rsidRPr="00623699">
              <w:rPr>
                <w:rFonts w:ascii="Times New Roman" w:hAnsi="Times New Roman" w:cs="Times New Roman"/>
                <w:b/>
                <w:sz w:val="16"/>
                <w:szCs w:val="16"/>
              </w:rPr>
              <w:t>Valor estimado</w:t>
            </w:r>
          </w:p>
        </w:tc>
      </w:tr>
      <w:tr w:rsidR="00102063" w:rsidRPr="00623699" w14:paraId="531FF7A7" w14:textId="77777777" w:rsidTr="00102063">
        <w:tc>
          <w:tcPr>
            <w:tcW w:w="576" w:type="dxa"/>
          </w:tcPr>
          <w:p w14:paraId="112FC783" w14:textId="77777777" w:rsidR="00102063" w:rsidRPr="00623699" w:rsidRDefault="00102063" w:rsidP="00102063">
            <w:pPr>
              <w:widowControl w:val="0"/>
              <w:overflowPunct w:val="0"/>
              <w:autoSpaceDE w:val="0"/>
              <w:autoSpaceDN w:val="0"/>
              <w:adjustRightInd w:val="0"/>
              <w:ind w:left="0" w:firstLine="0"/>
              <w:jc w:val="center"/>
              <w:rPr>
                <w:rFonts w:ascii="Times New Roman" w:hAnsi="Times New Roman" w:cs="Times New Roman"/>
                <w:b/>
                <w:sz w:val="16"/>
                <w:szCs w:val="16"/>
              </w:rPr>
            </w:pPr>
            <w:r w:rsidRPr="00623699">
              <w:rPr>
                <w:rFonts w:ascii="Times New Roman" w:hAnsi="Times New Roman" w:cs="Times New Roman"/>
                <w:b/>
                <w:sz w:val="16"/>
                <w:szCs w:val="16"/>
              </w:rPr>
              <w:t>01</w:t>
            </w:r>
          </w:p>
        </w:tc>
        <w:tc>
          <w:tcPr>
            <w:tcW w:w="2118" w:type="dxa"/>
          </w:tcPr>
          <w:p w14:paraId="7105A708" w14:textId="77777777" w:rsidR="00102063" w:rsidRPr="00623699" w:rsidRDefault="00102063" w:rsidP="00102063">
            <w:pPr>
              <w:widowControl w:val="0"/>
              <w:overflowPunct w:val="0"/>
              <w:autoSpaceDE w:val="0"/>
              <w:autoSpaceDN w:val="0"/>
              <w:adjustRightInd w:val="0"/>
              <w:ind w:left="0" w:firstLine="0"/>
              <w:jc w:val="center"/>
              <w:rPr>
                <w:rFonts w:ascii="Times New Roman" w:hAnsi="Times New Roman" w:cs="Times New Roman"/>
                <w:b/>
                <w:sz w:val="16"/>
                <w:szCs w:val="16"/>
              </w:rPr>
            </w:pPr>
            <w:r w:rsidRPr="00623699">
              <w:rPr>
                <w:rFonts w:ascii="Times New Roman" w:hAnsi="Times New Roman" w:cs="Times New Roman"/>
                <w:b/>
                <w:sz w:val="16"/>
                <w:szCs w:val="16"/>
              </w:rPr>
              <w:t>Atendimento 01</w:t>
            </w:r>
          </w:p>
        </w:tc>
        <w:tc>
          <w:tcPr>
            <w:tcW w:w="2002" w:type="dxa"/>
            <w:vMerge w:val="restart"/>
          </w:tcPr>
          <w:p w14:paraId="00E5D1D3" w14:textId="77777777" w:rsidR="00102063" w:rsidRPr="00623699" w:rsidRDefault="00102063" w:rsidP="00102063">
            <w:pPr>
              <w:widowControl w:val="0"/>
              <w:overflowPunct w:val="0"/>
              <w:autoSpaceDE w:val="0"/>
              <w:autoSpaceDN w:val="0"/>
              <w:adjustRightInd w:val="0"/>
              <w:ind w:left="0" w:firstLine="0"/>
              <w:jc w:val="center"/>
              <w:rPr>
                <w:rFonts w:ascii="Times New Roman" w:hAnsi="Times New Roman" w:cs="Times New Roman"/>
                <w:b/>
                <w:sz w:val="16"/>
                <w:szCs w:val="16"/>
              </w:rPr>
            </w:pPr>
          </w:p>
          <w:p w14:paraId="0BAF3F22" w14:textId="77777777" w:rsidR="00102063" w:rsidRPr="00623699" w:rsidRDefault="00102063" w:rsidP="00102063">
            <w:pPr>
              <w:widowControl w:val="0"/>
              <w:overflowPunct w:val="0"/>
              <w:autoSpaceDE w:val="0"/>
              <w:autoSpaceDN w:val="0"/>
              <w:adjustRightInd w:val="0"/>
              <w:ind w:left="0" w:firstLine="0"/>
              <w:jc w:val="center"/>
              <w:rPr>
                <w:rFonts w:ascii="Times New Roman" w:hAnsi="Times New Roman" w:cs="Times New Roman"/>
                <w:b/>
                <w:sz w:val="16"/>
                <w:szCs w:val="16"/>
              </w:rPr>
            </w:pPr>
          </w:p>
          <w:p w14:paraId="5D15A6A9" w14:textId="77777777" w:rsidR="00102063" w:rsidRPr="00623699" w:rsidRDefault="00102063" w:rsidP="00102063">
            <w:pPr>
              <w:widowControl w:val="0"/>
              <w:overflowPunct w:val="0"/>
              <w:autoSpaceDE w:val="0"/>
              <w:autoSpaceDN w:val="0"/>
              <w:adjustRightInd w:val="0"/>
              <w:ind w:left="0" w:firstLine="0"/>
              <w:jc w:val="center"/>
              <w:rPr>
                <w:rFonts w:ascii="Times New Roman" w:hAnsi="Times New Roman" w:cs="Times New Roman"/>
                <w:b/>
                <w:sz w:val="16"/>
                <w:szCs w:val="16"/>
              </w:rPr>
            </w:pPr>
          </w:p>
          <w:p w14:paraId="22A7864A" w14:textId="77777777" w:rsidR="00102063" w:rsidRPr="00623699" w:rsidRDefault="00102063" w:rsidP="00102063">
            <w:pPr>
              <w:widowControl w:val="0"/>
              <w:overflowPunct w:val="0"/>
              <w:autoSpaceDE w:val="0"/>
              <w:autoSpaceDN w:val="0"/>
              <w:adjustRightInd w:val="0"/>
              <w:ind w:left="0" w:firstLine="0"/>
              <w:jc w:val="center"/>
              <w:rPr>
                <w:rFonts w:ascii="Times New Roman" w:hAnsi="Times New Roman" w:cs="Times New Roman"/>
                <w:b/>
                <w:sz w:val="16"/>
                <w:szCs w:val="16"/>
              </w:rPr>
            </w:pPr>
          </w:p>
          <w:p w14:paraId="0FD77B6F" w14:textId="77777777" w:rsidR="00102063" w:rsidRPr="00623699" w:rsidRDefault="00102063" w:rsidP="00102063">
            <w:pPr>
              <w:widowControl w:val="0"/>
              <w:overflowPunct w:val="0"/>
              <w:autoSpaceDE w:val="0"/>
              <w:autoSpaceDN w:val="0"/>
              <w:adjustRightInd w:val="0"/>
              <w:ind w:left="0" w:firstLine="0"/>
              <w:jc w:val="center"/>
              <w:rPr>
                <w:rFonts w:ascii="Times New Roman" w:hAnsi="Times New Roman" w:cs="Times New Roman"/>
                <w:b/>
                <w:sz w:val="16"/>
                <w:szCs w:val="16"/>
              </w:rPr>
            </w:pPr>
          </w:p>
          <w:p w14:paraId="58A70DCA" w14:textId="77777777" w:rsidR="00102063" w:rsidRPr="00623699" w:rsidRDefault="00102063" w:rsidP="00102063">
            <w:pPr>
              <w:widowControl w:val="0"/>
              <w:overflowPunct w:val="0"/>
              <w:autoSpaceDE w:val="0"/>
              <w:autoSpaceDN w:val="0"/>
              <w:adjustRightInd w:val="0"/>
              <w:ind w:left="0" w:firstLine="0"/>
              <w:jc w:val="center"/>
              <w:rPr>
                <w:rFonts w:ascii="Times New Roman" w:hAnsi="Times New Roman" w:cs="Times New Roman"/>
                <w:b/>
                <w:sz w:val="16"/>
                <w:szCs w:val="16"/>
              </w:rPr>
            </w:pPr>
          </w:p>
          <w:p w14:paraId="1BC8EEA1" w14:textId="77777777" w:rsidR="00102063" w:rsidRPr="00623699" w:rsidRDefault="00102063" w:rsidP="00102063">
            <w:pPr>
              <w:widowControl w:val="0"/>
              <w:overflowPunct w:val="0"/>
              <w:autoSpaceDE w:val="0"/>
              <w:autoSpaceDN w:val="0"/>
              <w:adjustRightInd w:val="0"/>
              <w:ind w:left="0" w:firstLine="0"/>
              <w:jc w:val="center"/>
              <w:rPr>
                <w:rFonts w:ascii="Times New Roman" w:hAnsi="Times New Roman" w:cs="Times New Roman"/>
                <w:b/>
                <w:sz w:val="16"/>
                <w:szCs w:val="16"/>
              </w:rPr>
            </w:pPr>
          </w:p>
          <w:p w14:paraId="06774DB7" w14:textId="77777777" w:rsidR="00102063" w:rsidRPr="00623699" w:rsidRDefault="00102063" w:rsidP="00102063">
            <w:pPr>
              <w:widowControl w:val="0"/>
              <w:overflowPunct w:val="0"/>
              <w:autoSpaceDE w:val="0"/>
              <w:autoSpaceDN w:val="0"/>
              <w:adjustRightInd w:val="0"/>
              <w:ind w:left="0" w:firstLine="0"/>
              <w:jc w:val="center"/>
              <w:rPr>
                <w:rFonts w:ascii="Times New Roman" w:hAnsi="Times New Roman" w:cs="Times New Roman"/>
                <w:b/>
                <w:sz w:val="16"/>
                <w:szCs w:val="16"/>
              </w:rPr>
            </w:pPr>
          </w:p>
          <w:p w14:paraId="29ED13F0" w14:textId="77777777" w:rsidR="00102063" w:rsidRPr="00623699" w:rsidRDefault="00102063" w:rsidP="00102063">
            <w:pPr>
              <w:widowControl w:val="0"/>
              <w:overflowPunct w:val="0"/>
              <w:autoSpaceDE w:val="0"/>
              <w:autoSpaceDN w:val="0"/>
              <w:adjustRightInd w:val="0"/>
              <w:ind w:left="0" w:firstLine="0"/>
              <w:jc w:val="center"/>
              <w:rPr>
                <w:rFonts w:ascii="Times New Roman" w:hAnsi="Times New Roman" w:cs="Times New Roman"/>
                <w:b/>
                <w:sz w:val="16"/>
                <w:szCs w:val="16"/>
              </w:rPr>
            </w:pPr>
          </w:p>
          <w:p w14:paraId="0722A958" w14:textId="77777777" w:rsidR="00102063" w:rsidRPr="00623699" w:rsidRDefault="00102063" w:rsidP="00102063">
            <w:pPr>
              <w:widowControl w:val="0"/>
              <w:overflowPunct w:val="0"/>
              <w:autoSpaceDE w:val="0"/>
              <w:autoSpaceDN w:val="0"/>
              <w:adjustRightInd w:val="0"/>
              <w:ind w:left="0" w:firstLine="0"/>
              <w:jc w:val="center"/>
              <w:rPr>
                <w:rFonts w:ascii="Times New Roman" w:hAnsi="Times New Roman" w:cs="Times New Roman"/>
                <w:b/>
                <w:sz w:val="16"/>
                <w:szCs w:val="16"/>
              </w:rPr>
            </w:pPr>
          </w:p>
          <w:p w14:paraId="57C74F90" w14:textId="77777777" w:rsidR="00102063" w:rsidRPr="00623699" w:rsidRDefault="00102063" w:rsidP="00102063">
            <w:pPr>
              <w:widowControl w:val="0"/>
              <w:overflowPunct w:val="0"/>
              <w:autoSpaceDE w:val="0"/>
              <w:autoSpaceDN w:val="0"/>
              <w:adjustRightInd w:val="0"/>
              <w:ind w:left="0" w:firstLine="0"/>
              <w:jc w:val="center"/>
              <w:rPr>
                <w:rFonts w:ascii="Times New Roman" w:hAnsi="Times New Roman" w:cs="Times New Roman"/>
                <w:b/>
                <w:sz w:val="16"/>
                <w:szCs w:val="16"/>
              </w:rPr>
            </w:pPr>
          </w:p>
          <w:p w14:paraId="144422CE" w14:textId="77777777" w:rsidR="00102063" w:rsidRPr="00623699" w:rsidRDefault="00102063" w:rsidP="00102063">
            <w:pPr>
              <w:widowControl w:val="0"/>
              <w:overflowPunct w:val="0"/>
              <w:autoSpaceDE w:val="0"/>
              <w:autoSpaceDN w:val="0"/>
              <w:adjustRightInd w:val="0"/>
              <w:ind w:left="0" w:firstLine="0"/>
              <w:jc w:val="center"/>
              <w:rPr>
                <w:rFonts w:ascii="Times New Roman" w:hAnsi="Times New Roman" w:cs="Times New Roman"/>
                <w:b/>
                <w:sz w:val="16"/>
                <w:szCs w:val="16"/>
              </w:rPr>
            </w:pPr>
          </w:p>
          <w:p w14:paraId="14F7E3FF" w14:textId="77777777" w:rsidR="00102063" w:rsidRPr="00623699" w:rsidRDefault="00102063" w:rsidP="00102063">
            <w:pPr>
              <w:widowControl w:val="0"/>
              <w:overflowPunct w:val="0"/>
              <w:autoSpaceDE w:val="0"/>
              <w:autoSpaceDN w:val="0"/>
              <w:adjustRightInd w:val="0"/>
              <w:ind w:left="0" w:firstLine="0"/>
              <w:jc w:val="center"/>
              <w:rPr>
                <w:rFonts w:ascii="Times New Roman" w:hAnsi="Times New Roman" w:cs="Times New Roman"/>
                <w:b/>
                <w:sz w:val="16"/>
                <w:szCs w:val="16"/>
              </w:rPr>
            </w:pPr>
          </w:p>
          <w:p w14:paraId="04F27918" w14:textId="77777777" w:rsidR="00102063" w:rsidRPr="00623699" w:rsidRDefault="00102063" w:rsidP="00102063">
            <w:pPr>
              <w:widowControl w:val="0"/>
              <w:overflowPunct w:val="0"/>
              <w:autoSpaceDE w:val="0"/>
              <w:autoSpaceDN w:val="0"/>
              <w:adjustRightInd w:val="0"/>
              <w:ind w:left="0" w:firstLine="0"/>
              <w:jc w:val="center"/>
              <w:rPr>
                <w:rFonts w:ascii="Times New Roman" w:hAnsi="Times New Roman" w:cs="Times New Roman"/>
                <w:b/>
                <w:sz w:val="16"/>
                <w:szCs w:val="16"/>
              </w:rPr>
            </w:pPr>
          </w:p>
          <w:p w14:paraId="651C3DD2" w14:textId="77777777" w:rsidR="00102063" w:rsidRPr="00623699" w:rsidRDefault="00102063" w:rsidP="00102063">
            <w:pPr>
              <w:widowControl w:val="0"/>
              <w:overflowPunct w:val="0"/>
              <w:autoSpaceDE w:val="0"/>
              <w:autoSpaceDN w:val="0"/>
              <w:adjustRightInd w:val="0"/>
              <w:ind w:left="0" w:firstLine="0"/>
              <w:jc w:val="center"/>
              <w:rPr>
                <w:rFonts w:ascii="Times New Roman" w:hAnsi="Times New Roman" w:cs="Times New Roman"/>
                <w:b/>
                <w:sz w:val="16"/>
                <w:szCs w:val="16"/>
              </w:rPr>
            </w:pPr>
          </w:p>
          <w:p w14:paraId="077C92A9" w14:textId="77777777" w:rsidR="00102063" w:rsidRPr="00623699" w:rsidRDefault="00102063" w:rsidP="00102063">
            <w:pPr>
              <w:widowControl w:val="0"/>
              <w:overflowPunct w:val="0"/>
              <w:autoSpaceDE w:val="0"/>
              <w:autoSpaceDN w:val="0"/>
              <w:adjustRightInd w:val="0"/>
              <w:ind w:left="0" w:firstLine="0"/>
              <w:jc w:val="center"/>
              <w:rPr>
                <w:rFonts w:ascii="Times New Roman" w:hAnsi="Times New Roman" w:cs="Times New Roman"/>
                <w:b/>
                <w:sz w:val="16"/>
                <w:szCs w:val="16"/>
              </w:rPr>
            </w:pPr>
          </w:p>
          <w:p w14:paraId="51130A0D" w14:textId="77777777" w:rsidR="00102063" w:rsidRPr="00623699" w:rsidRDefault="00102063" w:rsidP="00102063">
            <w:pPr>
              <w:widowControl w:val="0"/>
              <w:overflowPunct w:val="0"/>
              <w:autoSpaceDE w:val="0"/>
              <w:autoSpaceDN w:val="0"/>
              <w:adjustRightInd w:val="0"/>
              <w:ind w:left="0" w:firstLine="0"/>
              <w:jc w:val="center"/>
              <w:rPr>
                <w:rFonts w:ascii="Times New Roman" w:hAnsi="Times New Roman" w:cs="Times New Roman"/>
                <w:b/>
                <w:sz w:val="16"/>
                <w:szCs w:val="16"/>
              </w:rPr>
            </w:pPr>
          </w:p>
          <w:p w14:paraId="62757873" w14:textId="77777777" w:rsidR="00102063" w:rsidRPr="00623699" w:rsidRDefault="00102063" w:rsidP="00102063">
            <w:pPr>
              <w:widowControl w:val="0"/>
              <w:overflowPunct w:val="0"/>
              <w:autoSpaceDE w:val="0"/>
              <w:autoSpaceDN w:val="0"/>
              <w:adjustRightInd w:val="0"/>
              <w:ind w:left="0" w:firstLine="0"/>
              <w:jc w:val="center"/>
              <w:rPr>
                <w:rFonts w:ascii="Times New Roman" w:hAnsi="Times New Roman" w:cs="Times New Roman"/>
                <w:b/>
                <w:sz w:val="16"/>
                <w:szCs w:val="16"/>
              </w:rPr>
            </w:pPr>
          </w:p>
          <w:p w14:paraId="4F9ACAEA" w14:textId="77777777" w:rsidR="00102063" w:rsidRPr="00623699" w:rsidRDefault="00102063" w:rsidP="00102063">
            <w:pPr>
              <w:widowControl w:val="0"/>
              <w:overflowPunct w:val="0"/>
              <w:autoSpaceDE w:val="0"/>
              <w:autoSpaceDN w:val="0"/>
              <w:adjustRightInd w:val="0"/>
              <w:ind w:left="0" w:firstLine="0"/>
              <w:jc w:val="center"/>
              <w:rPr>
                <w:rFonts w:ascii="Times New Roman" w:hAnsi="Times New Roman" w:cs="Times New Roman"/>
                <w:b/>
                <w:sz w:val="16"/>
                <w:szCs w:val="16"/>
              </w:rPr>
            </w:pPr>
          </w:p>
          <w:p w14:paraId="00674582" w14:textId="77777777" w:rsidR="00102063" w:rsidRPr="00623699" w:rsidRDefault="00102063" w:rsidP="00102063">
            <w:pPr>
              <w:widowControl w:val="0"/>
              <w:overflowPunct w:val="0"/>
              <w:autoSpaceDE w:val="0"/>
              <w:autoSpaceDN w:val="0"/>
              <w:adjustRightInd w:val="0"/>
              <w:ind w:left="0" w:firstLine="0"/>
              <w:jc w:val="center"/>
              <w:rPr>
                <w:rFonts w:ascii="Times New Roman" w:hAnsi="Times New Roman" w:cs="Times New Roman"/>
                <w:b/>
                <w:sz w:val="16"/>
                <w:szCs w:val="16"/>
              </w:rPr>
            </w:pPr>
            <w:r w:rsidRPr="00623699">
              <w:rPr>
                <w:rFonts w:ascii="Times New Roman" w:hAnsi="Times New Roman" w:cs="Times New Roman"/>
                <w:b/>
                <w:sz w:val="16"/>
                <w:szCs w:val="16"/>
              </w:rPr>
              <w:t xml:space="preserve">Cortina </w:t>
            </w:r>
            <w:proofErr w:type="spellStart"/>
            <w:r w:rsidRPr="00623699">
              <w:rPr>
                <w:rFonts w:ascii="Times New Roman" w:hAnsi="Times New Roman" w:cs="Times New Roman"/>
                <w:b/>
                <w:sz w:val="16"/>
                <w:szCs w:val="16"/>
              </w:rPr>
              <w:t>Rolon</w:t>
            </w:r>
            <w:proofErr w:type="spellEnd"/>
            <w:r w:rsidRPr="00623699">
              <w:rPr>
                <w:rFonts w:ascii="Times New Roman" w:hAnsi="Times New Roman" w:cs="Times New Roman"/>
                <w:b/>
                <w:sz w:val="16"/>
                <w:szCs w:val="16"/>
              </w:rPr>
              <w:t xml:space="preserve"> </w:t>
            </w:r>
            <w:proofErr w:type="spellStart"/>
            <w:r w:rsidRPr="00623699">
              <w:rPr>
                <w:rFonts w:ascii="Times New Roman" w:hAnsi="Times New Roman" w:cs="Times New Roman"/>
                <w:b/>
                <w:sz w:val="16"/>
                <w:szCs w:val="16"/>
              </w:rPr>
              <w:t>Thermo</w:t>
            </w:r>
            <w:proofErr w:type="spellEnd"/>
            <w:r w:rsidRPr="00623699">
              <w:rPr>
                <w:rFonts w:ascii="Times New Roman" w:hAnsi="Times New Roman" w:cs="Times New Roman"/>
                <w:b/>
                <w:sz w:val="16"/>
                <w:szCs w:val="16"/>
              </w:rPr>
              <w:t xml:space="preserve"> </w:t>
            </w:r>
            <w:proofErr w:type="spellStart"/>
            <w:r w:rsidRPr="00623699">
              <w:rPr>
                <w:rFonts w:ascii="Times New Roman" w:hAnsi="Times New Roman" w:cs="Times New Roman"/>
                <w:b/>
                <w:sz w:val="16"/>
                <w:szCs w:val="16"/>
              </w:rPr>
              <w:t>Screen</w:t>
            </w:r>
            <w:proofErr w:type="spellEnd"/>
            <w:r w:rsidRPr="00623699">
              <w:rPr>
                <w:rFonts w:ascii="Times New Roman" w:hAnsi="Times New Roman" w:cs="Times New Roman"/>
                <w:b/>
                <w:sz w:val="16"/>
                <w:szCs w:val="16"/>
              </w:rPr>
              <w:t xml:space="preserve"> Manual, Instalação Teto, Cor Bege Claro, 3% Fator de Abertura</w:t>
            </w:r>
          </w:p>
        </w:tc>
        <w:tc>
          <w:tcPr>
            <w:tcW w:w="955" w:type="dxa"/>
          </w:tcPr>
          <w:p w14:paraId="14E23F2E" w14:textId="77777777" w:rsidR="00102063" w:rsidRPr="00623699" w:rsidRDefault="00102063" w:rsidP="00102063">
            <w:pPr>
              <w:widowControl w:val="0"/>
              <w:overflowPunct w:val="0"/>
              <w:autoSpaceDE w:val="0"/>
              <w:autoSpaceDN w:val="0"/>
              <w:adjustRightInd w:val="0"/>
              <w:ind w:left="0" w:firstLine="0"/>
              <w:jc w:val="center"/>
              <w:rPr>
                <w:rFonts w:ascii="Times New Roman" w:hAnsi="Times New Roman" w:cs="Times New Roman"/>
                <w:b/>
                <w:sz w:val="16"/>
                <w:szCs w:val="16"/>
              </w:rPr>
            </w:pPr>
            <w:r w:rsidRPr="00623699">
              <w:rPr>
                <w:rFonts w:ascii="Times New Roman" w:hAnsi="Times New Roman" w:cs="Times New Roman"/>
                <w:b/>
                <w:sz w:val="16"/>
                <w:szCs w:val="16"/>
              </w:rPr>
              <w:t>3,028</w:t>
            </w:r>
          </w:p>
        </w:tc>
        <w:tc>
          <w:tcPr>
            <w:tcW w:w="811" w:type="dxa"/>
          </w:tcPr>
          <w:p w14:paraId="469E8EF8" w14:textId="77777777" w:rsidR="00102063" w:rsidRPr="00623699" w:rsidRDefault="00102063" w:rsidP="00102063">
            <w:pPr>
              <w:widowControl w:val="0"/>
              <w:overflowPunct w:val="0"/>
              <w:autoSpaceDE w:val="0"/>
              <w:autoSpaceDN w:val="0"/>
              <w:adjustRightInd w:val="0"/>
              <w:ind w:left="0" w:firstLine="0"/>
              <w:jc w:val="center"/>
              <w:rPr>
                <w:rFonts w:ascii="Times New Roman" w:hAnsi="Times New Roman" w:cs="Times New Roman"/>
                <w:b/>
                <w:sz w:val="16"/>
                <w:szCs w:val="16"/>
              </w:rPr>
            </w:pPr>
            <w:r w:rsidRPr="00623699">
              <w:rPr>
                <w:rFonts w:ascii="Times New Roman" w:hAnsi="Times New Roman" w:cs="Times New Roman"/>
                <w:b/>
                <w:sz w:val="16"/>
                <w:szCs w:val="16"/>
              </w:rPr>
              <w:t>1,980</w:t>
            </w:r>
          </w:p>
        </w:tc>
        <w:tc>
          <w:tcPr>
            <w:tcW w:w="786" w:type="dxa"/>
          </w:tcPr>
          <w:p w14:paraId="4BDF9E56" w14:textId="77777777" w:rsidR="00102063" w:rsidRPr="00623699" w:rsidRDefault="00102063" w:rsidP="00102063">
            <w:pPr>
              <w:widowControl w:val="0"/>
              <w:overflowPunct w:val="0"/>
              <w:autoSpaceDE w:val="0"/>
              <w:autoSpaceDN w:val="0"/>
              <w:adjustRightInd w:val="0"/>
              <w:ind w:left="0" w:firstLine="0"/>
              <w:jc w:val="center"/>
              <w:rPr>
                <w:rFonts w:ascii="Times New Roman" w:hAnsi="Times New Roman" w:cs="Times New Roman"/>
                <w:b/>
                <w:sz w:val="16"/>
                <w:szCs w:val="16"/>
              </w:rPr>
            </w:pPr>
            <w:r w:rsidRPr="00623699">
              <w:rPr>
                <w:rFonts w:ascii="Times New Roman" w:hAnsi="Times New Roman" w:cs="Times New Roman"/>
                <w:b/>
                <w:sz w:val="16"/>
                <w:szCs w:val="16"/>
              </w:rPr>
              <w:t>0,320</w:t>
            </w:r>
          </w:p>
        </w:tc>
        <w:tc>
          <w:tcPr>
            <w:tcW w:w="970" w:type="dxa"/>
          </w:tcPr>
          <w:p w14:paraId="5CCA17EA" w14:textId="77777777" w:rsidR="00102063" w:rsidRPr="00623699" w:rsidRDefault="00102063" w:rsidP="00102063">
            <w:pPr>
              <w:widowControl w:val="0"/>
              <w:overflowPunct w:val="0"/>
              <w:autoSpaceDE w:val="0"/>
              <w:autoSpaceDN w:val="0"/>
              <w:adjustRightInd w:val="0"/>
              <w:ind w:left="0" w:firstLine="0"/>
              <w:jc w:val="center"/>
              <w:rPr>
                <w:rFonts w:ascii="Times New Roman" w:hAnsi="Times New Roman" w:cs="Times New Roman"/>
                <w:b/>
                <w:sz w:val="16"/>
                <w:szCs w:val="16"/>
              </w:rPr>
            </w:pPr>
            <w:r w:rsidRPr="00623699">
              <w:rPr>
                <w:rFonts w:ascii="Times New Roman" w:hAnsi="Times New Roman" w:cs="Times New Roman"/>
                <w:b/>
                <w:sz w:val="16"/>
                <w:szCs w:val="16"/>
              </w:rPr>
              <w:t>2,672</w:t>
            </w:r>
          </w:p>
        </w:tc>
        <w:tc>
          <w:tcPr>
            <w:tcW w:w="2414" w:type="dxa"/>
          </w:tcPr>
          <w:p w14:paraId="50046192" w14:textId="77777777" w:rsidR="00102063" w:rsidRPr="00623699" w:rsidRDefault="00102063" w:rsidP="00102063">
            <w:pPr>
              <w:widowControl w:val="0"/>
              <w:overflowPunct w:val="0"/>
              <w:autoSpaceDE w:val="0"/>
              <w:autoSpaceDN w:val="0"/>
              <w:adjustRightInd w:val="0"/>
              <w:ind w:left="0" w:firstLine="0"/>
              <w:jc w:val="center"/>
              <w:rPr>
                <w:rFonts w:ascii="Times New Roman" w:hAnsi="Times New Roman" w:cs="Times New Roman"/>
                <w:b/>
                <w:sz w:val="16"/>
                <w:szCs w:val="16"/>
              </w:rPr>
            </w:pPr>
            <w:r w:rsidRPr="00623699">
              <w:rPr>
                <w:rFonts w:ascii="Times New Roman" w:hAnsi="Times New Roman" w:cs="Times New Roman"/>
                <w:b/>
                <w:sz w:val="16"/>
                <w:szCs w:val="16"/>
              </w:rPr>
              <w:t>R$ 2.113,08</w:t>
            </w:r>
          </w:p>
        </w:tc>
      </w:tr>
      <w:tr w:rsidR="00102063" w:rsidRPr="00623699" w14:paraId="7CBF901C" w14:textId="77777777" w:rsidTr="00102063">
        <w:tc>
          <w:tcPr>
            <w:tcW w:w="576" w:type="dxa"/>
            <w:vMerge w:val="restart"/>
          </w:tcPr>
          <w:p w14:paraId="0C6CA4CD" w14:textId="77777777" w:rsidR="00102063" w:rsidRPr="00623699" w:rsidRDefault="00102063" w:rsidP="00102063">
            <w:pPr>
              <w:widowControl w:val="0"/>
              <w:overflowPunct w:val="0"/>
              <w:autoSpaceDE w:val="0"/>
              <w:autoSpaceDN w:val="0"/>
              <w:adjustRightInd w:val="0"/>
              <w:ind w:left="0" w:firstLine="0"/>
              <w:jc w:val="center"/>
              <w:rPr>
                <w:rFonts w:ascii="Times New Roman" w:hAnsi="Times New Roman" w:cs="Times New Roman"/>
                <w:b/>
                <w:sz w:val="16"/>
                <w:szCs w:val="16"/>
              </w:rPr>
            </w:pPr>
            <w:r w:rsidRPr="00623699">
              <w:rPr>
                <w:rFonts w:ascii="Times New Roman" w:hAnsi="Times New Roman" w:cs="Times New Roman"/>
                <w:b/>
                <w:sz w:val="16"/>
                <w:szCs w:val="16"/>
              </w:rPr>
              <w:t>02</w:t>
            </w:r>
          </w:p>
        </w:tc>
        <w:tc>
          <w:tcPr>
            <w:tcW w:w="2118" w:type="dxa"/>
            <w:vMerge w:val="restart"/>
          </w:tcPr>
          <w:p w14:paraId="3EFB0BDD" w14:textId="77777777" w:rsidR="00102063" w:rsidRPr="00623699" w:rsidRDefault="00102063" w:rsidP="00102063">
            <w:pPr>
              <w:widowControl w:val="0"/>
              <w:overflowPunct w:val="0"/>
              <w:autoSpaceDE w:val="0"/>
              <w:autoSpaceDN w:val="0"/>
              <w:adjustRightInd w:val="0"/>
              <w:ind w:left="0" w:firstLine="0"/>
              <w:jc w:val="center"/>
              <w:rPr>
                <w:rFonts w:ascii="Times New Roman" w:hAnsi="Times New Roman" w:cs="Times New Roman"/>
                <w:b/>
                <w:sz w:val="16"/>
                <w:szCs w:val="16"/>
              </w:rPr>
            </w:pPr>
            <w:r w:rsidRPr="00623699">
              <w:rPr>
                <w:rFonts w:ascii="Times New Roman" w:hAnsi="Times New Roman" w:cs="Times New Roman"/>
                <w:b/>
                <w:sz w:val="16"/>
                <w:szCs w:val="16"/>
              </w:rPr>
              <w:t>Arquivo e protocolo</w:t>
            </w:r>
          </w:p>
        </w:tc>
        <w:tc>
          <w:tcPr>
            <w:tcW w:w="2002" w:type="dxa"/>
            <w:vMerge/>
          </w:tcPr>
          <w:p w14:paraId="4002EA63" w14:textId="77777777" w:rsidR="00102063" w:rsidRPr="00623699" w:rsidRDefault="00102063" w:rsidP="00102063">
            <w:pPr>
              <w:widowControl w:val="0"/>
              <w:overflowPunct w:val="0"/>
              <w:autoSpaceDE w:val="0"/>
              <w:autoSpaceDN w:val="0"/>
              <w:adjustRightInd w:val="0"/>
              <w:ind w:left="0" w:firstLine="0"/>
              <w:jc w:val="center"/>
              <w:rPr>
                <w:rFonts w:ascii="Times New Roman" w:hAnsi="Times New Roman" w:cs="Times New Roman"/>
                <w:b/>
                <w:sz w:val="16"/>
                <w:szCs w:val="16"/>
              </w:rPr>
            </w:pPr>
          </w:p>
        </w:tc>
        <w:tc>
          <w:tcPr>
            <w:tcW w:w="955" w:type="dxa"/>
          </w:tcPr>
          <w:p w14:paraId="4AE6AE48" w14:textId="77777777" w:rsidR="00102063" w:rsidRPr="00623699" w:rsidRDefault="00102063" w:rsidP="00102063">
            <w:pPr>
              <w:widowControl w:val="0"/>
              <w:overflowPunct w:val="0"/>
              <w:autoSpaceDE w:val="0"/>
              <w:autoSpaceDN w:val="0"/>
              <w:adjustRightInd w:val="0"/>
              <w:ind w:left="0" w:firstLine="0"/>
              <w:jc w:val="center"/>
              <w:rPr>
                <w:rFonts w:ascii="Times New Roman" w:hAnsi="Times New Roman" w:cs="Times New Roman"/>
                <w:b/>
                <w:sz w:val="16"/>
                <w:szCs w:val="16"/>
              </w:rPr>
            </w:pPr>
            <w:r w:rsidRPr="00623699">
              <w:rPr>
                <w:rFonts w:ascii="Times New Roman" w:hAnsi="Times New Roman" w:cs="Times New Roman"/>
                <w:b/>
                <w:sz w:val="16"/>
                <w:szCs w:val="16"/>
              </w:rPr>
              <w:t>1,197</w:t>
            </w:r>
          </w:p>
        </w:tc>
        <w:tc>
          <w:tcPr>
            <w:tcW w:w="811" w:type="dxa"/>
          </w:tcPr>
          <w:p w14:paraId="0EB8E397" w14:textId="77777777" w:rsidR="00102063" w:rsidRPr="00623699" w:rsidRDefault="00102063" w:rsidP="00102063">
            <w:pPr>
              <w:widowControl w:val="0"/>
              <w:overflowPunct w:val="0"/>
              <w:autoSpaceDE w:val="0"/>
              <w:autoSpaceDN w:val="0"/>
              <w:adjustRightInd w:val="0"/>
              <w:ind w:left="0" w:firstLine="0"/>
              <w:jc w:val="center"/>
              <w:rPr>
                <w:rFonts w:ascii="Times New Roman" w:hAnsi="Times New Roman" w:cs="Times New Roman"/>
                <w:b/>
                <w:sz w:val="16"/>
                <w:szCs w:val="16"/>
              </w:rPr>
            </w:pPr>
            <w:r w:rsidRPr="00623699">
              <w:rPr>
                <w:rFonts w:ascii="Times New Roman" w:hAnsi="Times New Roman" w:cs="Times New Roman"/>
                <w:b/>
                <w:sz w:val="16"/>
                <w:szCs w:val="16"/>
              </w:rPr>
              <w:t>1,195</w:t>
            </w:r>
          </w:p>
        </w:tc>
        <w:tc>
          <w:tcPr>
            <w:tcW w:w="786" w:type="dxa"/>
          </w:tcPr>
          <w:p w14:paraId="65FFCCC1" w14:textId="77777777" w:rsidR="00102063" w:rsidRPr="00623699" w:rsidRDefault="00102063" w:rsidP="00102063">
            <w:pPr>
              <w:widowControl w:val="0"/>
              <w:overflowPunct w:val="0"/>
              <w:autoSpaceDE w:val="0"/>
              <w:autoSpaceDN w:val="0"/>
              <w:adjustRightInd w:val="0"/>
              <w:ind w:left="0" w:firstLine="0"/>
              <w:jc w:val="center"/>
              <w:rPr>
                <w:rFonts w:ascii="Times New Roman" w:hAnsi="Times New Roman" w:cs="Times New Roman"/>
                <w:b/>
                <w:sz w:val="16"/>
                <w:szCs w:val="16"/>
              </w:rPr>
            </w:pPr>
            <w:r w:rsidRPr="00623699">
              <w:rPr>
                <w:rFonts w:ascii="Times New Roman" w:hAnsi="Times New Roman" w:cs="Times New Roman"/>
                <w:b/>
                <w:sz w:val="16"/>
                <w:szCs w:val="16"/>
              </w:rPr>
              <w:t>1,00</w:t>
            </w:r>
          </w:p>
        </w:tc>
        <w:tc>
          <w:tcPr>
            <w:tcW w:w="970" w:type="dxa"/>
            <w:vMerge w:val="restart"/>
          </w:tcPr>
          <w:p w14:paraId="215EEB19" w14:textId="77777777" w:rsidR="00102063" w:rsidRPr="00623699" w:rsidRDefault="00102063" w:rsidP="00102063">
            <w:pPr>
              <w:widowControl w:val="0"/>
              <w:overflowPunct w:val="0"/>
              <w:autoSpaceDE w:val="0"/>
              <w:autoSpaceDN w:val="0"/>
              <w:adjustRightInd w:val="0"/>
              <w:ind w:left="0" w:firstLine="0"/>
              <w:jc w:val="center"/>
              <w:rPr>
                <w:rFonts w:ascii="Times New Roman" w:hAnsi="Times New Roman" w:cs="Times New Roman"/>
                <w:b/>
                <w:sz w:val="16"/>
                <w:szCs w:val="16"/>
              </w:rPr>
            </w:pPr>
            <w:r w:rsidRPr="00623699">
              <w:rPr>
                <w:rFonts w:ascii="Times New Roman" w:hAnsi="Times New Roman" w:cs="Times New Roman"/>
                <w:b/>
                <w:sz w:val="16"/>
                <w:szCs w:val="16"/>
              </w:rPr>
              <w:t>2,509</w:t>
            </w:r>
          </w:p>
        </w:tc>
        <w:tc>
          <w:tcPr>
            <w:tcW w:w="2414" w:type="dxa"/>
            <w:vMerge w:val="restart"/>
          </w:tcPr>
          <w:p w14:paraId="516DCF89" w14:textId="77777777" w:rsidR="00102063" w:rsidRPr="00623699" w:rsidRDefault="00102063" w:rsidP="00102063">
            <w:pPr>
              <w:widowControl w:val="0"/>
              <w:overflowPunct w:val="0"/>
              <w:autoSpaceDE w:val="0"/>
              <w:autoSpaceDN w:val="0"/>
              <w:adjustRightInd w:val="0"/>
              <w:ind w:left="0" w:firstLine="0"/>
              <w:jc w:val="center"/>
              <w:rPr>
                <w:rFonts w:ascii="Times New Roman" w:hAnsi="Times New Roman" w:cs="Times New Roman"/>
                <w:b/>
                <w:sz w:val="16"/>
                <w:szCs w:val="16"/>
              </w:rPr>
            </w:pPr>
            <w:r w:rsidRPr="00623699">
              <w:rPr>
                <w:rFonts w:ascii="Times New Roman" w:hAnsi="Times New Roman" w:cs="Times New Roman"/>
                <w:b/>
                <w:sz w:val="16"/>
                <w:szCs w:val="16"/>
              </w:rPr>
              <w:t>R$ 1.208,14</w:t>
            </w:r>
          </w:p>
        </w:tc>
      </w:tr>
      <w:tr w:rsidR="00102063" w:rsidRPr="00623699" w14:paraId="20D6C98A" w14:textId="77777777" w:rsidTr="00102063">
        <w:tc>
          <w:tcPr>
            <w:tcW w:w="576" w:type="dxa"/>
            <w:vMerge/>
          </w:tcPr>
          <w:p w14:paraId="5C087E1A" w14:textId="77777777" w:rsidR="00102063" w:rsidRPr="00623699" w:rsidRDefault="00102063" w:rsidP="00102063">
            <w:pPr>
              <w:widowControl w:val="0"/>
              <w:overflowPunct w:val="0"/>
              <w:autoSpaceDE w:val="0"/>
              <w:autoSpaceDN w:val="0"/>
              <w:adjustRightInd w:val="0"/>
              <w:ind w:left="0" w:firstLine="0"/>
              <w:jc w:val="center"/>
              <w:rPr>
                <w:rFonts w:ascii="Times New Roman" w:hAnsi="Times New Roman" w:cs="Times New Roman"/>
                <w:b/>
                <w:sz w:val="16"/>
                <w:szCs w:val="16"/>
              </w:rPr>
            </w:pPr>
          </w:p>
        </w:tc>
        <w:tc>
          <w:tcPr>
            <w:tcW w:w="2118" w:type="dxa"/>
            <w:vMerge/>
          </w:tcPr>
          <w:p w14:paraId="4CDA9611" w14:textId="77777777" w:rsidR="00102063" w:rsidRPr="00623699" w:rsidRDefault="00102063" w:rsidP="00102063">
            <w:pPr>
              <w:widowControl w:val="0"/>
              <w:overflowPunct w:val="0"/>
              <w:autoSpaceDE w:val="0"/>
              <w:autoSpaceDN w:val="0"/>
              <w:adjustRightInd w:val="0"/>
              <w:ind w:left="0" w:firstLine="0"/>
              <w:jc w:val="center"/>
              <w:rPr>
                <w:rFonts w:ascii="Times New Roman" w:hAnsi="Times New Roman" w:cs="Times New Roman"/>
                <w:b/>
                <w:sz w:val="16"/>
                <w:szCs w:val="16"/>
              </w:rPr>
            </w:pPr>
          </w:p>
        </w:tc>
        <w:tc>
          <w:tcPr>
            <w:tcW w:w="2002" w:type="dxa"/>
            <w:vMerge/>
          </w:tcPr>
          <w:p w14:paraId="78BBF638" w14:textId="77777777" w:rsidR="00102063" w:rsidRPr="00623699" w:rsidRDefault="00102063" w:rsidP="00102063">
            <w:pPr>
              <w:widowControl w:val="0"/>
              <w:overflowPunct w:val="0"/>
              <w:autoSpaceDE w:val="0"/>
              <w:autoSpaceDN w:val="0"/>
              <w:adjustRightInd w:val="0"/>
              <w:ind w:left="0" w:firstLine="0"/>
              <w:jc w:val="center"/>
              <w:rPr>
                <w:rFonts w:ascii="Times New Roman" w:hAnsi="Times New Roman" w:cs="Times New Roman"/>
                <w:b/>
                <w:sz w:val="16"/>
                <w:szCs w:val="16"/>
              </w:rPr>
            </w:pPr>
          </w:p>
        </w:tc>
        <w:tc>
          <w:tcPr>
            <w:tcW w:w="955" w:type="dxa"/>
          </w:tcPr>
          <w:p w14:paraId="5DE1BFB3" w14:textId="77777777" w:rsidR="00102063" w:rsidRPr="00623699" w:rsidRDefault="00102063" w:rsidP="00102063">
            <w:pPr>
              <w:widowControl w:val="0"/>
              <w:overflowPunct w:val="0"/>
              <w:autoSpaceDE w:val="0"/>
              <w:autoSpaceDN w:val="0"/>
              <w:adjustRightInd w:val="0"/>
              <w:ind w:left="0" w:firstLine="0"/>
              <w:jc w:val="center"/>
              <w:rPr>
                <w:rFonts w:ascii="Times New Roman" w:hAnsi="Times New Roman" w:cs="Times New Roman"/>
                <w:b/>
                <w:sz w:val="16"/>
                <w:szCs w:val="16"/>
              </w:rPr>
            </w:pPr>
            <w:r w:rsidRPr="00623699">
              <w:rPr>
                <w:rFonts w:ascii="Times New Roman" w:hAnsi="Times New Roman" w:cs="Times New Roman"/>
                <w:b/>
                <w:sz w:val="16"/>
                <w:szCs w:val="16"/>
              </w:rPr>
              <w:t>1,199</w:t>
            </w:r>
          </w:p>
        </w:tc>
        <w:tc>
          <w:tcPr>
            <w:tcW w:w="811" w:type="dxa"/>
          </w:tcPr>
          <w:p w14:paraId="38840B85" w14:textId="77777777" w:rsidR="00102063" w:rsidRPr="00623699" w:rsidRDefault="00102063" w:rsidP="00102063">
            <w:pPr>
              <w:widowControl w:val="0"/>
              <w:overflowPunct w:val="0"/>
              <w:autoSpaceDE w:val="0"/>
              <w:autoSpaceDN w:val="0"/>
              <w:adjustRightInd w:val="0"/>
              <w:ind w:left="0" w:firstLine="0"/>
              <w:jc w:val="center"/>
              <w:rPr>
                <w:rFonts w:ascii="Times New Roman" w:hAnsi="Times New Roman" w:cs="Times New Roman"/>
                <w:b/>
                <w:sz w:val="16"/>
                <w:szCs w:val="16"/>
              </w:rPr>
            </w:pPr>
            <w:r w:rsidRPr="00623699">
              <w:rPr>
                <w:rFonts w:ascii="Times New Roman" w:hAnsi="Times New Roman" w:cs="Times New Roman"/>
                <w:b/>
                <w:sz w:val="16"/>
                <w:szCs w:val="16"/>
              </w:rPr>
              <w:t>1,199</w:t>
            </w:r>
          </w:p>
        </w:tc>
        <w:tc>
          <w:tcPr>
            <w:tcW w:w="786" w:type="dxa"/>
          </w:tcPr>
          <w:p w14:paraId="3CBAD0D2" w14:textId="77777777" w:rsidR="00102063" w:rsidRPr="00623699" w:rsidRDefault="00102063" w:rsidP="00102063">
            <w:pPr>
              <w:widowControl w:val="0"/>
              <w:overflowPunct w:val="0"/>
              <w:autoSpaceDE w:val="0"/>
              <w:autoSpaceDN w:val="0"/>
              <w:adjustRightInd w:val="0"/>
              <w:ind w:left="0" w:firstLine="0"/>
              <w:jc w:val="center"/>
              <w:rPr>
                <w:rFonts w:ascii="Times New Roman" w:hAnsi="Times New Roman" w:cs="Times New Roman"/>
                <w:b/>
                <w:sz w:val="16"/>
                <w:szCs w:val="16"/>
              </w:rPr>
            </w:pPr>
            <w:r w:rsidRPr="00623699">
              <w:rPr>
                <w:rFonts w:ascii="Times New Roman" w:hAnsi="Times New Roman" w:cs="Times New Roman"/>
                <w:b/>
                <w:sz w:val="16"/>
                <w:szCs w:val="16"/>
              </w:rPr>
              <w:t>1,00</w:t>
            </w:r>
          </w:p>
        </w:tc>
        <w:tc>
          <w:tcPr>
            <w:tcW w:w="970" w:type="dxa"/>
            <w:vMerge/>
          </w:tcPr>
          <w:p w14:paraId="65E9EA85" w14:textId="77777777" w:rsidR="00102063" w:rsidRPr="00623699" w:rsidRDefault="00102063" w:rsidP="00102063">
            <w:pPr>
              <w:widowControl w:val="0"/>
              <w:overflowPunct w:val="0"/>
              <w:autoSpaceDE w:val="0"/>
              <w:autoSpaceDN w:val="0"/>
              <w:adjustRightInd w:val="0"/>
              <w:ind w:left="0" w:firstLine="0"/>
              <w:jc w:val="center"/>
              <w:rPr>
                <w:rFonts w:ascii="Times New Roman" w:hAnsi="Times New Roman" w:cs="Times New Roman"/>
                <w:b/>
                <w:sz w:val="16"/>
                <w:szCs w:val="16"/>
              </w:rPr>
            </w:pPr>
          </w:p>
        </w:tc>
        <w:tc>
          <w:tcPr>
            <w:tcW w:w="2414" w:type="dxa"/>
            <w:vMerge/>
          </w:tcPr>
          <w:p w14:paraId="59D6CF2D" w14:textId="77777777" w:rsidR="00102063" w:rsidRPr="00623699" w:rsidRDefault="00102063" w:rsidP="00102063">
            <w:pPr>
              <w:widowControl w:val="0"/>
              <w:overflowPunct w:val="0"/>
              <w:autoSpaceDE w:val="0"/>
              <w:autoSpaceDN w:val="0"/>
              <w:adjustRightInd w:val="0"/>
              <w:ind w:left="0" w:firstLine="0"/>
              <w:jc w:val="center"/>
              <w:rPr>
                <w:rFonts w:ascii="Times New Roman" w:hAnsi="Times New Roman" w:cs="Times New Roman"/>
                <w:b/>
                <w:sz w:val="16"/>
                <w:szCs w:val="16"/>
              </w:rPr>
            </w:pPr>
          </w:p>
        </w:tc>
      </w:tr>
      <w:tr w:rsidR="00102063" w:rsidRPr="00623699" w14:paraId="769E74F4" w14:textId="77777777" w:rsidTr="00102063">
        <w:tc>
          <w:tcPr>
            <w:tcW w:w="576" w:type="dxa"/>
          </w:tcPr>
          <w:p w14:paraId="6AFE84F4" w14:textId="77777777" w:rsidR="00102063" w:rsidRPr="00623699" w:rsidRDefault="00102063" w:rsidP="00102063">
            <w:pPr>
              <w:widowControl w:val="0"/>
              <w:overflowPunct w:val="0"/>
              <w:autoSpaceDE w:val="0"/>
              <w:autoSpaceDN w:val="0"/>
              <w:adjustRightInd w:val="0"/>
              <w:ind w:left="0" w:firstLine="0"/>
              <w:jc w:val="center"/>
              <w:rPr>
                <w:rFonts w:ascii="Times New Roman" w:hAnsi="Times New Roman" w:cs="Times New Roman"/>
                <w:b/>
                <w:sz w:val="16"/>
                <w:szCs w:val="16"/>
              </w:rPr>
            </w:pPr>
            <w:r w:rsidRPr="00623699">
              <w:rPr>
                <w:rFonts w:ascii="Times New Roman" w:hAnsi="Times New Roman" w:cs="Times New Roman"/>
                <w:b/>
                <w:sz w:val="16"/>
                <w:szCs w:val="16"/>
              </w:rPr>
              <w:t>03</w:t>
            </w:r>
          </w:p>
        </w:tc>
        <w:tc>
          <w:tcPr>
            <w:tcW w:w="2118" w:type="dxa"/>
          </w:tcPr>
          <w:p w14:paraId="413F6BF8" w14:textId="77777777" w:rsidR="00102063" w:rsidRPr="00623699" w:rsidRDefault="00102063" w:rsidP="00102063">
            <w:pPr>
              <w:widowControl w:val="0"/>
              <w:overflowPunct w:val="0"/>
              <w:autoSpaceDE w:val="0"/>
              <w:autoSpaceDN w:val="0"/>
              <w:adjustRightInd w:val="0"/>
              <w:ind w:left="0" w:firstLine="0"/>
              <w:jc w:val="center"/>
              <w:rPr>
                <w:rFonts w:ascii="Times New Roman" w:hAnsi="Times New Roman" w:cs="Times New Roman"/>
                <w:b/>
                <w:sz w:val="16"/>
                <w:szCs w:val="16"/>
              </w:rPr>
            </w:pPr>
            <w:r w:rsidRPr="00623699">
              <w:rPr>
                <w:rFonts w:ascii="Times New Roman" w:hAnsi="Times New Roman" w:cs="Times New Roman"/>
                <w:b/>
                <w:sz w:val="16"/>
                <w:szCs w:val="16"/>
              </w:rPr>
              <w:t>Atendimento 02</w:t>
            </w:r>
          </w:p>
        </w:tc>
        <w:tc>
          <w:tcPr>
            <w:tcW w:w="2002" w:type="dxa"/>
            <w:vMerge/>
          </w:tcPr>
          <w:p w14:paraId="391DCF27" w14:textId="77777777" w:rsidR="00102063" w:rsidRPr="00623699" w:rsidRDefault="00102063" w:rsidP="00102063">
            <w:pPr>
              <w:widowControl w:val="0"/>
              <w:overflowPunct w:val="0"/>
              <w:autoSpaceDE w:val="0"/>
              <w:autoSpaceDN w:val="0"/>
              <w:adjustRightInd w:val="0"/>
              <w:ind w:left="0" w:firstLine="0"/>
              <w:jc w:val="center"/>
              <w:rPr>
                <w:rFonts w:ascii="Times New Roman" w:hAnsi="Times New Roman" w:cs="Times New Roman"/>
                <w:b/>
                <w:sz w:val="16"/>
                <w:szCs w:val="16"/>
              </w:rPr>
            </w:pPr>
          </w:p>
        </w:tc>
        <w:tc>
          <w:tcPr>
            <w:tcW w:w="955" w:type="dxa"/>
          </w:tcPr>
          <w:p w14:paraId="47A0DEA3" w14:textId="77777777" w:rsidR="00102063" w:rsidRPr="00623699" w:rsidRDefault="00102063" w:rsidP="00102063">
            <w:pPr>
              <w:widowControl w:val="0"/>
              <w:overflowPunct w:val="0"/>
              <w:autoSpaceDE w:val="0"/>
              <w:autoSpaceDN w:val="0"/>
              <w:adjustRightInd w:val="0"/>
              <w:ind w:left="0" w:firstLine="0"/>
              <w:jc w:val="center"/>
              <w:rPr>
                <w:rFonts w:ascii="Times New Roman" w:hAnsi="Times New Roman" w:cs="Times New Roman"/>
                <w:b/>
                <w:sz w:val="16"/>
                <w:szCs w:val="16"/>
              </w:rPr>
            </w:pPr>
            <w:r w:rsidRPr="00623699">
              <w:rPr>
                <w:rFonts w:ascii="Times New Roman" w:hAnsi="Times New Roman" w:cs="Times New Roman"/>
                <w:b/>
                <w:sz w:val="16"/>
                <w:szCs w:val="16"/>
              </w:rPr>
              <w:t>1,457</w:t>
            </w:r>
          </w:p>
        </w:tc>
        <w:tc>
          <w:tcPr>
            <w:tcW w:w="811" w:type="dxa"/>
          </w:tcPr>
          <w:p w14:paraId="0189FA65" w14:textId="77777777" w:rsidR="00102063" w:rsidRPr="00623699" w:rsidRDefault="00102063" w:rsidP="00102063">
            <w:pPr>
              <w:widowControl w:val="0"/>
              <w:overflowPunct w:val="0"/>
              <w:autoSpaceDE w:val="0"/>
              <w:autoSpaceDN w:val="0"/>
              <w:adjustRightInd w:val="0"/>
              <w:ind w:left="0" w:firstLine="0"/>
              <w:jc w:val="center"/>
              <w:rPr>
                <w:rFonts w:ascii="Times New Roman" w:hAnsi="Times New Roman" w:cs="Times New Roman"/>
                <w:b/>
                <w:sz w:val="16"/>
                <w:szCs w:val="16"/>
              </w:rPr>
            </w:pPr>
            <w:r w:rsidRPr="00623699">
              <w:rPr>
                <w:rFonts w:ascii="Times New Roman" w:hAnsi="Times New Roman" w:cs="Times New Roman"/>
                <w:b/>
                <w:sz w:val="16"/>
                <w:szCs w:val="16"/>
              </w:rPr>
              <w:t>1,145</w:t>
            </w:r>
          </w:p>
        </w:tc>
        <w:tc>
          <w:tcPr>
            <w:tcW w:w="786" w:type="dxa"/>
          </w:tcPr>
          <w:p w14:paraId="2557ACBD" w14:textId="77777777" w:rsidR="00102063" w:rsidRPr="00623699" w:rsidRDefault="00102063" w:rsidP="00102063">
            <w:pPr>
              <w:widowControl w:val="0"/>
              <w:overflowPunct w:val="0"/>
              <w:autoSpaceDE w:val="0"/>
              <w:autoSpaceDN w:val="0"/>
              <w:adjustRightInd w:val="0"/>
              <w:ind w:left="0" w:firstLine="0"/>
              <w:jc w:val="center"/>
              <w:rPr>
                <w:rFonts w:ascii="Times New Roman" w:hAnsi="Times New Roman" w:cs="Times New Roman"/>
                <w:b/>
                <w:sz w:val="16"/>
                <w:szCs w:val="16"/>
              </w:rPr>
            </w:pPr>
            <w:r w:rsidRPr="00623699">
              <w:rPr>
                <w:rFonts w:ascii="Times New Roman" w:hAnsi="Times New Roman" w:cs="Times New Roman"/>
                <w:b/>
                <w:sz w:val="16"/>
                <w:szCs w:val="16"/>
              </w:rPr>
              <w:t>0,885</w:t>
            </w:r>
          </w:p>
        </w:tc>
        <w:tc>
          <w:tcPr>
            <w:tcW w:w="970" w:type="dxa"/>
          </w:tcPr>
          <w:p w14:paraId="2F8AA368" w14:textId="77777777" w:rsidR="00102063" w:rsidRPr="00623699" w:rsidRDefault="00102063" w:rsidP="00102063">
            <w:pPr>
              <w:widowControl w:val="0"/>
              <w:overflowPunct w:val="0"/>
              <w:autoSpaceDE w:val="0"/>
              <w:autoSpaceDN w:val="0"/>
              <w:adjustRightInd w:val="0"/>
              <w:ind w:left="0" w:firstLine="0"/>
              <w:jc w:val="center"/>
              <w:rPr>
                <w:rFonts w:ascii="Times New Roman" w:hAnsi="Times New Roman" w:cs="Times New Roman"/>
                <w:b/>
                <w:sz w:val="16"/>
                <w:szCs w:val="16"/>
              </w:rPr>
            </w:pPr>
            <w:r w:rsidRPr="00623699">
              <w:rPr>
                <w:rFonts w:ascii="Times New Roman" w:hAnsi="Times New Roman" w:cs="Times New Roman"/>
                <w:b/>
                <w:sz w:val="16"/>
                <w:szCs w:val="16"/>
              </w:rPr>
              <w:t>2,535</w:t>
            </w:r>
          </w:p>
        </w:tc>
        <w:tc>
          <w:tcPr>
            <w:tcW w:w="2414" w:type="dxa"/>
          </w:tcPr>
          <w:p w14:paraId="74AB9C77" w14:textId="77777777" w:rsidR="00102063" w:rsidRPr="00623699" w:rsidRDefault="00102063" w:rsidP="00102063">
            <w:pPr>
              <w:widowControl w:val="0"/>
              <w:overflowPunct w:val="0"/>
              <w:autoSpaceDE w:val="0"/>
              <w:autoSpaceDN w:val="0"/>
              <w:adjustRightInd w:val="0"/>
              <w:ind w:left="0" w:firstLine="0"/>
              <w:jc w:val="center"/>
              <w:rPr>
                <w:rFonts w:ascii="Times New Roman" w:hAnsi="Times New Roman" w:cs="Times New Roman"/>
                <w:b/>
                <w:sz w:val="16"/>
                <w:szCs w:val="16"/>
              </w:rPr>
            </w:pPr>
            <w:r w:rsidRPr="00623699">
              <w:rPr>
                <w:rFonts w:ascii="Times New Roman" w:hAnsi="Times New Roman" w:cs="Times New Roman"/>
                <w:b/>
                <w:sz w:val="16"/>
                <w:szCs w:val="16"/>
              </w:rPr>
              <w:t>R$ 841,24</w:t>
            </w:r>
          </w:p>
        </w:tc>
      </w:tr>
      <w:tr w:rsidR="00102063" w:rsidRPr="00623699" w14:paraId="63B78ED2" w14:textId="77777777" w:rsidTr="00102063">
        <w:tc>
          <w:tcPr>
            <w:tcW w:w="576" w:type="dxa"/>
            <w:vMerge w:val="restart"/>
          </w:tcPr>
          <w:p w14:paraId="37F9B6A4" w14:textId="77777777" w:rsidR="00102063" w:rsidRPr="00623699" w:rsidRDefault="00102063" w:rsidP="00102063">
            <w:pPr>
              <w:widowControl w:val="0"/>
              <w:overflowPunct w:val="0"/>
              <w:autoSpaceDE w:val="0"/>
              <w:autoSpaceDN w:val="0"/>
              <w:adjustRightInd w:val="0"/>
              <w:ind w:left="0" w:firstLine="0"/>
              <w:jc w:val="center"/>
              <w:rPr>
                <w:rFonts w:ascii="Times New Roman" w:hAnsi="Times New Roman" w:cs="Times New Roman"/>
                <w:b/>
                <w:sz w:val="16"/>
                <w:szCs w:val="16"/>
              </w:rPr>
            </w:pPr>
            <w:r w:rsidRPr="00623699">
              <w:rPr>
                <w:rFonts w:ascii="Times New Roman" w:hAnsi="Times New Roman" w:cs="Times New Roman"/>
                <w:b/>
                <w:sz w:val="16"/>
                <w:szCs w:val="16"/>
              </w:rPr>
              <w:t>04</w:t>
            </w:r>
          </w:p>
        </w:tc>
        <w:tc>
          <w:tcPr>
            <w:tcW w:w="2118" w:type="dxa"/>
            <w:vMerge w:val="restart"/>
          </w:tcPr>
          <w:p w14:paraId="01E0911E" w14:textId="77777777" w:rsidR="00102063" w:rsidRPr="00623699" w:rsidRDefault="00102063" w:rsidP="00102063">
            <w:pPr>
              <w:widowControl w:val="0"/>
              <w:overflowPunct w:val="0"/>
              <w:autoSpaceDE w:val="0"/>
              <w:autoSpaceDN w:val="0"/>
              <w:adjustRightInd w:val="0"/>
              <w:ind w:left="0" w:firstLine="0"/>
              <w:jc w:val="center"/>
              <w:rPr>
                <w:rFonts w:ascii="Times New Roman" w:hAnsi="Times New Roman" w:cs="Times New Roman"/>
                <w:b/>
                <w:sz w:val="16"/>
                <w:szCs w:val="16"/>
              </w:rPr>
            </w:pPr>
            <w:r w:rsidRPr="00623699">
              <w:rPr>
                <w:rFonts w:ascii="Times New Roman" w:hAnsi="Times New Roman" w:cs="Times New Roman"/>
                <w:b/>
                <w:sz w:val="16"/>
                <w:szCs w:val="16"/>
              </w:rPr>
              <w:t>Informática</w:t>
            </w:r>
          </w:p>
        </w:tc>
        <w:tc>
          <w:tcPr>
            <w:tcW w:w="2002" w:type="dxa"/>
            <w:vMerge/>
          </w:tcPr>
          <w:p w14:paraId="1F2BCFB7" w14:textId="77777777" w:rsidR="00102063" w:rsidRPr="00623699" w:rsidRDefault="00102063" w:rsidP="00102063">
            <w:pPr>
              <w:widowControl w:val="0"/>
              <w:overflowPunct w:val="0"/>
              <w:autoSpaceDE w:val="0"/>
              <w:autoSpaceDN w:val="0"/>
              <w:adjustRightInd w:val="0"/>
              <w:ind w:left="0" w:firstLine="0"/>
              <w:jc w:val="center"/>
              <w:rPr>
                <w:rFonts w:ascii="Times New Roman" w:hAnsi="Times New Roman" w:cs="Times New Roman"/>
                <w:b/>
                <w:sz w:val="16"/>
                <w:szCs w:val="16"/>
              </w:rPr>
            </w:pPr>
          </w:p>
        </w:tc>
        <w:tc>
          <w:tcPr>
            <w:tcW w:w="955" w:type="dxa"/>
          </w:tcPr>
          <w:p w14:paraId="6ECC7293" w14:textId="77777777" w:rsidR="00102063" w:rsidRPr="00623699" w:rsidRDefault="00102063" w:rsidP="00102063">
            <w:pPr>
              <w:widowControl w:val="0"/>
              <w:overflowPunct w:val="0"/>
              <w:autoSpaceDE w:val="0"/>
              <w:autoSpaceDN w:val="0"/>
              <w:adjustRightInd w:val="0"/>
              <w:ind w:left="0" w:firstLine="0"/>
              <w:jc w:val="center"/>
              <w:rPr>
                <w:rFonts w:ascii="Times New Roman" w:hAnsi="Times New Roman" w:cs="Times New Roman"/>
                <w:b/>
                <w:sz w:val="16"/>
                <w:szCs w:val="16"/>
              </w:rPr>
            </w:pPr>
            <w:r w:rsidRPr="00623699">
              <w:rPr>
                <w:rFonts w:ascii="Times New Roman" w:hAnsi="Times New Roman" w:cs="Times New Roman"/>
                <w:b/>
                <w:sz w:val="16"/>
                <w:szCs w:val="16"/>
              </w:rPr>
              <w:t>1,200</w:t>
            </w:r>
          </w:p>
        </w:tc>
        <w:tc>
          <w:tcPr>
            <w:tcW w:w="811" w:type="dxa"/>
          </w:tcPr>
          <w:p w14:paraId="3454731B" w14:textId="77777777" w:rsidR="00102063" w:rsidRPr="00623699" w:rsidRDefault="00102063" w:rsidP="00102063">
            <w:pPr>
              <w:widowControl w:val="0"/>
              <w:overflowPunct w:val="0"/>
              <w:autoSpaceDE w:val="0"/>
              <w:autoSpaceDN w:val="0"/>
              <w:adjustRightInd w:val="0"/>
              <w:ind w:left="0" w:firstLine="0"/>
              <w:jc w:val="center"/>
              <w:rPr>
                <w:rFonts w:ascii="Times New Roman" w:hAnsi="Times New Roman" w:cs="Times New Roman"/>
                <w:b/>
                <w:sz w:val="16"/>
                <w:szCs w:val="16"/>
              </w:rPr>
            </w:pPr>
            <w:r w:rsidRPr="00623699">
              <w:rPr>
                <w:rFonts w:ascii="Times New Roman" w:hAnsi="Times New Roman" w:cs="Times New Roman"/>
                <w:b/>
                <w:sz w:val="16"/>
                <w:szCs w:val="16"/>
              </w:rPr>
              <w:t>1,199</w:t>
            </w:r>
          </w:p>
        </w:tc>
        <w:tc>
          <w:tcPr>
            <w:tcW w:w="786" w:type="dxa"/>
          </w:tcPr>
          <w:p w14:paraId="26D09679" w14:textId="77777777" w:rsidR="00102063" w:rsidRPr="00623699" w:rsidRDefault="00102063" w:rsidP="00102063">
            <w:pPr>
              <w:widowControl w:val="0"/>
              <w:overflowPunct w:val="0"/>
              <w:autoSpaceDE w:val="0"/>
              <w:autoSpaceDN w:val="0"/>
              <w:adjustRightInd w:val="0"/>
              <w:ind w:left="0" w:firstLine="0"/>
              <w:jc w:val="center"/>
              <w:rPr>
                <w:rFonts w:ascii="Times New Roman" w:hAnsi="Times New Roman" w:cs="Times New Roman"/>
                <w:b/>
                <w:sz w:val="16"/>
                <w:szCs w:val="16"/>
              </w:rPr>
            </w:pPr>
            <w:r w:rsidRPr="00623699">
              <w:rPr>
                <w:rFonts w:ascii="Times New Roman" w:hAnsi="Times New Roman" w:cs="Times New Roman"/>
                <w:b/>
                <w:sz w:val="16"/>
                <w:szCs w:val="16"/>
              </w:rPr>
              <w:t>0,995</w:t>
            </w:r>
          </w:p>
        </w:tc>
        <w:tc>
          <w:tcPr>
            <w:tcW w:w="970" w:type="dxa"/>
            <w:vMerge w:val="restart"/>
          </w:tcPr>
          <w:p w14:paraId="2B295442" w14:textId="77777777" w:rsidR="00102063" w:rsidRPr="00623699" w:rsidRDefault="00102063" w:rsidP="00102063">
            <w:pPr>
              <w:widowControl w:val="0"/>
              <w:overflowPunct w:val="0"/>
              <w:autoSpaceDE w:val="0"/>
              <w:autoSpaceDN w:val="0"/>
              <w:adjustRightInd w:val="0"/>
              <w:ind w:left="0" w:firstLine="0"/>
              <w:jc w:val="center"/>
              <w:rPr>
                <w:rFonts w:ascii="Times New Roman" w:hAnsi="Times New Roman" w:cs="Times New Roman"/>
                <w:b/>
                <w:sz w:val="16"/>
                <w:szCs w:val="16"/>
              </w:rPr>
            </w:pPr>
            <w:r w:rsidRPr="00623699">
              <w:rPr>
                <w:rFonts w:ascii="Times New Roman" w:hAnsi="Times New Roman" w:cs="Times New Roman"/>
                <w:b/>
                <w:sz w:val="16"/>
                <w:szCs w:val="16"/>
              </w:rPr>
              <w:t>2,488</w:t>
            </w:r>
          </w:p>
        </w:tc>
        <w:tc>
          <w:tcPr>
            <w:tcW w:w="2414" w:type="dxa"/>
            <w:vMerge w:val="restart"/>
          </w:tcPr>
          <w:p w14:paraId="6B923992" w14:textId="77777777" w:rsidR="00102063" w:rsidRPr="00623699" w:rsidRDefault="00102063" w:rsidP="00102063">
            <w:pPr>
              <w:widowControl w:val="0"/>
              <w:overflowPunct w:val="0"/>
              <w:autoSpaceDE w:val="0"/>
              <w:autoSpaceDN w:val="0"/>
              <w:adjustRightInd w:val="0"/>
              <w:ind w:left="0" w:firstLine="0"/>
              <w:jc w:val="center"/>
              <w:rPr>
                <w:rFonts w:ascii="Times New Roman" w:hAnsi="Times New Roman" w:cs="Times New Roman"/>
                <w:b/>
                <w:sz w:val="16"/>
                <w:szCs w:val="16"/>
              </w:rPr>
            </w:pPr>
            <w:r w:rsidRPr="00623699">
              <w:rPr>
                <w:rFonts w:ascii="Times New Roman" w:hAnsi="Times New Roman" w:cs="Times New Roman"/>
                <w:b/>
                <w:sz w:val="16"/>
                <w:szCs w:val="16"/>
              </w:rPr>
              <w:t>R$ 1.297,06</w:t>
            </w:r>
          </w:p>
        </w:tc>
      </w:tr>
      <w:tr w:rsidR="00102063" w:rsidRPr="00623699" w14:paraId="73244DC0" w14:textId="77777777" w:rsidTr="00102063">
        <w:tc>
          <w:tcPr>
            <w:tcW w:w="576" w:type="dxa"/>
            <w:vMerge/>
          </w:tcPr>
          <w:p w14:paraId="13EF0700" w14:textId="77777777" w:rsidR="00102063" w:rsidRPr="00623699" w:rsidRDefault="00102063" w:rsidP="00102063">
            <w:pPr>
              <w:widowControl w:val="0"/>
              <w:overflowPunct w:val="0"/>
              <w:autoSpaceDE w:val="0"/>
              <w:autoSpaceDN w:val="0"/>
              <w:adjustRightInd w:val="0"/>
              <w:ind w:left="0" w:firstLine="0"/>
              <w:jc w:val="center"/>
              <w:rPr>
                <w:rFonts w:ascii="Times New Roman" w:hAnsi="Times New Roman" w:cs="Times New Roman"/>
                <w:b/>
                <w:sz w:val="16"/>
                <w:szCs w:val="16"/>
              </w:rPr>
            </w:pPr>
          </w:p>
        </w:tc>
        <w:tc>
          <w:tcPr>
            <w:tcW w:w="2118" w:type="dxa"/>
            <w:vMerge/>
          </w:tcPr>
          <w:p w14:paraId="53EC5661" w14:textId="77777777" w:rsidR="00102063" w:rsidRPr="00623699" w:rsidRDefault="00102063" w:rsidP="00102063">
            <w:pPr>
              <w:widowControl w:val="0"/>
              <w:overflowPunct w:val="0"/>
              <w:autoSpaceDE w:val="0"/>
              <w:autoSpaceDN w:val="0"/>
              <w:adjustRightInd w:val="0"/>
              <w:ind w:left="0" w:firstLine="0"/>
              <w:jc w:val="center"/>
              <w:rPr>
                <w:rFonts w:ascii="Times New Roman" w:hAnsi="Times New Roman" w:cs="Times New Roman"/>
                <w:b/>
                <w:sz w:val="16"/>
                <w:szCs w:val="16"/>
              </w:rPr>
            </w:pPr>
          </w:p>
        </w:tc>
        <w:tc>
          <w:tcPr>
            <w:tcW w:w="2002" w:type="dxa"/>
            <w:vMerge/>
          </w:tcPr>
          <w:p w14:paraId="2CBA96BD" w14:textId="77777777" w:rsidR="00102063" w:rsidRPr="00623699" w:rsidRDefault="00102063" w:rsidP="00102063">
            <w:pPr>
              <w:widowControl w:val="0"/>
              <w:overflowPunct w:val="0"/>
              <w:autoSpaceDE w:val="0"/>
              <w:autoSpaceDN w:val="0"/>
              <w:adjustRightInd w:val="0"/>
              <w:ind w:left="0" w:firstLine="0"/>
              <w:jc w:val="center"/>
              <w:rPr>
                <w:rFonts w:ascii="Times New Roman" w:hAnsi="Times New Roman" w:cs="Times New Roman"/>
                <w:b/>
                <w:sz w:val="16"/>
                <w:szCs w:val="16"/>
              </w:rPr>
            </w:pPr>
          </w:p>
        </w:tc>
        <w:tc>
          <w:tcPr>
            <w:tcW w:w="955" w:type="dxa"/>
          </w:tcPr>
          <w:p w14:paraId="0D359FCA" w14:textId="77777777" w:rsidR="00102063" w:rsidRPr="00623699" w:rsidRDefault="00102063" w:rsidP="00102063">
            <w:pPr>
              <w:widowControl w:val="0"/>
              <w:overflowPunct w:val="0"/>
              <w:autoSpaceDE w:val="0"/>
              <w:autoSpaceDN w:val="0"/>
              <w:adjustRightInd w:val="0"/>
              <w:ind w:left="0" w:firstLine="0"/>
              <w:jc w:val="center"/>
              <w:rPr>
                <w:rFonts w:ascii="Times New Roman" w:hAnsi="Times New Roman" w:cs="Times New Roman"/>
                <w:b/>
                <w:sz w:val="16"/>
                <w:szCs w:val="16"/>
              </w:rPr>
            </w:pPr>
            <w:r w:rsidRPr="00623699">
              <w:rPr>
                <w:rFonts w:ascii="Times New Roman" w:hAnsi="Times New Roman" w:cs="Times New Roman"/>
                <w:b/>
                <w:sz w:val="16"/>
                <w:szCs w:val="16"/>
              </w:rPr>
              <w:t>1,200</w:t>
            </w:r>
          </w:p>
        </w:tc>
        <w:tc>
          <w:tcPr>
            <w:tcW w:w="811" w:type="dxa"/>
          </w:tcPr>
          <w:p w14:paraId="5D3FB4AA" w14:textId="77777777" w:rsidR="00102063" w:rsidRPr="00623699" w:rsidRDefault="00102063" w:rsidP="00102063">
            <w:pPr>
              <w:widowControl w:val="0"/>
              <w:overflowPunct w:val="0"/>
              <w:autoSpaceDE w:val="0"/>
              <w:autoSpaceDN w:val="0"/>
              <w:adjustRightInd w:val="0"/>
              <w:ind w:left="0" w:firstLine="0"/>
              <w:jc w:val="center"/>
              <w:rPr>
                <w:rFonts w:ascii="Times New Roman" w:hAnsi="Times New Roman" w:cs="Times New Roman"/>
                <w:b/>
                <w:sz w:val="16"/>
                <w:szCs w:val="16"/>
              </w:rPr>
            </w:pPr>
            <w:r w:rsidRPr="00623699">
              <w:rPr>
                <w:rFonts w:ascii="Times New Roman" w:hAnsi="Times New Roman" w:cs="Times New Roman"/>
                <w:b/>
                <w:sz w:val="16"/>
                <w:szCs w:val="16"/>
              </w:rPr>
              <w:t>1,199</w:t>
            </w:r>
          </w:p>
        </w:tc>
        <w:tc>
          <w:tcPr>
            <w:tcW w:w="786" w:type="dxa"/>
          </w:tcPr>
          <w:p w14:paraId="7002C502" w14:textId="77777777" w:rsidR="00102063" w:rsidRPr="00623699" w:rsidRDefault="00102063" w:rsidP="00102063">
            <w:pPr>
              <w:widowControl w:val="0"/>
              <w:overflowPunct w:val="0"/>
              <w:autoSpaceDE w:val="0"/>
              <w:autoSpaceDN w:val="0"/>
              <w:adjustRightInd w:val="0"/>
              <w:ind w:left="0" w:firstLine="0"/>
              <w:jc w:val="center"/>
              <w:rPr>
                <w:rFonts w:ascii="Times New Roman" w:hAnsi="Times New Roman" w:cs="Times New Roman"/>
                <w:b/>
                <w:sz w:val="16"/>
                <w:szCs w:val="16"/>
              </w:rPr>
            </w:pPr>
            <w:r w:rsidRPr="00623699">
              <w:rPr>
                <w:rFonts w:ascii="Times New Roman" w:hAnsi="Times New Roman" w:cs="Times New Roman"/>
                <w:b/>
                <w:sz w:val="16"/>
                <w:szCs w:val="16"/>
              </w:rPr>
              <w:t>1,015</w:t>
            </w:r>
          </w:p>
        </w:tc>
        <w:tc>
          <w:tcPr>
            <w:tcW w:w="970" w:type="dxa"/>
            <w:vMerge/>
          </w:tcPr>
          <w:p w14:paraId="354CC31B" w14:textId="77777777" w:rsidR="00102063" w:rsidRPr="00623699" w:rsidRDefault="00102063" w:rsidP="00102063">
            <w:pPr>
              <w:widowControl w:val="0"/>
              <w:overflowPunct w:val="0"/>
              <w:autoSpaceDE w:val="0"/>
              <w:autoSpaceDN w:val="0"/>
              <w:adjustRightInd w:val="0"/>
              <w:ind w:left="0" w:firstLine="0"/>
              <w:jc w:val="center"/>
              <w:rPr>
                <w:rFonts w:ascii="Times New Roman" w:hAnsi="Times New Roman" w:cs="Times New Roman"/>
                <w:b/>
                <w:sz w:val="16"/>
                <w:szCs w:val="16"/>
              </w:rPr>
            </w:pPr>
          </w:p>
        </w:tc>
        <w:tc>
          <w:tcPr>
            <w:tcW w:w="2414" w:type="dxa"/>
            <w:vMerge/>
          </w:tcPr>
          <w:p w14:paraId="5CE5B381" w14:textId="77777777" w:rsidR="00102063" w:rsidRPr="00623699" w:rsidRDefault="00102063" w:rsidP="00102063">
            <w:pPr>
              <w:widowControl w:val="0"/>
              <w:overflowPunct w:val="0"/>
              <w:autoSpaceDE w:val="0"/>
              <w:autoSpaceDN w:val="0"/>
              <w:adjustRightInd w:val="0"/>
              <w:ind w:left="0" w:firstLine="0"/>
              <w:jc w:val="center"/>
              <w:rPr>
                <w:rFonts w:ascii="Times New Roman" w:hAnsi="Times New Roman" w:cs="Times New Roman"/>
                <w:b/>
                <w:sz w:val="16"/>
                <w:szCs w:val="16"/>
              </w:rPr>
            </w:pPr>
          </w:p>
        </w:tc>
      </w:tr>
      <w:tr w:rsidR="00102063" w:rsidRPr="00623699" w14:paraId="52167F18" w14:textId="77777777" w:rsidTr="00102063">
        <w:tc>
          <w:tcPr>
            <w:tcW w:w="576" w:type="dxa"/>
            <w:vMerge w:val="restart"/>
          </w:tcPr>
          <w:p w14:paraId="52C7C28C" w14:textId="77777777" w:rsidR="00102063" w:rsidRPr="00623699" w:rsidRDefault="00102063" w:rsidP="00102063">
            <w:pPr>
              <w:widowControl w:val="0"/>
              <w:overflowPunct w:val="0"/>
              <w:autoSpaceDE w:val="0"/>
              <w:autoSpaceDN w:val="0"/>
              <w:adjustRightInd w:val="0"/>
              <w:ind w:left="0" w:firstLine="0"/>
              <w:jc w:val="center"/>
              <w:rPr>
                <w:rFonts w:ascii="Times New Roman" w:hAnsi="Times New Roman" w:cs="Times New Roman"/>
                <w:b/>
                <w:sz w:val="16"/>
                <w:szCs w:val="16"/>
              </w:rPr>
            </w:pPr>
            <w:r w:rsidRPr="00623699">
              <w:rPr>
                <w:rFonts w:ascii="Times New Roman" w:hAnsi="Times New Roman" w:cs="Times New Roman"/>
                <w:b/>
                <w:sz w:val="16"/>
                <w:szCs w:val="16"/>
              </w:rPr>
              <w:t>05</w:t>
            </w:r>
          </w:p>
        </w:tc>
        <w:tc>
          <w:tcPr>
            <w:tcW w:w="2118" w:type="dxa"/>
            <w:vMerge w:val="restart"/>
          </w:tcPr>
          <w:p w14:paraId="547F622E" w14:textId="77777777" w:rsidR="00102063" w:rsidRPr="00623699" w:rsidRDefault="00102063" w:rsidP="00102063">
            <w:pPr>
              <w:widowControl w:val="0"/>
              <w:overflowPunct w:val="0"/>
              <w:autoSpaceDE w:val="0"/>
              <w:autoSpaceDN w:val="0"/>
              <w:adjustRightInd w:val="0"/>
              <w:ind w:left="0" w:firstLine="0"/>
              <w:jc w:val="center"/>
              <w:rPr>
                <w:rFonts w:ascii="Times New Roman" w:hAnsi="Times New Roman" w:cs="Times New Roman"/>
                <w:b/>
                <w:sz w:val="16"/>
                <w:szCs w:val="16"/>
              </w:rPr>
            </w:pPr>
            <w:r w:rsidRPr="00623699">
              <w:rPr>
                <w:rFonts w:ascii="Times New Roman" w:hAnsi="Times New Roman" w:cs="Times New Roman"/>
                <w:b/>
                <w:sz w:val="16"/>
                <w:szCs w:val="16"/>
              </w:rPr>
              <w:t>Superintendência</w:t>
            </w:r>
          </w:p>
        </w:tc>
        <w:tc>
          <w:tcPr>
            <w:tcW w:w="2002" w:type="dxa"/>
            <w:vMerge/>
          </w:tcPr>
          <w:p w14:paraId="35E65913" w14:textId="77777777" w:rsidR="00102063" w:rsidRPr="00623699" w:rsidRDefault="00102063" w:rsidP="00102063">
            <w:pPr>
              <w:widowControl w:val="0"/>
              <w:overflowPunct w:val="0"/>
              <w:autoSpaceDE w:val="0"/>
              <w:autoSpaceDN w:val="0"/>
              <w:adjustRightInd w:val="0"/>
              <w:ind w:left="0" w:firstLine="0"/>
              <w:jc w:val="center"/>
              <w:rPr>
                <w:rFonts w:ascii="Times New Roman" w:hAnsi="Times New Roman" w:cs="Times New Roman"/>
                <w:b/>
                <w:sz w:val="16"/>
                <w:szCs w:val="16"/>
              </w:rPr>
            </w:pPr>
          </w:p>
        </w:tc>
        <w:tc>
          <w:tcPr>
            <w:tcW w:w="955" w:type="dxa"/>
          </w:tcPr>
          <w:p w14:paraId="60F409FD" w14:textId="77777777" w:rsidR="00102063" w:rsidRPr="00623699" w:rsidRDefault="00102063" w:rsidP="00102063">
            <w:pPr>
              <w:widowControl w:val="0"/>
              <w:overflowPunct w:val="0"/>
              <w:autoSpaceDE w:val="0"/>
              <w:autoSpaceDN w:val="0"/>
              <w:adjustRightInd w:val="0"/>
              <w:ind w:left="0" w:firstLine="0"/>
              <w:jc w:val="center"/>
              <w:rPr>
                <w:rFonts w:ascii="Times New Roman" w:hAnsi="Times New Roman" w:cs="Times New Roman"/>
                <w:b/>
                <w:sz w:val="16"/>
                <w:szCs w:val="16"/>
              </w:rPr>
            </w:pPr>
            <w:r w:rsidRPr="00623699">
              <w:rPr>
                <w:rFonts w:ascii="Times New Roman" w:hAnsi="Times New Roman" w:cs="Times New Roman"/>
                <w:b/>
                <w:sz w:val="16"/>
                <w:szCs w:val="16"/>
              </w:rPr>
              <w:t>5,00</w:t>
            </w:r>
          </w:p>
        </w:tc>
        <w:tc>
          <w:tcPr>
            <w:tcW w:w="811" w:type="dxa"/>
          </w:tcPr>
          <w:p w14:paraId="0D3011D2" w14:textId="77777777" w:rsidR="00102063" w:rsidRPr="00623699" w:rsidRDefault="00102063" w:rsidP="00102063">
            <w:pPr>
              <w:widowControl w:val="0"/>
              <w:overflowPunct w:val="0"/>
              <w:autoSpaceDE w:val="0"/>
              <w:autoSpaceDN w:val="0"/>
              <w:adjustRightInd w:val="0"/>
              <w:ind w:left="0" w:firstLine="0"/>
              <w:jc w:val="center"/>
              <w:rPr>
                <w:rFonts w:ascii="Times New Roman" w:hAnsi="Times New Roman" w:cs="Times New Roman"/>
                <w:b/>
                <w:sz w:val="16"/>
                <w:szCs w:val="16"/>
              </w:rPr>
            </w:pPr>
            <w:r w:rsidRPr="00623699">
              <w:rPr>
                <w:rFonts w:ascii="Times New Roman" w:hAnsi="Times New Roman" w:cs="Times New Roman"/>
                <w:b/>
                <w:sz w:val="16"/>
                <w:szCs w:val="16"/>
              </w:rPr>
              <w:t>1,380</w:t>
            </w:r>
          </w:p>
        </w:tc>
        <w:tc>
          <w:tcPr>
            <w:tcW w:w="786" w:type="dxa"/>
          </w:tcPr>
          <w:p w14:paraId="08284FC7" w14:textId="77777777" w:rsidR="00102063" w:rsidRPr="00623699" w:rsidRDefault="00102063" w:rsidP="00102063">
            <w:pPr>
              <w:widowControl w:val="0"/>
              <w:overflowPunct w:val="0"/>
              <w:autoSpaceDE w:val="0"/>
              <w:autoSpaceDN w:val="0"/>
              <w:adjustRightInd w:val="0"/>
              <w:ind w:left="0" w:firstLine="0"/>
              <w:jc w:val="center"/>
              <w:rPr>
                <w:rFonts w:ascii="Times New Roman" w:hAnsi="Times New Roman" w:cs="Times New Roman"/>
                <w:b/>
                <w:sz w:val="16"/>
                <w:szCs w:val="16"/>
              </w:rPr>
            </w:pPr>
            <w:r w:rsidRPr="00623699">
              <w:rPr>
                <w:rFonts w:ascii="Times New Roman" w:hAnsi="Times New Roman" w:cs="Times New Roman"/>
                <w:b/>
                <w:sz w:val="16"/>
                <w:szCs w:val="16"/>
              </w:rPr>
              <w:t>0,925</w:t>
            </w:r>
          </w:p>
        </w:tc>
        <w:tc>
          <w:tcPr>
            <w:tcW w:w="970" w:type="dxa"/>
            <w:vMerge w:val="restart"/>
          </w:tcPr>
          <w:p w14:paraId="0D893866" w14:textId="77777777" w:rsidR="00102063" w:rsidRPr="00623699" w:rsidRDefault="00102063" w:rsidP="00102063">
            <w:pPr>
              <w:widowControl w:val="0"/>
              <w:overflowPunct w:val="0"/>
              <w:autoSpaceDE w:val="0"/>
              <w:autoSpaceDN w:val="0"/>
              <w:adjustRightInd w:val="0"/>
              <w:ind w:left="0" w:firstLine="0"/>
              <w:jc w:val="center"/>
              <w:rPr>
                <w:rFonts w:ascii="Times New Roman" w:hAnsi="Times New Roman" w:cs="Times New Roman"/>
                <w:b/>
                <w:sz w:val="16"/>
                <w:szCs w:val="16"/>
              </w:rPr>
            </w:pPr>
            <w:r w:rsidRPr="00623699">
              <w:rPr>
                <w:rFonts w:ascii="Times New Roman" w:hAnsi="Times New Roman" w:cs="Times New Roman"/>
                <w:b/>
                <w:sz w:val="16"/>
                <w:szCs w:val="16"/>
              </w:rPr>
              <w:t>2,670</w:t>
            </w:r>
          </w:p>
        </w:tc>
        <w:tc>
          <w:tcPr>
            <w:tcW w:w="2414" w:type="dxa"/>
            <w:vMerge w:val="restart"/>
          </w:tcPr>
          <w:p w14:paraId="64454FE2" w14:textId="77777777" w:rsidR="00102063" w:rsidRPr="00623699" w:rsidRDefault="00102063" w:rsidP="00102063">
            <w:pPr>
              <w:widowControl w:val="0"/>
              <w:overflowPunct w:val="0"/>
              <w:autoSpaceDE w:val="0"/>
              <w:autoSpaceDN w:val="0"/>
              <w:adjustRightInd w:val="0"/>
              <w:ind w:left="0" w:firstLine="0"/>
              <w:jc w:val="center"/>
              <w:rPr>
                <w:rFonts w:ascii="Times New Roman" w:hAnsi="Times New Roman" w:cs="Times New Roman"/>
                <w:b/>
                <w:sz w:val="16"/>
                <w:szCs w:val="16"/>
              </w:rPr>
            </w:pPr>
            <w:r w:rsidRPr="00623699">
              <w:rPr>
                <w:rFonts w:ascii="Times New Roman" w:hAnsi="Times New Roman" w:cs="Times New Roman"/>
                <w:b/>
                <w:sz w:val="16"/>
                <w:szCs w:val="16"/>
              </w:rPr>
              <w:t>R$ 6.832,98</w:t>
            </w:r>
          </w:p>
        </w:tc>
      </w:tr>
      <w:tr w:rsidR="00102063" w:rsidRPr="00623699" w14:paraId="36A0803D" w14:textId="77777777" w:rsidTr="00102063">
        <w:tc>
          <w:tcPr>
            <w:tcW w:w="576" w:type="dxa"/>
            <w:vMerge/>
          </w:tcPr>
          <w:p w14:paraId="4416AE6F" w14:textId="77777777" w:rsidR="00102063" w:rsidRPr="00623699" w:rsidRDefault="00102063" w:rsidP="00102063">
            <w:pPr>
              <w:widowControl w:val="0"/>
              <w:overflowPunct w:val="0"/>
              <w:autoSpaceDE w:val="0"/>
              <w:autoSpaceDN w:val="0"/>
              <w:adjustRightInd w:val="0"/>
              <w:ind w:left="0" w:firstLine="0"/>
              <w:jc w:val="center"/>
              <w:rPr>
                <w:rFonts w:ascii="Times New Roman" w:hAnsi="Times New Roman" w:cs="Times New Roman"/>
                <w:b/>
                <w:sz w:val="16"/>
                <w:szCs w:val="16"/>
              </w:rPr>
            </w:pPr>
          </w:p>
        </w:tc>
        <w:tc>
          <w:tcPr>
            <w:tcW w:w="2118" w:type="dxa"/>
            <w:vMerge/>
          </w:tcPr>
          <w:p w14:paraId="352EB5B0" w14:textId="77777777" w:rsidR="00102063" w:rsidRPr="00623699" w:rsidRDefault="00102063" w:rsidP="00102063">
            <w:pPr>
              <w:widowControl w:val="0"/>
              <w:overflowPunct w:val="0"/>
              <w:autoSpaceDE w:val="0"/>
              <w:autoSpaceDN w:val="0"/>
              <w:adjustRightInd w:val="0"/>
              <w:ind w:left="0" w:firstLine="0"/>
              <w:jc w:val="center"/>
              <w:rPr>
                <w:rFonts w:ascii="Times New Roman" w:hAnsi="Times New Roman" w:cs="Times New Roman"/>
                <w:b/>
                <w:sz w:val="16"/>
                <w:szCs w:val="16"/>
              </w:rPr>
            </w:pPr>
          </w:p>
        </w:tc>
        <w:tc>
          <w:tcPr>
            <w:tcW w:w="2002" w:type="dxa"/>
            <w:vMerge/>
          </w:tcPr>
          <w:p w14:paraId="5BFCE0DA" w14:textId="77777777" w:rsidR="00102063" w:rsidRPr="00623699" w:rsidRDefault="00102063" w:rsidP="00102063">
            <w:pPr>
              <w:widowControl w:val="0"/>
              <w:overflowPunct w:val="0"/>
              <w:autoSpaceDE w:val="0"/>
              <w:autoSpaceDN w:val="0"/>
              <w:adjustRightInd w:val="0"/>
              <w:ind w:left="0" w:firstLine="0"/>
              <w:jc w:val="center"/>
              <w:rPr>
                <w:rFonts w:ascii="Times New Roman" w:hAnsi="Times New Roman" w:cs="Times New Roman"/>
                <w:b/>
                <w:sz w:val="16"/>
                <w:szCs w:val="16"/>
              </w:rPr>
            </w:pPr>
          </w:p>
        </w:tc>
        <w:tc>
          <w:tcPr>
            <w:tcW w:w="955" w:type="dxa"/>
          </w:tcPr>
          <w:p w14:paraId="0F4AE2B7" w14:textId="77777777" w:rsidR="00102063" w:rsidRPr="00623699" w:rsidRDefault="00102063" w:rsidP="00102063">
            <w:pPr>
              <w:widowControl w:val="0"/>
              <w:overflowPunct w:val="0"/>
              <w:autoSpaceDE w:val="0"/>
              <w:autoSpaceDN w:val="0"/>
              <w:adjustRightInd w:val="0"/>
              <w:ind w:left="0" w:firstLine="0"/>
              <w:jc w:val="center"/>
              <w:rPr>
                <w:rFonts w:ascii="Times New Roman" w:hAnsi="Times New Roman" w:cs="Times New Roman"/>
                <w:b/>
                <w:sz w:val="16"/>
                <w:szCs w:val="16"/>
              </w:rPr>
            </w:pPr>
            <w:r w:rsidRPr="00623699">
              <w:rPr>
                <w:rFonts w:ascii="Times New Roman" w:hAnsi="Times New Roman" w:cs="Times New Roman"/>
                <w:b/>
                <w:sz w:val="16"/>
                <w:szCs w:val="16"/>
              </w:rPr>
              <w:t>3,080</w:t>
            </w:r>
          </w:p>
        </w:tc>
        <w:tc>
          <w:tcPr>
            <w:tcW w:w="811" w:type="dxa"/>
          </w:tcPr>
          <w:p w14:paraId="46E83FF3" w14:textId="77777777" w:rsidR="00102063" w:rsidRPr="00623699" w:rsidRDefault="00102063" w:rsidP="00102063">
            <w:pPr>
              <w:widowControl w:val="0"/>
              <w:overflowPunct w:val="0"/>
              <w:autoSpaceDE w:val="0"/>
              <w:autoSpaceDN w:val="0"/>
              <w:adjustRightInd w:val="0"/>
              <w:ind w:left="0" w:firstLine="0"/>
              <w:jc w:val="center"/>
              <w:rPr>
                <w:rFonts w:ascii="Times New Roman" w:hAnsi="Times New Roman" w:cs="Times New Roman"/>
                <w:b/>
                <w:sz w:val="16"/>
                <w:szCs w:val="16"/>
              </w:rPr>
            </w:pPr>
            <w:r w:rsidRPr="00623699">
              <w:rPr>
                <w:rFonts w:ascii="Times New Roman" w:hAnsi="Times New Roman" w:cs="Times New Roman"/>
                <w:b/>
                <w:sz w:val="16"/>
                <w:szCs w:val="16"/>
              </w:rPr>
              <w:t>1,380</w:t>
            </w:r>
          </w:p>
        </w:tc>
        <w:tc>
          <w:tcPr>
            <w:tcW w:w="786" w:type="dxa"/>
          </w:tcPr>
          <w:p w14:paraId="56EA3354" w14:textId="77777777" w:rsidR="00102063" w:rsidRPr="00623699" w:rsidRDefault="00102063" w:rsidP="00102063">
            <w:pPr>
              <w:widowControl w:val="0"/>
              <w:overflowPunct w:val="0"/>
              <w:autoSpaceDE w:val="0"/>
              <w:autoSpaceDN w:val="0"/>
              <w:adjustRightInd w:val="0"/>
              <w:ind w:left="0" w:firstLine="0"/>
              <w:jc w:val="center"/>
              <w:rPr>
                <w:rFonts w:ascii="Times New Roman" w:hAnsi="Times New Roman" w:cs="Times New Roman"/>
                <w:b/>
                <w:sz w:val="16"/>
                <w:szCs w:val="16"/>
              </w:rPr>
            </w:pPr>
            <w:r w:rsidRPr="00623699">
              <w:rPr>
                <w:rFonts w:ascii="Times New Roman" w:hAnsi="Times New Roman" w:cs="Times New Roman"/>
                <w:b/>
                <w:sz w:val="16"/>
                <w:szCs w:val="16"/>
              </w:rPr>
              <w:t>0,925</w:t>
            </w:r>
          </w:p>
        </w:tc>
        <w:tc>
          <w:tcPr>
            <w:tcW w:w="970" w:type="dxa"/>
            <w:vMerge/>
          </w:tcPr>
          <w:p w14:paraId="71C0067D" w14:textId="77777777" w:rsidR="00102063" w:rsidRPr="00623699" w:rsidRDefault="00102063" w:rsidP="00102063">
            <w:pPr>
              <w:widowControl w:val="0"/>
              <w:overflowPunct w:val="0"/>
              <w:autoSpaceDE w:val="0"/>
              <w:autoSpaceDN w:val="0"/>
              <w:adjustRightInd w:val="0"/>
              <w:ind w:left="0" w:firstLine="0"/>
              <w:jc w:val="center"/>
              <w:rPr>
                <w:rFonts w:ascii="Times New Roman" w:hAnsi="Times New Roman" w:cs="Times New Roman"/>
                <w:b/>
                <w:sz w:val="16"/>
                <w:szCs w:val="16"/>
              </w:rPr>
            </w:pPr>
          </w:p>
        </w:tc>
        <w:tc>
          <w:tcPr>
            <w:tcW w:w="2414" w:type="dxa"/>
            <w:vMerge/>
          </w:tcPr>
          <w:p w14:paraId="6EC5D59B" w14:textId="77777777" w:rsidR="00102063" w:rsidRPr="00623699" w:rsidRDefault="00102063" w:rsidP="00102063">
            <w:pPr>
              <w:widowControl w:val="0"/>
              <w:overflowPunct w:val="0"/>
              <w:autoSpaceDE w:val="0"/>
              <w:autoSpaceDN w:val="0"/>
              <w:adjustRightInd w:val="0"/>
              <w:ind w:left="0" w:firstLine="0"/>
              <w:jc w:val="center"/>
              <w:rPr>
                <w:rFonts w:ascii="Times New Roman" w:hAnsi="Times New Roman" w:cs="Times New Roman"/>
                <w:b/>
                <w:sz w:val="16"/>
                <w:szCs w:val="16"/>
              </w:rPr>
            </w:pPr>
          </w:p>
        </w:tc>
      </w:tr>
      <w:tr w:rsidR="00102063" w:rsidRPr="00623699" w14:paraId="2B26E80B" w14:textId="77777777" w:rsidTr="00102063">
        <w:tc>
          <w:tcPr>
            <w:tcW w:w="576" w:type="dxa"/>
            <w:vMerge/>
          </w:tcPr>
          <w:p w14:paraId="46647169" w14:textId="77777777" w:rsidR="00102063" w:rsidRPr="00623699" w:rsidRDefault="00102063" w:rsidP="00102063">
            <w:pPr>
              <w:widowControl w:val="0"/>
              <w:overflowPunct w:val="0"/>
              <w:autoSpaceDE w:val="0"/>
              <w:autoSpaceDN w:val="0"/>
              <w:adjustRightInd w:val="0"/>
              <w:ind w:left="0" w:firstLine="0"/>
              <w:jc w:val="center"/>
              <w:rPr>
                <w:rFonts w:ascii="Times New Roman" w:hAnsi="Times New Roman" w:cs="Times New Roman"/>
                <w:b/>
                <w:sz w:val="16"/>
                <w:szCs w:val="16"/>
              </w:rPr>
            </w:pPr>
          </w:p>
        </w:tc>
        <w:tc>
          <w:tcPr>
            <w:tcW w:w="2118" w:type="dxa"/>
            <w:vMerge/>
          </w:tcPr>
          <w:p w14:paraId="165FAD67" w14:textId="77777777" w:rsidR="00102063" w:rsidRPr="00623699" w:rsidRDefault="00102063" w:rsidP="00102063">
            <w:pPr>
              <w:widowControl w:val="0"/>
              <w:overflowPunct w:val="0"/>
              <w:autoSpaceDE w:val="0"/>
              <w:autoSpaceDN w:val="0"/>
              <w:adjustRightInd w:val="0"/>
              <w:ind w:left="0" w:firstLine="0"/>
              <w:jc w:val="center"/>
              <w:rPr>
                <w:rFonts w:ascii="Times New Roman" w:hAnsi="Times New Roman" w:cs="Times New Roman"/>
                <w:b/>
                <w:sz w:val="16"/>
                <w:szCs w:val="16"/>
              </w:rPr>
            </w:pPr>
          </w:p>
        </w:tc>
        <w:tc>
          <w:tcPr>
            <w:tcW w:w="2002" w:type="dxa"/>
            <w:vMerge/>
          </w:tcPr>
          <w:p w14:paraId="6F8BFD3D" w14:textId="77777777" w:rsidR="00102063" w:rsidRPr="00623699" w:rsidRDefault="00102063" w:rsidP="00102063">
            <w:pPr>
              <w:widowControl w:val="0"/>
              <w:overflowPunct w:val="0"/>
              <w:autoSpaceDE w:val="0"/>
              <w:autoSpaceDN w:val="0"/>
              <w:adjustRightInd w:val="0"/>
              <w:ind w:left="0" w:firstLine="0"/>
              <w:jc w:val="center"/>
              <w:rPr>
                <w:rFonts w:ascii="Times New Roman" w:hAnsi="Times New Roman" w:cs="Times New Roman"/>
                <w:b/>
                <w:sz w:val="16"/>
                <w:szCs w:val="16"/>
              </w:rPr>
            </w:pPr>
          </w:p>
        </w:tc>
        <w:tc>
          <w:tcPr>
            <w:tcW w:w="955" w:type="dxa"/>
          </w:tcPr>
          <w:p w14:paraId="687F0F89" w14:textId="77777777" w:rsidR="00102063" w:rsidRPr="00623699" w:rsidRDefault="00102063" w:rsidP="00102063">
            <w:pPr>
              <w:widowControl w:val="0"/>
              <w:overflowPunct w:val="0"/>
              <w:autoSpaceDE w:val="0"/>
              <w:autoSpaceDN w:val="0"/>
              <w:adjustRightInd w:val="0"/>
              <w:ind w:left="0" w:firstLine="0"/>
              <w:jc w:val="center"/>
              <w:rPr>
                <w:rFonts w:ascii="Times New Roman" w:hAnsi="Times New Roman" w:cs="Times New Roman"/>
                <w:b/>
                <w:sz w:val="16"/>
                <w:szCs w:val="16"/>
              </w:rPr>
            </w:pPr>
            <w:r w:rsidRPr="00623699">
              <w:rPr>
                <w:rFonts w:ascii="Times New Roman" w:hAnsi="Times New Roman" w:cs="Times New Roman"/>
                <w:b/>
                <w:sz w:val="16"/>
                <w:szCs w:val="16"/>
              </w:rPr>
              <w:t>3,050</w:t>
            </w:r>
          </w:p>
        </w:tc>
        <w:tc>
          <w:tcPr>
            <w:tcW w:w="811" w:type="dxa"/>
          </w:tcPr>
          <w:p w14:paraId="6D83D6B4" w14:textId="77777777" w:rsidR="00102063" w:rsidRPr="00623699" w:rsidRDefault="00102063" w:rsidP="00102063">
            <w:pPr>
              <w:widowControl w:val="0"/>
              <w:overflowPunct w:val="0"/>
              <w:autoSpaceDE w:val="0"/>
              <w:autoSpaceDN w:val="0"/>
              <w:adjustRightInd w:val="0"/>
              <w:ind w:left="0" w:firstLine="0"/>
              <w:jc w:val="center"/>
              <w:rPr>
                <w:rFonts w:ascii="Times New Roman" w:hAnsi="Times New Roman" w:cs="Times New Roman"/>
                <w:b/>
                <w:sz w:val="16"/>
                <w:szCs w:val="16"/>
              </w:rPr>
            </w:pPr>
            <w:r w:rsidRPr="00623699">
              <w:rPr>
                <w:rFonts w:ascii="Times New Roman" w:hAnsi="Times New Roman" w:cs="Times New Roman"/>
                <w:b/>
                <w:sz w:val="16"/>
                <w:szCs w:val="16"/>
              </w:rPr>
              <w:t>1,380</w:t>
            </w:r>
          </w:p>
        </w:tc>
        <w:tc>
          <w:tcPr>
            <w:tcW w:w="786" w:type="dxa"/>
          </w:tcPr>
          <w:p w14:paraId="75D0B2B8" w14:textId="77777777" w:rsidR="00102063" w:rsidRPr="00623699" w:rsidRDefault="00102063" w:rsidP="00102063">
            <w:pPr>
              <w:widowControl w:val="0"/>
              <w:overflowPunct w:val="0"/>
              <w:autoSpaceDE w:val="0"/>
              <w:autoSpaceDN w:val="0"/>
              <w:adjustRightInd w:val="0"/>
              <w:ind w:left="0" w:firstLine="0"/>
              <w:jc w:val="center"/>
              <w:rPr>
                <w:rFonts w:ascii="Times New Roman" w:hAnsi="Times New Roman" w:cs="Times New Roman"/>
                <w:b/>
                <w:sz w:val="16"/>
                <w:szCs w:val="16"/>
              </w:rPr>
            </w:pPr>
            <w:r w:rsidRPr="00623699">
              <w:rPr>
                <w:rFonts w:ascii="Times New Roman" w:hAnsi="Times New Roman" w:cs="Times New Roman"/>
                <w:b/>
                <w:sz w:val="16"/>
                <w:szCs w:val="16"/>
              </w:rPr>
              <w:t>0,925</w:t>
            </w:r>
          </w:p>
        </w:tc>
        <w:tc>
          <w:tcPr>
            <w:tcW w:w="970" w:type="dxa"/>
            <w:vMerge/>
          </w:tcPr>
          <w:p w14:paraId="62653C72" w14:textId="77777777" w:rsidR="00102063" w:rsidRPr="00623699" w:rsidRDefault="00102063" w:rsidP="00102063">
            <w:pPr>
              <w:widowControl w:val="0"/>
              <w:overflowPunct w:val="0"/>
              <w:autoSpaceDE w:val="0"/>
              <w:autoSpaceDN w:val="0"/>
              <w:adjustRightInd w:val="0"/>
              <w:ind w:left="0" w:firstLine="0"/>
              <w:jc w:val="center"/>
              <w:rPr>
                <w:rFonts w:ascii="Times New Roman" w:hAnsi="Times New Roman" w:cs="Times New Roman"/>
                <w:b/>
                <w:sz w:val="16"/>
                <w:szCs w:val="16"/>
              </w:rPr>
            </w:pPr>
          </w:p>
        </w:tc>
        <w:tc>
          <w:tcPr>
            <w:tcW w:w="2414" w:type="dxa"/>
            <w:vMerge/>
          </w:tcPr>
          <w:p w14:paraId="60CCC824" w14:textId="77777777" w:rsidR="00102063" w:rsidRPr="00623699" w:rsidRDefault="00102063" w:rsidP="00102063">
            <w:pPr>
              <w:widowControl w:val="0"/>
              <w:overflowPunct w:val="0"/>
              <w:autoSpaceDE w:val="0"/>
              <w:autoSpaceDN w:val="0"/>
              <w:adjustRightInd w:val="0"/>
              <w:ind w:left="0" w:firstLine="0"/>
              <w:jc w:val="center"/>
              <w:rPr>
                <w:rFonts w:ascii="Times New Roman" w:hAnsi="Times New Roman" w:cs="Times New Roman"/>
                <w:b/>
                <w:sz w:val="16"/>
                <w:szCs w:val="16"/>
              </w:rPr>
            </w:pPr>
          </w:p>
        </w:tc>
      </w:tr>
      <w:tr w:rsidR="00102063" w:rsidRPr="00623699" w14:paraId="6275786C" w14:textId="77777777" w:rsidTr="00102063">
        <w:tc>
          <w:tcPr>
            <w:tcW w:w="576" w:type="dxa"/>
          </w:tcPr>
          <w:p w14:paraId="0EA0B51B" w14:textId="77777777" w:rsidR="00102063" w:rsidRPr="00623699" w:rsidRDefault="00102063" w:rsidP="00102063">
            <w:pPr>
              <w:widowControl w:val="0"/>
              <w:overflowPunct w:val="0"/>
              <w:autoSpaceDE w:val="0"/>
              <w:autoSpaceDN w:val="0"/>
              <w:adjustRightInd w:val="0"/>
              <w:ind w:left="0" w:firstLine="0"/>
              <w:jc w:val="center"/>
              <w:rPr>
                <w:rFonts w:ascii="Times New Roman" w:hAnsi="Times New Roman" w:cs="Times New Roman"/>
                <w:b/>
                <w:sz w:val="16"/>
                <w:szCs w:val="16"/>
              </w:rPr>
            </w:pPr>
            <w:r w:rsidRPr="00623699">
              <w:rPr>
                <w:rFonts w:ascii="Times New Roman" w:hAnsi="Times New Roman" w:cs="Times New Roman"/>
                <w:b/>
                <w:sz w:val="16"/>
                <w:szCs w:val="16"/>
              </w:rPr>
              <w:t>06</w:t>
            </w:r>
          </w:p>
        </w:tc>
        <w:tc>
          <w:tcPr>
            <w:tcW w:w="2118" w:type="dxa"/>
          </w:tcPr>
          <w:p w14:paraId="46508EBF" w14:textId="77777777" w:rsidR="00102063" w:rsidRPr="00623699" w:rsidRDefault="00102063" w:rsidP="00102063">
            <w:pPr>
              <w:widowControl w:val="0"/>
              <w:overflowPunct w:val="0"/>
              <w:autoSpaceDE w:val="0"/>
              <w:autoSpaceDN w:val="0"/>
              <w:adjustRightInd w:val="0"/>
              <w:ind w:left="0" w:firstLine="0"/>
              <w:jc w:val="center"/>
              <w:rPr>
                <w:rFonts w:ascii="Times New Roman" w:hAnsi="Times New Roman" w:cs="Times New Roman"/>
                <w:b/>
                <w:sz w:val="16"/>
                <w:szCs w:val="16"/>
              </w:rPr>
            </w:pPr>
            <w:r w:rsidRPr="00623699">
              <w:rPr>
                <w:rFonts w:ascii="Times New Roman" w:hAnsi="Times New Roman" w:cs="Times New Roman"/>
                <w:b/>
                <w:sz w:val="16"/>
                <w:szCs w:val="16"/>
              </w:rPr>
              <w:t>Secretário Geral 01</w:t>
            </w:r>
          </w:p>
        </w:tc>
        <w:tc>
          <w:tcPr>
            <w:tcW w:w="2002" w:type="dxa"/>
            <w:vMerge/>
          </w:tcPr>
          <w:p w14:paraId="1B81093C" w14:textId="77777777" w:rsidR="00102063" w:rsidRPr="00623699" w:rsidRDefault="00102063" w:rsidP="00102063">
            <w:pPr>
              <w:widowControl w:val="0"/>
              <w:overflowPunct w:val="0"/>
              <w:autoSpaceDE w:val="0"/>
              <w:autoSpaceDN w:val="0"/>
              <w:adjustRightInd w:val="0"/>
              <w:ind w:left="0" w:firstLine="0"/>
              <w:jc w:val="center"/>
              <w:rPr>
                <w:rFonts w:ascii="Times New Roman" w:hAnsi="Times New Roman" w:cs="Times New Roman"/>
                <w:b/>
                <w:sz w:val="16"/>
                <w:szCs w:val="16"/>
              </w:rPr>
            </w:pPr>
          </w:p>
        </w:tc>
        <w:tc>
          <w:tcPr>
            <w:tcW w:w="955" w:type="dxa"/>
          </w:tcPr>
          <w:p w14:paraId="404C0017" w14:textId="77777777" w:rsidR="00102063" w:rsidRPr="00623699" w:rsidRDefault="00102063" w:rsidP="00102063">
            <w:pPr>
              <w:widowControl w:val="0"/>
              <w:overflowPunct w:val="0"/>
              <w:autoSpaceDE w:val="0"/>
              <w:autoSpaceDN w:val="0"/>
              <w:adjustRightInd w:val="0"/>
              <w:ind w:left="0" w:firstLine="0"/>
              <w:jc w:val="center"/>
              <w:rPr>
                <w:rFonts w:ascii="Times New Roman" w:hAnsi="Times New Roman" w:cs="Times New Roman"/>
                <w:b/>
                <w:sz w:val="16"/>
                <w:szCs w:val="16"/>
              </w:rPr>
            </w:pPr>
            <w:r w:rsidRPr="00623699">
              <w:rPr>
                <w:rFonts w:ascii="Times New Roman" w:hAnsi="Times New Roman" w:cs="Times New Roman"/>
                <w:b/>
                <w:sz w:val="16"/>
                <w:szCs w:val="16"/>
              </w:rPr>
              <w:t>1,200</w:t>
            </w:r>
          </w:p>
        </w:tc>
        <w:tc>
          <w:tcPr>
            <w:tcW w:w="811" w:type="dxa"/>
          </w:tcPr>
          <w:p w14:paraId="3EAC3C29" w14:textId="77777777" w:rsidR="00102063" w:rsidRPr="00623699" w:rsidRDefault="00102063" w:rsidP="00102063">
            <w:pPr>
              <w:widowControl w:val="0"/>
              <w:overflowPunct w:val="0"/>
              <w:autoSpaceDE w:val="0"/>
              <w:autoSpaceDN w:val="0"/>
              <w:adjustRightInd w:val="0"/>
              <w:ind w:left="0" w:firstLine="0"/>
              <w:jc w:val="center"/>
              <w:rPr>
                <w:rFonts w:ascii="Times New Roman" w:hAnsi="Times New Roman" w:cs="Times New Roman"/>
                <w:b/>
                <w:sz w:val="16"/>
                <w:szCs w:val="16"/>
              </w:rPr>
            </w:pPr>
            <w:r w:rsidRPr="00623699">
              <w:rPr>
                <w:rFonts w:ascii="Times New Roman" w:hAnsi="Times New Roman" w:cs="Times New Roman"/>
                <w:b/>
                <w:sz w:val="16"/>
                <w:szCs w:val="16"/>
              </w:rPr>
              <w:t>1,197</w:t>
            </w:r>
          </w:p>
        </w:tc>
        <w:tc>
          <w:tcPr>
            <w:tcW w:w="786" w:type="dxa"/>
          </w:tcPr>
          <w:p w14:paraId="708CC782" w14:textId="77777777" w:rsidR="00102063" w:rsidRPr="00623699" w:rsidRDefault="00102063" w:rsidP="00102063">
            <w:pPr>
              <w:widowControl w:val="0"/>
              <w:overflowPunct w:val="0"/>
              <w:autoSpaceDE w:val="0"/>
              <w:autoSpaceDN w:val="0"/>
              <w:adjustRightInd w:val="0"/>
              <w:ind w:left="0" w:firstLine="0"/>
              <w:jc w:val="center"/>
              <w:rPr>
                <w:rFonts w:ascii="Times New Roman" w:hAnsi="Times New Roman" w:cs="Times New Roman"/>
                <w:b/>
                <w:sz w:val="16"/>
                <w:szCs w:val="16"/>
              </w:rPr>
            </w:pPr>
            <w:r w:rsidRPr="00623699">
              <w:rPr>
                <w:rFonts w:ascii="Times New Roman" w:hAnsi="Times New Roman" w:cs="Times New Roman"/>
                <w:b/>
                <w:sz w:val="16"/>
                <w:szCs w:val="16"/>
              </w:rPr>
              <w:t>1,00</w:t>
            </w:r>
          </w:p>
        </w:tc>
        <w:tc>
          <w:tcPr>
            <w:tcW w:w="970" w:type="dxa"/>
          </w:tcPr>
          <w:p w14:paraId="63CEC587" w14:textId="77777777" w:rsidR="00102063" w:rsidRPr="00623699" w:rsidRDefault="00102063" w:rsidP="00102063">
            <w:pPr>
              <w:widowControl w:val="0"/>
              <w:overflowPunct w:val="0"/>
              <w:autoSpaceDE w:val="0"/>
              <w:autoSpaceDN w:val="0"/>
              <w:adjustRightInd w:val="0"/>
              <w:ind w:left="0" w:firstLine="0"/>
              <w:jc w:val="center"/>
              <w:rPr>
                <w:rFonts w:ascii="Times New Roman" w:hAnsi="Times New Roman" w:cs="Times New Roman"/>
                <w:b/>
                <w:sz w:val="16"/>
                <w:szCs w:val="16"/>
              </w:rPr>
            </w:pPr>
            <w:r w:rsidRPr="00623699">
              <w:rPr>
                <w:rFonts w:ascii="Times New Roman" w:hAnsi="Times New Roman" w:cs="Times New Roman"/>
                <w:b/>
                <w:sz w:val="16"/>
                <w:szCs w:val="16"/>
              </w:rPr>
              <w:t>2,770</w:t>
            </w:r>
          </w:p>
        </w:tc>
        <w:tc>
          <w:tcPr>
            <w:tcW w:w="2414" w:type="dxa"/>
          </w:tcPr>
          <w:p w14:paraId="0E7CBD43" w14:textId="77777777" w:rsidR="00102063" w:rsidRPr="00623699" w:rsidRDefault="00102063" w:rsidP="00102063">
            <w:pPr>
              <w:widowControl w:val="0"/>
              <w:overflowPunct w:val="0"/>
              <w:autoSpaceDE w:val="0"/>
              <w:autoSpaceDN w:val="0"/>
              <w:adjustRightInd w:val="0"/>
              <w:ind w:left="0" w:firstLine="0"/>
              <w:jc w:val="center"/>
              <w:rPr>
                <w:rFonts w:ascii="Times New Roman" w:hAnsi="Times New Roman" w:cs="Times New Roman"/>
                <w:b/>
                <w:sz w:val="16"/>
                <w:szCs w:val="16"/>
              </w:rPr>
            </w:pPr>
            <w:r w:rsidRPr="00623699">
              <w:rPr>
                <w:rFonts w:ascii="Times New Roman" w:hAnsi="Times New Roman" w:cs="Times New Roman"/>
                <w:b/>
                <w:sz w:val="16"/>
                <w:szCs w:val="16"/>
              </w:rPr>
              <w:t>R$ 757,76</w:t>
            </w:r>
          </w:p>
        </w:tc>
      </w:tr>
      <w:tr w:rsidR="00102063" w:rsidRPr="00623699" w14:paraId="71FD5498" w14:textId="77777777" w:rsidTr="00102063">
        <w:tc>
          <w:tcPr>
            <w:tcW w:w="576" w:type="dxa"/>
            <w:vMerge w:val="restart"/>
          </w:tcPr>
          <w:p w14:paraId="4F99B335" w14:textId="77777777" w:rsidR="00102063" w:rsidRPr="00623699" w:rsidRDefault="00102063" w:rsidP="00102063">
            <w:pPr>
              <w:widowControl w:val="0"/>
              <w:overflowPunct w:val="0"/>
              <w:autoSpaceDE w:val="0"/>
              <w:autoSpaceDN w:val="0"/>
              <w:adjustRightInd w:val="0"/>
              <w:ind w:left="0" w:firstLine="0"/>
              <w:jc w:val="center"/>
              <w:rPr>
                <w:rFonts w:ascii="Times New Roman" w:hAnsi="Times New Roman" w:cs="Times New Roman"/>
                <w:b/>
                <w:sz w:val="16"/>
                <w:szCs w:val="16"/>
              </w:rPr>
            </w:pPr>
            <w:r w:rsidRPr="00623699">
              <w:rPr>
                <w:rFonts w:ascii="Times New Roman" w:hAnsi="Times New Roman" w:cs="Times New Roman"/>
                <w:b/>
                <w:sz w:val="16"/>
                <w:szCs w:val="16"/>
              </w:rPr>
              <w:t>07</w:t>
            </w:r>
          </w:p>
        </w:tc>
        <w:tc>
          <w:tcPr>
            <w:tcW w:w="2118" w:type="dxa"/>
            <w:vMerge w:val="restart"/>
          </w:tcPr>
          <w:p w14:paraId="567CC847" w14:textId="77777777" w:rsidR="00102063" w:rsidRPr="00623699" w:rsidRDefault="00102063" w:rsidP="00102063">
            <w:pPr>
              <w:widowControl w:val="0"/>
              <w:overflowPunct w:val="0"/>
              <w:autoSpaceDE w:val="0"/>
              <w:autoSpaceDN w:val="0"/>
              <w:adjustRightInd w:val="0"/>
              <w:ind w:left="0" w:firstLine="0"/>
              <w:jc w:val="center"/>
              <w:rPr>
                <w:rFonts w:ascii="Times New Roman" w:hAnsi="Times New Roman" w:cs="Times New Roman"/>
                <w:b/>
                <w:sz w:val="16"/>
                <w:szCs w:val="16"/>
              </w:rPr>
            </w:pPr>
            <w:r w:rsidRPr="00623699">
              <w:rPr>
                <w:rFonts w:ascii="Times New Roman" w:hAnsi="Times New Roman" w:cs="Times New Roman"/>
                <w:b/>
                <w:sz w:val="16"/>
                <w:szCs w:val="16"/>
              </w:rPr>
              <w:t>Presidência</w:t>
            </w:r>
          </w:p>
        </w:tc>
        <w:tc>
          <w:tcPr>
            <w:tcW w:w="2002" w:type="dxa"/>
            <w:vMerge/>
          </w:tcPr>
          <w:p w14:paraId="0C1C2556" w14:textId="77777777" w:rsidR="00102063" w:rsidRPr="00623699" w:rsidRDefault="00102063" w:rsidP="00102063">
            <w:pPr>
              <w:widowControl w:val="0"/>
              <w:overflowPunct w:val="0"/>
              <w:autoSpaceDE w:val="0"/>
              <w:autoSpaceDN w:val="0"/>
              <w:adjustRightInd w:val="0"/>
              <w:ind w:left="0" w:firstLine="0"/>
              <w:jc w:val="center"/>
              <w:rPr>
                <w:rFonts w:ascii="Times New Roman" w:hAnsi="Times New Roman" w:cs="Times New Roman"/>
                <w:b/>
                <w:sz w:val="16"/>
                <w:szCs w:val="16"/>
              </w:rPr>
            </w:pPr>
          </w:p>
        </w:tc>
        <w:tc>
          <w:tcPr>
            <w:tcW w:w="955" w:type="dxa"/>
          </w:tcPr>
          <w:p w14:paraId="2ED10A0B" w14:textId="77777777" w:rsidR="00102063" w:rsidRPr="00623699" w:rsidRDefault="00102063" w:rsidP="00102063">
            <w:pPr>
              <w:widowControl w:val="0"/>
              <w:overflowPunct w:val="0"/>
              <w:autoSpaceDE w:val="0"/>
              <w:autoSpaceDN w:val="0"/>
              <w:adjustRightInd w:val="0"/>
              <w:ind w:left="0" w:firstLine="0"/>
              <w:jc w:val="center"/>
              <w:rPr>
                <w:rFonts w:ascii="Times New Roman" w:hAnsi="Times New Roman" w:cs="Times New Roman"/>
                <w:b/>
                <w:sz w:val="16"/>
                <w:szCs w:val="16"/>
              </w:rPr>
            </w:pPr>
            <w:r w:rsidRPr="00623699">
              <w:rPr>
                <w:rFonts w:ascii="Times New Roman" w:hAnsi="Times New Roman" w:cs="Times New Roman"/>
                <w:b/>
                <w:sz w:val="16"/>
                <w:szCs w:val="16"/>
              </w:rPr>
              <w:t>1,970</w:t>
            </w:r>
          </w:p>
        </w:tc>
        <w:tc>
          <w:tcPr>
            <w:tcW w:w="811" w:type="dxa"/>
          </w:tcPr>
          <w:p w14:paraId="247B0B82" w14:textId="77777777" w:rsidR="00102063" w:rsidRPr="00623699" w:rsidRDefault="00102063" w:rsidP="00102063">
            <w:pPr>
              <w:widowControl w:val="0"/>
              <w:overflowPunct w:val="0"/>
              <w:autoSpaceDE w:val="0"/>
              <w:autoSpaceDN w:val="0"/>
              <w:adjustRightInd w:val="0"/>
              <w:ind w:left="0" w:firstLine="0"/>
              <w:jc w:val="center"/>
              <w:rPr>
                <w:rFonts w:ascii="Times New Roman" w:hAnsi="Times New Roman" w:cs="Times New Roman"/>
                <w:b/>
                <w:sz w:val="16"/>
                <w:szCs w:val="16"/>
              </w:rPr>
            </w:pPr>
            <w:r w:rsidRPr="00623699">
              <w:rPr>
                <w:rFonts w:ascii="Times New Roman" w:hAnsi="Times New Roman" w:cs="Times New Roman"/>
                <w:b/>
                <w:sz w:val="16"/>
                <w:szCs w:val="16"/>
              </w:rPr>
              <w:t>1,198</w:t>
            </w:r>
          </w:p>
        </w:tc>
        <w:tc>
          <w:tcPr>
            <w:tcW w:w="786" w:type="dxa"/>
          </w:tcPr>
          <w:p w14:paraId="1F7546F5" w14:textId="77777777" w:rsidR="00102063" w:rsidRPr="00623699" w:rsidRDefault="00102063" w:rsidP="00102063">
            <w:pPr>
              <w:widowControl w:val="0"/>
              <w:overflowPunct w:val="0"/>
              <w:autoSpaceDE w:val="0"/>
              <w:autoSpaceDN w:val="0"/>
              <w:adjustRightInd w:val="0"/>
              <w:ind w:left="0" w:firstLine="0"/>
              <w:jc w:val="center"/>
              <w:rPr>
                <w:rFonts w:ascii="Times New Roman" w:hAnsi="Times New Roman" w:cs="Times New Roman"/>
                <w:b/>
                <w:sz w:val="16"/>
                <w:szCs w:val="16"/>
              </w:rPr>
            </w:pPr>
            <w:r w:rsidRPr="00623699">
              <w:rPr>
                <w:rFonts w:ascii="Times New Roman" w:hAnsi="Times New Roman" w:cs="Times New Roman"/>
                <w:b/>
                <w:sz w:val="16"/>
                <w:szCs w:val="16"/>
              </w:rPr>
              <w:t>1,00</w:t>
            </w:r>
          </w:p>
        </w:tc>
        <w:tc>
          <w:tcPr>
            <w:tcW w:w="970" w:type="dxa"/>
            <w:vMerge w:val="restart"/>
          </w:tcPr>
          <w:p w14:paraId="712FD87A" w14:textId="77777777" w:rsidR="00102063" w:rsidRPr="00623699" w:rsidRDefault="00102063" w:rsidP="00102063">
            <w:pPr>
              <w:widowControl w:val="0"/>
              <w:overflowPunct w:val="0"/>
              <w:autoSpaceDE w:val="0"/>
              <w:autoSpaceDN w:val="0"/>
              <w:adjustRightInd w:val="0"/>
              <w:ind w:left="0" w:firstLine="0"/>
              <w:jc w:val="center"/>
              <w:rPr>
                <w:rFonts w:ascii="Times New Roman" w:hAnsi="Times New Roman" w:cs="Times New Roman"/>
                <w:b/>
                <w:sz w:val="16"/>
                <w:szCs w:val="16"/>
              </w:rPr>
            </w:pPr>
            <w:r w:rsidRPr="00623699">
              <w:rPr>
                <w:rFonts w:ascii="Times New Roman" w:hAnsi="Times New Roman" w:cs="Times New Roman"/>
                <w:b/>
                <w:sz w:val="16"/>
                <w:szCs w:val="16"/>
              </w:rPr>
              <w:t>2,740</w:t>
            </w:r>
          </w:p>
        </w:tc>
        <w:tc>
          <w:tcPr>
            <w:tcW w:w="2414" w:type="dxa"/>
            <w:vMerge w:val="restart"/>
          </w:tcPr>
          <w:p w14:paraId="5390B85B" w14:textId="77777777" w:rsidR="00102063" w:rsidRPr="00623699" w:rsidRDefault="00102063" w:rsidP="00102063">
            <w:pPr>
              <w:widowControl w:val="0"/>
              <w:overflowPunct w:val="0"/>
              <w:autoSpaceDE w:val="0"/>
              <w:autoSpaceDN w:val="0"/>
              <w:adjustRightInd w:val="0"/>
              <w:ind w:left="0" w:firstLine="0"/>
              <w:jc w:val="center"/>
              <w:rPr>
                <w:rFonts w:ascii="Times New Roman" w:hAnsi="Times New Roman" w:cs="Times New Roman"/>
                <w:b/>
                <w:sz w:val="16"/>
                <w:szCs w:val="16"/>
              </w:rPr>
            </w:pPr>
            <w:r w:rsidRPr="00623699">
              <w:rPr>
                <w:rFonts w:ascii="Times New Roman" w:hAnsi="Times New Roman" w:cs="Times New Roman"/>
                <w:b/>
                <w:sz w:val="16"/>
                <w:szCs w:val="16"/>
              </w:rPr>
              <w:t>R$ 4.045,62</w:t>
            </w:r>
          </w:p>
        </w:tc>
      </w:tr>
      <w:tr w:rsidR="00102063" w:rsidRPr="00623699" w14:paraId="55F71108" w14:textId="77777777" w:rsidTr="00102063">
        <w:tc>
          <w:tcPr>
            <w:tcW w:w="576" w:type="dxa"/>
            <w:vMerge/>
          </w:tcPr>
          <w:p w14:paraId="1EA34DBF" w14:textId="77777777" w:rsidR="00102063" w:rsidRPr="00623699" w:rsidRDefault="00102063" w:rsidP="00102063">
            <w:pPr>
              <w:widowControl w:val="0"/>
              <w:overflowPunct w:val="0"/>
              <w:autoSpaceDE w:val="0"/>
              <w:autoSpaceDN w:val="0"/>
              <w:adjustRightInd w:val="0"/>
              <w:ind w:left="0" w:firstLine="0"/>
              <w:jc w:val="center"/>
              <w:rPr>
                <w:rFonts w:ascii="Times New Roman" w:hAnsi="Times New Roman" w:cs="Times New Roman"/>
                <w:b/>
                <w:sz w:val="16"/>
                <w:szCs w:val="16"/>
              </w:rPr>
            </w:pPr>
          </w:p>
        </w:tc>
        <w:tc>
          <w:tcPr>
            <w:tcW w:w="2118" w:type="dxa"/>
            <w:vMerge/>
          </w:tcPr>
          <w:p w14:paraId="79EA5C0B" w14:textId="77777777" w:rsidR="00102063" w:rsidRPr="00623699" w:rsidRDefault="00102063" w:rsidP="00102063">
            <w:pPr>
              <w:widowControl w:val="0"/>
              <w:overflowPunct w:val="0"/>
              <w:autoSpaceDE w:val="0"/>
              <w:autoSpaceDN w:val="0"/>
              <w:adjustRightInd w:val="0"/>
              <w:ind w:left="0" w:firstLine="0"/>
              <w:jc w:val="center"/>
              <w:rPr>
                <w:rFonts w:ascii="Times New Roman" w:hAnsi="Times New Roman" w:cs="Times New Roman"/>
                <w:b/>
                <w:sz w:val="16"/>
                <w:szCs w:val="16"/>
              </w:rPr>
            </w:pPr>
          </w:p>
        </w:tc>
        <w:tc>
          <w:tcPr>
            <w:tcW w:w="2002" w:type="dxa"/>
            <w:vMerge/>
          </w:tcPr>
          <w:p w14:paraId="2EDA1306" w14:textId="77777777" w:rsidR="00102063" w:rsidRPr="00623699" w:rsidRDefault="00102063" w:rsidP="00102063">
            <w:pPr>
              <w:widowControl w:val="0"/>
              <w:overflowPunct w:val="0"/>
              <w:autoSpaceDE w:val="0"/>
              <w:autoSpaceDN w:val="0"/>
              <w:adjustRightInd w:val="0"/>
              <w:ind w:left="0" w:firstLine="0"/>
              <w:jc w:val="center"/>
              <w:rPr>
                <w:rFonts w:ascii="Times New Roman" w:hAnsi="Times New Roman" w:cs="Times New Roman"/>
                <w:b/>
                <w:sz w:val="16"/>
                <w:szCs w:val="16"/>
              </w:rPr>
            </w:pPr>
          </w:p>
        </w:tc>
        <w:tc>
          <w:tcPr>
            <w:tcW w:w="955" w:type="dxa"/>
          </w:tcPr>
          <w:p w14:paraId="7F189EEC" w14:textId="77777777" w:rsidR="00102063" w:rsidRPr="00623699" w:rsidRDefault="00102063" w:rsidP="00102063">
            <w:pPr>
              <w:widowControl w:val="0"/>
              <w:overflowPunct w:val="0"/>
              <w:autoSpaceDE w:val="0"/>
              <w:autoSpaceDN w:val="0"/>
              <w:adjustRightInd w:val="0"/>
              <w:ind w:left="0" w:firstLine="0"/>
              <w:jc w:val="center"/>
              <w:rPr>
                <w:rFonts w:ascii="Times New Roman" w:hAnsi="Times New Roman" w:cs="Times New Roman"/>
                <w:b/>
                <w:sz w:val="16"/>
                <w:szCs w:val="16"/>
              </w:rPr>
            </w:pPr>
            <w:r w:rsidRPr="00623699">
              <w:rPr>
                <w:rFonts w:ascii="Times New Roman" w:hAnsi="Times New Roman" w:cs="Times New Roman"/>
                <w:b/>
                <w:sz w:val="16"/>
                <w:szCs w:val="16"/>
              </w:rPr>
              <w:t>1,200</w:t>
            </w:r>
          </w:p>
        </w:tc>
        <w:tc>
          <w:tcPr>
            <w:tcW w:w="811" w:type="dxa"/>
          </w:tcPr>
          <w:p w14:paraId="6E95CA74" w14:textId="77777777" w:rsidR="00102063" w:rsidRPr="00623699" w:rsidRDefault="00102063" w:rsidP="00102063">
            <w:pPr>
              <w:widowControl w:val="0"/>
              <w:overflowPunct w:val="0"/>
              <w:autoSpaceDE w:val="0"/>
              <w:autoSpaceDN w:val="0"/>
              <w:adjustRightInd w:val="0"/>
              <w:ind w:left="0" w:firstLine="0"/>
              <w:jc w:val="center"/>
              <w:rPr>
                <w:rFonts w:ascii="Times New Roman" w:hAnsi="Times New Roman" w:cs="Times New Roman"/>
                <w:b/>
                <w:sz w:val="16"/>
                <w:szCs w:val="16"/>
              </w:rPr>
            </w:pPr>
            <w:r w:rsidRPr="00623699">
              <w:rPr>
                <w:rFonts w:ascii="Times New Roman" w:hAnsi="Times New Roman" w:cs="Times New Roman"/>
                <w:b/>
                <w:sz w:val="16"/>
                <w:szCs w:val="16"/>
              </w:rPr>
              <w:t>1,198</w:t>
            </w:r>
          </w:p>
        </w:tc>
        <w:tc>
          <w:tcPr>
            <w:tcW w:w="786" w:type="dxa"/>
          </w:tcPr>
          <w:p w14:paraId="0384B4C3" w14:textId="77777777" w:rsidR="00102063" w:rsidRPr="00623699" w:rsidRDefault="00102063" w:rsidP="00102063">
            <w:pPr>
              <w:widowControl w:val="0"/>
              <w:overflowPunct w:val="0"/>
              <w:autoSpaceDE w:val="0"/>
              <w:autoSpaceDN w:val="0"/>
              <w:adjustRightInd w:val="0"/>
              <w:ind w:left="0" w:firstLine="0"/>
              <w:jc w:val="center"/>
              <w:rPr>
                <w:rFonts w:ascii="Times New Roman" w:hAnsi="Times New Roman" w:cs="Times New Roman"/>
                <w:b/>
                <w:sz w:val="16"/>
                <w:szCs w:val="16"/>
              </w:rPr>
            </w:pPr>
            <w:r w:rsidRPr="00623699">
              <w:rPr>
                <w:rFonts w:ascii="Times New Roman" w:hAnsi="Times New Roman" w:cs="Times New Roman"/>
                <w:b/>
                <w:sz w:val="16"/>
                <w:szCs w:val="16"/>
              </w:rPr>
              <w:t>1,00</w:t>
            </w:r>
          </w:p>
        </w:tc>
        <w:tc>
          <w:tcPr>
            <w:tcW w:w="970" w:type="dxa"/>
            <w:vMerge/>
          </w:tcPr>
          <w:p w14:paraId="1517509E" w14:textId="77777777" w:rsidR="00102063" w:rsidRPr="00623699" w:rsidRDefault="00102063" w:rsidP="00102063">
            <w:pPr>
              <w:widowControl w:val="0"/>
              <w:overflowPunct w:val="0"/>
              <w:autoSpaceDE w:val="0"/>
              <w:autoSpaceDN w:val="0"/>
              <w:adjustRightInd w:val="0"/>
              <w:ind w:left="0" w:firstLine="0"/>
              <w:jc w:val="center"/>
              <w:rPr>
                <w:rFonts w:ascii="Times New Roman" w:hAnsi="Times New Roman" w:cs="Times New Roman"/>
                <w:b/>
                <w:sz w:val="16"/>
                <w:szCs w:val="16"/>
              </w:rPr>
            </w:pPr>
          </w:p>
        </w:tc>
        <w:tc>
          <w:tcPr>
            <w:tcW w:w="2414" w:type="dxa"/>
            <w:vMerge/>
          </w:tcPr>
          <w:p w14:paraId="3A7C8495" w14:textId="77777777" w:rsidR="00102063" w:rsidRPr="00623699" w:rsidRDefault="00102063" w:rsidP="00102063">
            <w:pPr>
              <w:widowControl w:val="0"/>
              <w:overflowPunct w:val="0"/>
              <w:autoSpaceDE w:val="0"/>
              <w:autoSpaceDN w:val="0"/>
              <w:adjustRightInd w:val="0"/>
              <w:ind w:left="0" w:firstLine="0"/>
              <w:jc w:val="center"/>
              <w:rPr>
                <w:rFonts w:ascii="Times New Roman" w:hAnsi="Times New Roman" w:cs="Times New Roman"/>
                <w:b/>
                <w:sz w:val="16"/>
                <w:szCs w:val="16"/>
              </w:rPr>
            </w:pPr>
          </w:p>
        </w:tc>
      </w:tr>
      <w:tr w:rsidR="00102063" w:rsidRPr="00623699" w14:paraId="3634E39B" w14:textId="77777777" w:rsidTr="00102063">
        <w:tc>
          <w:tcPr>
            <w:tcW w:w="576" w:type="dxa"/>
            <w:vMerge/>
          </w:tcPr>
          <w:p w14:paraId="025555FF" w14:textId="77777777" w:rsidR="00102063" w:rsidRPr="00623699" w:rsidRDefault="00102063" w:rsidP="00102063">
            <w:pPr>
              <w:widowControl w:val="0"/>
              <w:overflowPunct w:val="0"/>
              <w:autoSpaceDE w:val="0"/>
              <w:autoSpaceDN w:val="0"/>
              <w:adjustRightInd w:val="0"/>
              <w:ind w:left="0" w:firstLine="0"/>
              <w:jc w:val="center"/>
              <w:rPr>
                <w:rFonts w:ascii="Times New Roman" w:hAnsi="Times New Roman" w:cs="Times New Roman"/>
                <w:b/>
                <w:sz w:val="16"/>
                <w:szCs w:val="16"/>
              </w:rPr>
            </w:pPr>
          </w:p>
        </w:tc>
        <w:tc>
          <w:tcPr>
            <w:tcW w:w="2118" w:type="dxa"/>
            <w:vMerge/>
          </w:tcPr>
          <w:p w14:paraId="1ED0D54E" w14:textId="77777777" w:rsidR="00102063" w:rsidRPr="00623699" w:rsidRDefault="00102063" w:rsidP="00102063">
            <w:pPr>
              <w:widowControl w:val="0"/>
              <w:overflowPunct w:val="0"/>
              <w:autoSpaceDE w:val="0"/>
              <w:autoSpaceDN w:val="0"/>
              <w:adjustRightInd w:val="0"/>
              <w:ind w:left="0" w:firstLine="0"/>
              <w:jc w:val="center"/>
              <w:rPr>
                <w:rFonts w:ascii="Times New Roman" w:hAnsi="Times New Roman" w:cs="Times New Roman"/>
                <w:b/>
                <w:sz w:val="16"/>
                <w:szCs w:val="16"/>
              </w:rPr>
            </w:pPr>
          </w:p>
        </w:tc>
        <w:tc>
          <w:tcPr>
            <w:tcW w:w="2002" w:type="dxa"/>
            <w:vMerge/>
          </w:tcPr>
          <w:p w14:paraId="4C93D79F" w14:textId="77777777" w:rsidR="00102063" w:rsidRPr="00623699" w:rsidRDefault="00102063" w:rsidP="00102063">
            <w:pPr>
              <w:widowControl w:val="0"/>
              <w:overflowPunct w:val="0"/>
              <w:autoSpaceDE w:val="0"/>
              <w:autoSpaceDN w:val="0"/>
              <w:adjustRightInd w:val="0"/>
              <w:ind w:left="0" w:firstLine="0"/>
              <w:jc w:val="center"/>
              <w:rPr>
                <w:rFonts w:ascii="Times New Roman" w:hAnsi="Times New Roman" w:cs="Times New Roman"/>
                <w:b/>
                <w:sz w:val="16"/>
                <w:szCs w:val="16"/>
              </w:rPr>
            </w:pPr>
          </w:p>
        </w:tc>
        <w:tc>
          <w:tcPr>
            <w:tcW w:w="955" w:type="dxa"/>
          </w:tcPr>
          <w:p w14:paraId="5EC3C7C6" w14:textId="77777777" w:rsidR="00102063" w:rsidRPr="00623699" w:rsidRDefault="00102063" w:rsidP="00102063">
            <w:pPr>
              <w:widowControl w:val="0"/>
              <w:overflowPunct w:val="0"/>
              <w:autoSpaceDE w:val="0"/>
              <w:autoSpaceDN w:val="0"/>
              <w:adjustRightInd w:val="0"/>
              <w:ind w:left="0" w:firstLine="0"/>
              <w:jc w:val="center"/>
              <w:rPr>
                <w:rFonts w:ascii="Times New Roman" w:hAnsi="Times New Roman" w:cs="Times New Roman"/>
                <w:b/>
                <w:sz w:val="16"/>
                <w:szCs w:val="16"/>
              </w:rPr>
            </w:pPr>
            <w:r w:rsidRPr="00623699">
              <w:rPr>
                <w:rFonts w:ascii="Times New Roman" w:hAnsi="Times New Roman" w:cs="Times New Roman"/>
                <w:b/>
                <w:sz w:val="16"/>
                <w:szCs w:val="16"/>
              </w:rPr>
              <w:t>2,370</w:t>
            </w:r>
          </w:p>
        </w:tc>
        <w:tc>
          <w:tcPr>
            <w:tcW w:w="811" w:type="dxa"/>
          </w:tcPr>
          <w:p w14:paraId="17D3EF0B" w14:textId="77777777" w:rsidR="00102063" w:rsidRPr="00623699" w:rsidRDefault="00102063" w:rsidP="00102063">
            <w:pPr>
              <w:widowControl w:val="0"/>
              <w:overflowPunct w:val="0"/>
              <w:autoSpaceDE w:val="0"/>
              <w:autoSpaceDN w:val="0"/>
              <w:adjustRightInd w:val="0"/>
              <w:ind w:left="0" w:firstLine="0"/>
              <w:jc w:val="center"/>
              <w:rPr>
                <w:rFonts w:ascii="Times New Roman" w:hAnsi="Times New Roman" w:cs="Times New Roman"/>
                <w:b/>
                <w:sz w:val="16"/>
                <w:szCs w:val="16"/>
              </w:rPr>
            </w:pPr>
            <w:r w:rsidRPr="00623699">
              <w:rPr>
                <w:rFonts w:ascii="Times New Roman" w:hAnsi="Times New Roman" w:cs="Times New Roman"/>
                <w:b/>
                <w:sz w:val="16"/>
                <w:szCs w:val="16"/>
              </w:rPr>
              <w:t>2,400</w:t>
            </w:r>
          </w:p>
        </w:tc>
        <w:tc>
          <w:tcPr>
            <w:tcW w:w="786" w:type="dxa"/>
          </w:tcPr>
          <w:p w14:paraId="388632FE" w14:textId="77777777" w:rsidR="00102063" w:rsidRPr="00623699" w:rsidRDefault="00102063" w:rsidP="00102063">
            <w:pPr>
              <w:widowControl w:val="0"/>
              <w:overflowPunct w:val="0"/>
              <w:autoSpaceDE w:val="0"/>
              <w:autoSpaceDN w:val="0"/>
              <w:adjustRightInd w:val="0"/>
              <w:ind w:left="0" w:firstLine="0"/>
              <w:jc w:val="center"/>
              <w:rPr>
                <w:rFonts w:ascii="Times New Roman" w:hAnsi="Times New Roman" w:cs="Times New Roman"/>
                <w:b/>
                <w:sz w:val="16"/>
                <w:szCs w:val="16"/>
              </w:rPr>
            </w:pPr>
            <w:r w:rsidRPr="00623699">
              <w:rPr>
                <w:rFonts w:ascii="Times New Roman" w:hAnsi="Times New Roman" w:cs="Times New Roman"/>
                <w:b/>
                <w:sz w:val="16"/>
                <w:szCs w:val="16"/>
              </w:rPr>
              <w:t>0,00</w:t>
            </w:r>
          </w:p>
        </w:tc>
        <w:tc>
          <w:tcPr>
            <w:tcW w:w="970" w:type="dxa"/>
            <w:vMerge/>
          </w:tcPr>
          <w:p w14:paraId="0F5F0461" w14:textId="77777777" w:rsidR="00102063" w:rsidRPr="00623699" w:rsidRDefault="00102063" w:rsidP="00102063">
            <w:pPr>
              <w:widowControl w:val="0"/>
              <w:overflowPunct w:val="0"/>
              <w:autoSpaceDE w:val="0"/>
              <w:autoSpaceDN w:val="0"/>
              <w:adjustRightInd w:val="0"/>
              <w:ind w:left="0" w:firstLine="0"/>
              <w:jc w:val="center"/>
              <w:rPr>
                <w:rFonts w:ascii="Times New Roman" w:hAnsi="Times New Roman" w:cs="Times New Roman"/>
                <w:b/>
                <w:sz w:val="16"/>
                <w:szCs w:val="16"/>
              </w:rPr>
            </w:pPr>
          </w:p>
        </w:tc>
        <w:tc>
          <w:tcPr>
            <w:tcW w:w="2414" w:type="dxa"/>
            <w:vMerge/>
          </w:tcPr>
          <w:p w14:paraId="4B37C95D" w14:textId="77777777" w:rsidR="00102063" w:rsidRPr="00623699" w:rsidRDefault="00102063" w:rsidP="00102063">
            <w:pPr>
              <w:widowControl w:val="0"/>
              <w:overflowPunct w:val="0"/>
              <w:autoSpaceDE w:val="0"/>
              <w:autoSpaceDN w:val="0"/>
              <w:adjustRightInd w:val="0"/>
              <w:ind w:left="0" w:firstLine="0"/>
              <w:jc w:val="center"/>
              <w:rPr>
                <w:rFonts w:ascii="Times New Roman" w:hAnsi="Times New Roman" w:cs="Times New Roman"/>
                <w:b/>
                <w:sz w:val="16"/>
                <w:szCs w:val="16"/>
              </w:rPr>
            </w:pPr>
          </w:p>
        </w:tc>
      </w:tr>
      <w:tr w:rsidR="00102063" w:rsidRPr="00623699" w14:paraId="31DDDDEB" w14:textId="77777777" w:rsidTr="00102063">
        <w:tc>
          <w:tcPr>
            <w:tcW w:w="576" w:type="dxa"/>
          </w:tcPr>
          <w:p w14:paraId="260C7D96" w14:textId="77777777" w:rsidR="00102063" w:rsidRPr="00623699" w:rsidRDefault="00102063" w:rsidP="00102063">
            <w:pPr>
              <w:widowControl w:val="0"/>
              <w:overflowPunct w:val="0"/>
              <w:autoSpaceDE w:val="0"/>
              <w:autoSpaceDN w:val="0"/>
              <w:adjustRightInd w:val="0"/>
              <w:ind w:left="0" w:firstLine="0"/>
              <w:jc w:val="center"/>
              <w:rPr>
                <w:rFonts w:ascii="Times New Roman" w:hAnsi="Times New Roman" w:cs="Times New Roman"/>
                <w:b/>
                <w:sz w:val="16"/>
                <w:szCs w:val="16"/>
              </w:rPr>
            </w:pPr>
            <w:r w:rsidRPr="00623699">
              <w:rPr>
                <w:rFonts w:ascii="Times New Roman" w:hAnsi="Times New Roman" w:cs="Times New Roman"/>
                <w:b/>
                <w:sz w:val="16"/>
                <w:szCs w:val="16"/>
              </w:rPr>
              <w:t>08</w:t>
            </w:r>
          </w:p>
        </w:tc>
        <w:tc>
          <w:tcPr>
            <w:tcW w:w="2118" w:type="dxa"/>
          </w:tcPr>
          <w:p w14:paraId="483AB9E2" w14:textId="77777777" w:rsidR="00102063" w:rsidRPr="00623699" w:rsidRDefault="00102063" w:rsidP="00102063">
            <w:pPr>
              <w:widowControl w:val="0"/>
              <w:overflowPunct w:val="0"/>
              <w:autoSpaceDE w:val="0"/>
              <w:autoSpaceDN w:val="0"/>
              <w:adjustRightInd w:val="0"/>
              <w:ind w:left="0" w:firstLine="0"/>
              <w:jc w:val="center"/>
              <w:rPr>
                <w:rFonts w:ascii="Times New Roman" w:hAnsi="Times New Roman" w:cs="Times New Roman"/>
                <w:b/>
                <w:sz w:val="16"/>
                <w:szCs w:val="16"/>
              </w:rPr>
            </w:pPr>
            <w:r w:rsidRPr="00623699">
              <w:rPr>
                <w:rFonts w:ascii="Times New Roman" w:hAnsi="Times New Roman" w:cs="Times New Roman"/>
                <w:b/>
                <w:sz w:val="16"/>
                <w:szCs w:val="16"/>
              </w:rPr>
              <w:t>Vice-Presidência</w:t>
            </w:r>
          </w:p>
        </w:tc>
        <w:tc>
          <w:tcPr>
            <w:tcW w:w="2002" w:type="dxa"/>
            <w:vMerge/>
          </w:tcPr>
          <w:p w14:paraId="0FF9FD81" w14:textId="77777777" w:rsidR="00102063" w:rsidRPr="00623699" w:rsidRDefault="00102063" w:rsidP="00102063">
            <w:pPr>
              <w:widowControl w:val="0"/>
              <w:overflowPunct w:val="0"/>
              <w:autoSpaceDE w:val="0"/>
              <w:autoSpaceDN w:val="0"/>
              <w:adjustRightInd w:val="0"/>
              <w:ind w:left="0" w:firstLine="0"/>
              <w:jc w:val="center"/>
              <w:rPr>
                <w:rFonts w:ascii="Times New Roman" w:hAnsi="Times New Roman" w:cs="Times New Roman"/>
                <w:b/>
                <w:sz w:val="16"/>
                <w:szCs w:val="16"/>
              </w:rPr>
            </w:pPr>
          </w:p>
        </w:tc>
        <w:tc>
          <w:tcPr>
            <w:tcW w:w="955" w:type="dxa"/>
          </w:tcPr>
          <w:p w14:paraId="047EEEA5" w14:textId="77777777" w:rsidR="00102063" w:rsidRPr="00623699" w:rsidRDefault="00102063" w:rsidP="00102063">
            <w:pPr>
              <w:widowControl w:val="0"/>
              <w:overflowPunct w:val="0"/>
              <w:autoSpaceDE w:val="0"/>
              <w:autoSpaceDN w:val="0"/>
              <w:adjustRightInd w:val="0"/>
              <w:ind w:left="0" w:firstLine="0"/>
              <w:jc w:val="center"/>
              <w:rPr>
                <w:rFonts w:ascii="Times New Roman" w:hAnsi="Times New Roman" w:cs="Times New Roman"/>
                <w:b/>
                <w:sz w:val="16"/>
                <w:szCs w:val="16"/>
              </w:rPr>
            </w:pPr>
            <w:r w:rsidRPr="00623699">
              <w:rPr>
                <w:rFonts w:ascii="Times New Roman" w:hAnsi="Times New Roman" w:cs="Times New Roman"/>
                <w:b/>
                <w:sz w:val="16"/>
                <w:szCs w:val="16"/>
              </w:rPr>
              <w:t>1,450</w:t>
            </w:r>
          </w:p>
        </w:tc>
        <w:tc>
          <w:tcPr>
            <w:tcW w:w="811" w:type="dxa"/>
          </w:tcPr>
          <w:p w14:paraId="1495ECF0" w14:textId="77777777" w:rsidR="00102063" w:rsidRPr="00623699" w:rsidRDefault="00102063" w:rsidP="00102063">
            <w:pPr>
              <w:widowControl w:val="0"/>
              <w:overflowPunct w:val="0"/>
              <w:autoSpaceDE w:val="0"/>
              <w:autoSpaceDN w:val="0"/>
              <w:adjustRightInd w:val="0"/>
              <w:ind w:left="0" w:firstLine="0"/>
              <w:jc w:val="center"/>
              <w:rPr>
                <w:rFonts w:ascii="Times New Roman" w:hAnsi="Times New Roman" w:cs="Times New Roman"/>
                <w:b/>
                <w:sz w:val="16"/>
                <w:szCs w:val="16"/>
              </w:rPr>
            </w:pPr>
            <w:r w:rsidRPr="00623699">
              <w:rPr>
                <w:rFonts w:ascii="Times New Roman" w:hAnsi="Times New Roman" w:cs="Times New Roman"/>
                <w:b/>
                <w:sz w:val="16"/>
                <w:szCs w:val="16"/>
              </w:rPr>
              <w:t>1,450</w:t>
            </w:r>
          </w:p>
        </w:tc>
        <w:tc>
          <w:tcPr>
            <w:tcW w:w="786" w:type="dxa"/>
          </w:tcPr>
          <w:p w14:paraId="56AF611E" w14:textId="77777777" w:rsidR="00102063" w:rsidRPr="00623699" w:rsidRDefault="00102063" w:rsidP="00102063">
            <w:pPr>
              <w:widowControl w:val="0"/>
              <w:overflowPunct w:val="0"/>
              <w:autoSpaceDE w:val="0"/>
              <w:autoSpaceDN w:val="0"/>
              <w:adjustRightInd w:val="0"/>
              <w:ind w:left="0" w:firstLine="0"/>
              <w:jc w:val="center"/>
              <w:rPr>
                <w:rFonts w:ascii="Times New Roman" w:hAnsi="Times New Roman" w:cs="Times New Roman"/>
                <w:b/>
                <w:sz w:val="16"/>
                <w:szCs w:val="16"/>
              </w:rPr>
            </w:pPr>
            <w:r w:rsidRPr="00623699">
              <w:rPr>
                <w:rFonts w:ascii="Times New Roman" w:hAnsi="Times New Roman" w:cs="Times New Roman"/>
                <w:b/>
                <w:sz w:val="16"/>
                <w:szCs w:val="16"/>
              </w:rPr>
              <w:t>0,770</w:t>
            </w:r>
          </w:p>
        </w:tc>
        <w:tc>
          <w:tcPr>
            <w:tcW w:w="970" w:type="dxa"/>
          </w:tcPr>
          <w:p w14:paraId="212DA301" w14:textId="77777777" w:rsidR="00102063" w:rsidRPr="00623699" w:rsidRDefault="00102063" w:rsidP="00102063">
            <w:pPr>
              <w:widowControl w:val="0"/>
              <w:overflowPunct w:val="0"/>
              <w:autoSpaceDE w:val="0"/>
              <w:autoSpaceDN w:val="0"/>
              <w:adjustRightInd w:val="0"/>
              <w:ind w:left="0" w:firstLine="0"/>
              <w:jc w:val="center"/>
              <w:rPr>
                <w:rFonts w:ascii="Times New Roman" w:hAnsi="Times New Roman" w:cs="Times New Roman"/>
                <w:b/>
                <w:sz w:val="16"/>
                <w:szCs w:val="16"/>
              </w:rPr>
            </w:pPr>
            <w:r w:rsidRPr="00623699">
              <w:rPr>
                <w:rFonts w:ascii="Times New Roman" w:hAnsi="Times New Roman" w:cs="Times New Roman"/>
                <w:b/>
                <w:sz w:val="16"/>
                <w:szCs w:val="16"/>
              </w:rPr>
              <w:t>2,780</w:t>
            </w:r>
          </w:p>
        </w:tc>
        <w:tc>
          <w:tcPr>
            <w:tcW w:w="2414" w:type="dxa"/>
          </w:tcPr>
          <w:p w14:paraId="6ED30E70" w14:textId="77777777" w:rsidR="00102063" w:rsidRPr="00623699" w:rsidRDefault="00102063" w:rsidP="00102063">
            <w:pPr>
              <w:widowControl w:val="0"/>
              <w:overflowPunct w:val="0"/>
              <w:autoSpaceDE w:val="0"/>
              <w:autoSpaceDN w:val="0"/>
              <w:adjustRightInd w:val="0"/>
              <w:ind w:left="0" w:firstLine="0"/>
              <w:jc w:val="center"/>
              <w:rPr>
                <w:rFonts w:ascii="Times New Roman" w:hAnsi="Times New Roman" w:cs="Times New Roman"/>
                <w:b/>
                <w:sz w:val="16"/>
                <w:szCs w:val="16"/>
              </w:rPr>
            </w:pPr>
            <w:r w:rsidRPr="00623699">
              <w:rPr>
                <w:rFonts w:ascii="Times New Roman" w:hAnsi="Times New Roman" w:cs="Times New Roman"/>
                <w:b/>
                <w:sz w:val="16"/>
                <w:szCs w:val="16"/>
              </w:rPr>
              <w:t>R$ 965,18</w:t>
            </w:r>
          </w:p>
        </w:tc>
      </w:tr>
      <w:tr w:rsidR="00102063" w:rsidRPr="00623699" w14:paraId="6D8E3653" w14:textId="77777777" w:rsidTr="00102063">
        <w:tc>
          <w:tcPr>
            <w:tcW w:w="576" w:type="dxa"/>
          </w:tcPr>
          <w:p w14:paraId="27974455" w14:textId="77777777" w:rsidR="00102063" w:rsidRPr="00623699" w:rsidRDefault="00102063" w:rsidP="00102063">
            <w:pPr>
              <w:widowControl w:val="0"/>
              <w:overflowPunct w:val="0"/>
              <w:autoSpaceDE w:val="0"/>
              <w:autoSpaceDN w:val="0"/>
              <w:adjustRightInd w:val="0"/>
              <w:ind w:left="0" w:firstLine="0"/>
              <w:jc w:val="center"/>
              <w:rPr>
                <w:rFonts w:ascii="Times New Roman" w:hAnsi="Times New Roman" w:cs="Times New Roman"/>
                <w:b/>
                <w:sz w:val="16"/>
                <w:szCs w:val="16"/>
              </w:rPr>
            </w:pPr>
            <w:r w:rsidRPr="00623699">
              <w:rPr>
                <w:rFonts w:ascii="Times New Roman" w:hAnsi="Times New Roman" w:cs="Times New Roman"/>
                <w:b/>
                <w:sz w:val="16"/>
                <w:szCs w:val="16"/>
              </w:rPr>
              <w:t>09</w:t>
            </w:r>
          </w:p>
        </w:tc>
        <w:tc>
          <w:tcPr>
            <w:tcW w:w="2118" w:type="dxa"/>
          </w:tcPr>
          <w:p w14:paraId="7125410D" w14:textId="77777777" w:rsidR="00102063" w:rsidRPr="00623699" w:rsidRDefault="00102063" w:rsidP="00102063">
            <w:pPr>
              <w:widowControl w:val="0"/>
              <w:overflowPunct w:val="0"/>
              <w:autoSpaceDE w:val="0"/>
              <w:autoSpaceDN w:val="0"/>
              <w:adjustRightInd w:val="0"/>
              <w:ind w:left="0" w:firstLine="0"/>
              <w:jc w:val="center"/>
              <w:rPr>
                <w:rFonts w:ascii="Times New Roman" w:hAnsi="Times New Roman" w:cs="Times New Roman"/>
                <w:b/>
                <w:sz w:val="16"/>
                <w:szCs w:val="16"/>
              </w:rPr>
            </w:pPr>
            <w:r w:rsidRPr="00623699">
              <w:rPr>
                <w:rFonts w:ascii="Times New Roman" w:hAnsi="Times New Roman" w:cs="Times New Roman"/>
                <w:b/>
                <w:sz w:val="16"/>
                <w:szCs w:val="16"/>
              </w:rPr>
              <w:t>Secretário Geral 02</w:t>
            </w:r>
          </w:p>
        </w:tc>
        <w:tc>
          <w:tcPr>
            <w:tcW w:w="2002" w:type="dxa"/>
            <w:vMerge/>
          </w:tcPr>
          <w:p w14:paraId="3D3D7733" w14:textId="77777777" w:rsidR="00102063" w:rsidRPr="00623699" w:rsidRDefault="00102063" w:rsidP="00102063">
            <w:pPr>
              <w:widowControl w:val="0"/>
              <w:overflowPunct w:val="0"/>
              <w:autoSpaceDE w:val="0"/>
              <w:autoSpaceDN w:val="0"/>
              <w:adjustRightInd w:val="0"/>
              <w:ind w:left="0" w:firstLine="0"/>
              <w:jc w:val="center"/>
              <w:rPr>
                <w:rFonts w:ascii="Times New Roman" w:hAnsi="Times New Roman" w:cs="Times New Roman"/>
                <w:b/>
                <w:sz w:val="16"/>
                <w:szCs w:val="16"/>
              </w:rPr>
            </w:pPr>
          </w:p>
        </w:tc>
        <w:tc>
          <w:tcPr>
            <w:tcW w:w="955" w:type="dxa"/>
          </w:tcPr>
          <w:p w14:paraId="7A12B385" w14:textId="77777777" w:rsidR="00102063" w:rsidRPr="00623699" w:rsidRDefault="00102063" w:rsidP="00102063">
            <w:pPr>
              <w:widowControl w:val="0"/>
              <w:overflowPunct w:val="0"/>
              <w:autoSpaceDE w:val="0"/>
              <w:autoSpaceDN w:val="0"/>
              <w:adjustRightInd w:val="0"/>
              <w:ind w:left="0" w:firstLine="0"/>
              <w:jc w:val="center"/>
              <w:rPr>
                <w:rFonts w:ascii="Times New Roman" w:hAnsi="Times New Roman" w:cs="Times New Roman"/>
                <w:b/>
                <w:sz w:val="16"/>
                <w:szCs w:val="16"/>
              </w:rPr>
            </w:pPr>
            <w:r w:rsidRPr="00623699">
              <w:rPr>
                <w:rFonts w:ascii="Times New Roman" w:hAnsi="Times New Roman" w:cs="Times New Roman"/>
                <w:b/>
                <w:sz w:val="16"/>
                <w:szCs w:val="16"/>
              </w:rPr>
              <w:t>1,300</w:t>
            </w:r>
          </w:p>
        </w:tc>
        <w:tc>
          <w:tcPr>
            <w:tcW w:w="811" w:type="dxa"/>
          </w:tcPr>
          <w:p w14:paraId="3A7DE6E9" w14:textId="77777777" w:rsidR="00102063" w:rsidRPr="00623699" w:rsidRDefault="00102063" w:rsidP="00102063">
            <w:pPr>
              <w:widowControl w:val="0"/>
              <w:overflowPunct w:val="0"/>
              <w:autoSpaceDE w:val="0"/>
              <w:autoSpaceDN w:val="0"/>
              <w:adjustRightInd w:val="0"/>
              <w:ind w:left="0" w:firstLine="0"/>
              <w:jc w:val="center"/>
              <w:rPr>
                <w:rFonts w:ascii="Times New Roman" w:hAnsi="Times New Roman" w:cs="Times New Roman"/>
                <w:b/>
                <w:sz w:val="16"/>
                <w:szCs w:val="16"/>
              </w:rPr>
            </w:pPr>
            <w:r w:rsidRPr="00623699">
              <w:rPr>
                <w:rFonts w:ascii="Times New Roman" w:hAnsi="Times New Roman" w:cs="Times New Roman"/>
                <w:b/>
                <w:sz w:val="16"/>
                <w:szCs w:val="16"/>
              </w:rPr>
              <w:t>1,300</w:t>
            </w:r>
          </w:p>
        </w:tc>
        <w:tc>
          <w:tcPr>
            <w:tcW w:w="786" w:type="dxa"/>
          </w:tcPr>
          <w:p w14:paraId="0B103A36" w14:textId="77777777" w:rsidR="00102063" w:rsidRPr="00623699" w:rsidRDefault="00102063" w:rsidP="00102063">
            <w:pPr>
              <w:widowControl w:val="0"/>
              <w:overflowPunct w:val="0"/>
              <w:autoSpaceDE w:val="0"/>
              <w:autoSpaceDN w:val="0"/>
              <w:adjustRightInd w:val="0"/>
              <w:ind w:left="0" w:firstLine="0"/>
              <w:jc w:val="center"/>
              <w:rPr>
                <w:rFonts w:ascii="Times New Roman" w:hAnsi="Times New Roman" w:cs="Times New Roman"/>
                <w:b/>
                <w:sz w:val="16"/>
                <w:szCs w:val="16"/>
              </w:rPr>
            </w:pPr>
            <w:r w:rsidRPr="00623699">
              <w:rPr>
                <w:rFonts w:ascii="Times New Roman" w:hAnsi="Times New Roman" w:cs="Times New Roman"/>
                <w:b/>
                <w:sz w:val="16"/>
                <w:szCs w:val="16"/>
              </w:rPr>
              <w:t>0,890</w:t>
            </w:r>
          </w:p>
        </w:tc>
        <w:tc>
          <w:tcPr>
            <w:tcW w:w="970" w:type="dxa"/>
          </w:tcPr>
          <w:p w14:paraId="0895DAA0" w14:textId="77777777" w:rsidR="00102063" w:rsidRPr="00623699" w:rsidRDefault="00102063" w:rsidP="00102063">
            <w:pPr>
              <w:widowControl w:val="0"/>
              <w:overflowPunct w:val="0"/>
              <w:autoSpaceDE w:val="0"/>
              <w:autoSpaceDN w:val="0"/>
              <w:adjustRightInd w:val="0"/>
              <w:ind w:left="0" w:firstLine="0"/>
              <w:jc w:val="center"/>
              <w:rPr>
                <w:rFonts w:ascii="Times New Roman" w:hAnsi="Times New Roman" w:cs="Times New Roman"/>
                <w:b/>
                <w:sz w:val="16"/>
                <w:szCs w:val="16"/>
              </w:rPr>
            </w:pPr>
            <w:r w:rsidRPr="00623699">
              <w:rPr>
                <w:rFonts w:ascii="Times New Roman" w:hAnsi="Times New Roman" w:cs="Times New Roman"/>
                <w:b/>
                <w:sz w:val="16"/>
                <w:szCs w:val="16"/>
              </w:rPr>
              <w:t>2,710</w:t>
            </w:r>
          </w:p>
        </w:tc>
        <w:tc>
          <w:tcPr>
            <w:tcW w:w="2414" w:type="dxa"/>
          </w:tcPr>
          <w:p w14:paraId="77F0D7A8" w14:textId="77777777" w:rsidR="00102063" w:rsidRPr="00623699" w:rsidRDefault="00102063" w:rsidP="00102063">
            <w:pPr>
              <w:widowControl w:val="0"/>
              <w:overflowPunct w:val="0"/>
              <w:autoSpaceDE w:val="0"/>
              <w:autoSpaceDN w:val="0"/>
              <w:adjustRightInd w:val="0"/>
              <w:ind w:left="0" w:firstLine="0"/>
              <w:jc w:val="center"/>
              <w:rPr>
                <w:rFonts w:ascii="Times New Roman" w:hAnsi="Times New Roman" w:cs="Times New Roman"/>
                <w:b/>
                <w:sz w:val="16"/>
                <w:szCs w:val="16"/>
              </w:rPr>
            </w:pPr>
            <w:r w:rsidRPr="00623699">
              <w:rPr>
                <w:rFonts w:ascii="Times New Roman" w:hAnsi="Times New Roman" w:cs="Times New Roman"/>
                <w:b/>
                <w:sz w:val="16"/>
                <w:szCs w:val="16"/>
              </w:rPr>
              <w:t>R$ 825,37</w:t>
            </w:r>
          </w:p>
        </w:tc>
      </w:tr>
      <w:tr w:rsidR="00102063" w:rsidRPr="00623699" w14:paraId="0ED02781" w14:textId="77777777" w:rsidTr="00102063">
        <w:tc>
          <w:tcPr>
            <w:tcW w:w="576" w:type="dxa"/>
            <w:vMerge w:val="restart"/>
          </w:tcPr>
          <w:p w14:paraId="03C6F662" w14:textId="77777777" w:rsidR="00102063" w:rsidRPr="00623699" w:rsidRDefault="00102063" w:rsidP="00102063">
            <w:pPr>
              <w:widowControl w:val="0"/>
              <w:overflowPunct w:val="0"/>
              <w:autoSpaceDE w:val="0"/>
              <w:autoSpaceDN w:val="0"/>
              <w:adjustRightInd w:val="0"/>
              <w:ind w:left="0" w:firstLine="0"/>
              <w:jc w:val="center"/>
              <w:rPr>
                <w:rFonts w:ascii="Times New Roman" w:hAnsi="Times New Roman" w:cs="Times New Roman"/>
                <w:b/>
                <w:sz w:val="16"/>
                <w:szCs w:val="16"/>
              </w:rPr>
            </w:pPr>
            <w:r w:rsidRPr="00623699">
              <w:rPr>
                <w:rFonts w:ascii="Times New Roman" w:hAnsi="Times New Roman" w:cs="Times New Roman"/>
                <w:b/>
                <w:sz w:val="16"/>
                <w:szCs w:val="16"/>
              </w:rPr>
              <w:t>10</w:t>
            </w:r>
          </w:p>
        </w:tc>
        <w:tc>
          <w:tcPr>
            <w:tcW w:w="2118" w:type="dxa"/>
            <w:vMerge w:val="restart"/>
          </w:tcPr>
          <w:p w14:paraId="02E6B432" w14:textId="77777777" w:rsidR="00102063" w:rsidRPr="00623699" w:rsidRDefault="00102063" w:rsidP="00102063">
            <w:pPr>
              <w:widowControl w:val="0"/>
              <w:overflowPunct w:val="0"/>
              <w:autoSpaceDE w:val="0"/>
              <w:autoSpaceDN w:val="0"/>
              <w:adjustRightInd w:val="0"/>
              <w:ind w:left="0" w:firstLine="0"/>
              <w:jc w:val="center"/>
              <w:rPr>
                <w:rFonts w:ascii="Times New Roman" w:hAnsi="Times New Roman" w:cs="Times New Roman"/>
                <w:b/>
                <w:sz w:val="16"/>
                <w:szCs w:val="16"/>
              </w:rPr>
            </w:pPr>
            <w:r w:rsidRPr="00623699">
              <w:rPr>
                <w:rFonts w:ascii="Times New Roman" w:hAnsi="Times New Roman" w:cs="Times New Roman"/>
                <w:b/>
                <w:sz w:val="16"/>
                <w:szCs w:val="16"/>
              </w:rPr>
              <w:t>Imprensa</w:t>
            </w:r>
          </w:p>
        </w:tc>
        <w:tc>
          <w:tcPr>
            <w:tcW w:w="2002" w:type="dxa"/>
            <w:vMerge/>
          </w:tcPr>
          <w:p w14:paraId="679B842E" w14:textId="77777777" w:rsidR="00102063" w:rsidRPr="00623699" w:rsidRDefault="00102063" w:rsidP="00102063">
            <w:pPr>
              <w:widowControl w:val="0"/>
              <w:overflowPunct w:val="0"/>
              <w:autoSpaceDE w:val="0"/>
              <w:autoSpaceDN w:val="0"/>
              <w:adjustRightInd w:val="0"/>
              <w:ind w:left="0" w:firstLine="0"/>
              <w:jc w:val="center"/>
              <w:rPr>
                <w:rFonts w:ascii="Times New Roman" w:hAnsi="Times New Roman" w:cs="Times New Roman"/>
                <w:b/>
                <w:sz w:val="16"/>
                <w:szCs w:val="16"/>
              </w:rPr>
            </w:pPr>
          </w:p>
        </w:tc>
        <w:tc>
          <w:tcPr>
            <w:tcW w:w="955" w:type="dxa"/>
          </w:tcPr>
          <w:p w14:paraId="542AC462" w14:textId="77777777" w:rsidR="00102063" w:rsidRPr="00623699" w:rsidRDefault="00102063" w:rsidP="00102063">
            <w:pPr>
              <w:widowControl w:val="0"/>
              <w:overflowPunct w:val="0"/>
              <w:autoSpaceDE w:val="0"/>
              <w:autoSpaceDN w:val="0"/>
              <w:adjustRightInd w:val="0"/>
              <w:ind w:left="0" w:firstLine="0"/>
              <w:jc w:val="center"/>
              <w:rPr>
                <w:rFonts w:ascii="Times New Roman" w:hAnsi="Times New Roman" w:cs="Times New Roman"/>
                <w:b/>
                <w:sz w:val="16"/>
                <w:szCs w:val="16"/>
              </w:rPr>
            </w:pPr>
            <w:r w:rsidRPr="00623699">
              <w:rPr>
                <w:rFonts w:ascii="Times New Roman" w:hAnsi="Times New Roman" w:cs="Times New Roman"/>
                <w:b/>
                <w:sz w:val="16"/>
                <w:szCs w:val="16"/>
              </w:rPr>
              <w:t>1,300</w:t>
            </w:r>
          </w:p>
        </w:tc>
        <w:tc>
          <w:tcPr>
            <w:tcW w:w="811" w:type="dxa"/>
          </w:tcPr>
          <w:p w14:paraId="07BCD51F" w14:textId="77777777" w:rsidR="00102063" w:rsidRPr="00623699" w:rsidRDefault="00102063" w:rsidP="00102063">
            <w:pPr>
              <w:widowControl w:val="0"/>
              <w:overflowPunct w:val="0"/>
              <w:autoSpaceDE w:val="0"/>
              <w:autoSpaceDN w:val="0"/>
              <w:adjustRightInd w:val="0"/>
              <w:ind w:left="0" w:firstLine="0"/>
              <w:jc w:val="center"/>
              <w:rPr>
                <w:rFonts w:ascii="Times New Roman" w:hAnsi="Times New Roman" w:cs="Times New Roman"/>
                <w:b/>
                <w:sz w:val="16"/>
                <w:szCs w:val="16"/>
              </w:rPr>
            </w:pPr>
            <w:r w:rsidRPr="00623699">
              <w:rPr>
                <w:rFonts w:ascii="Times New Roman" w:hAnsi="Times New Roman" w:cs="Times New Roman"/>
                <w:b/>
                <w:sz w:val="16"/>
                <w:szCs w:val="16"/>
              </w:rPr>
              <w:t>1,296</w:t>
            </w:r>
          </w:p>
        </w:tc>
        <w:tc>
          <w:tcPr>
            <w:tcW w:w="786" w:type="dxa"/>
          </w:tcPr>
          <w:p w14:paraId="7248C0DA" w14:textId="77777777" w:rsidR="00102063" w:rsidRPr="00623699" w:rsidRDefault="00102063" w:rsidP="00102063">
            <w:pPr>
              <w:widowControl w:val="0"/>
              <w:overflowPunct w:val="0"/>
              <w:autoSpaceDE w:val="0"/>
              <w:autoSpaceDN w:val="0"/>
              <w:adjustRightInd w:val="0"/>
              <w:ind w:left="0" w:firstLine="0"/>
              <w:jc w:val="center"/>
              <w:rPr>
                <w:rFonts w:ascii="Times New Roman" w:hAnsi="Times New Roman" w:cs="Times New Roman"/>
                <w:b/>
                <w:sz w:val="16"/>
                <w:szCs w:val="16"/>
              </w:rPr>
            </w:pPr>
            <w:r w:rsidRPr="00623699">
              <w:rPr>
                <w:rFonts w:ascii="Times New Roman" w:hAnsi="Times New Roman" w:cs="Times New Roman"/>
                <w:b/>
                <w:sz w:val="16"/>
                <w:szCs w:val="16"/>
              </w:rPr>
              <w:t>0,900</w:t>
            </w:r>
          </w:p>
        </w:tc>
        <w:tc>
          <w:tcPr>
            <w:tcW w:w="970" w:type="dxa"/>
            <w:vMerge w:val="restart"/>
          </w:tcPr>
          <w:p w14:paraId="6C1B6D0B" w14:textId="77777777" w:rsidR="00102063" w:rsidRPr="00623699" w:rsidRDefault="00102063" w:rsidP="00102063">
            <w:pPr>
              <w:widowControl w:val="0"/>
              <w:overflowPunct w:val="0"/>
              <w:autoSpaceDE w:val="0"/>
              <w:autoSpaceDN w:val="0"/>
              <w:adjustRightInd w:val="0"/>
              <w:ind w:left="0" w:firstLine="0"/>
              <w:jc w:val="center"/>
              <w:rPr>
                <w:rFonts w:ascii="Times New Roman" w:hAnsi="Times New Roman" w:cs="Times New Roman"/>
                <w:b/>
                <w:sz w:val="16"/>
                <w:szCs w:val="16"/>
              </w:rPr>
            </w:pPr>
            <w:r w:rsidRPr="00623699">
              <w:rPr>
                <w:rFonts w:ascii="Times New Roman" w:hAnsi="Times New Roman" w:cs="Times New Roman"/>
                <w:b/>
                <w:sz w:val="16"/>
                <w:szCs w:val="16"/>
              </w:rPr>
              <w:t>2,704</w:t>
            </w:r>
          </w:p>
        </w:tc>
        <w:tc>
          <w:tcPr>
            <w:tcW w:w="2414" w:type="dxa"/>
            <w:vMerge w:val="restart"/>
          </w:tcPr>
          <w:p w14:paraId="733336F4" w14:textId="77777777" w:rsidR="00102063" w:rsidRPr="00623699" w:rsidRDefault="00102063" w:rsidP="00102063">
            <w:pPr>
              <w:widowControl w:val="0"/>
              <w:overflowPunct w:val="0"/>
              <w:autoSpaceDE w:val="0"/>
              <w:autoSpaceDN w:val="0"/>
              <w:adjustRightInd w:val="0"/>
              <w:ind w:left="0" w:firstLine="0"/>
              <w:jc w:val="center"/>
              <w:rPr>
                <w:rFonts w:ascii="Times New Roman" w:hAnsi="Times New Roman" w:cs="Times New Roman"/>
                <w:b/>
                <w:sz w:val="16"/>
                <w:szCs w:val="16"/>
              </w:rPr>
            </w:pPr>
            <w:r w:rsidRPr="00623699">
              <w:rPr>
                <w:rFonts w:ascii="Times New Roman" w:hAnsi="Times New Roman" w:cs="Times New Roman"/>
                <w:b/>
                <w:sz w:val="16"/>
                <w:szCs w:val="16"/>
              </w:rPr>
              <w:t>R$ 1.611,84</w:t>
            </w:r>
          </w:p>
        </w:tc>
      </w:tr>
      <w:tr w:rsidR="00102063" w:rsidRPr="00623699" w14:paraId="12A8CD73" w14:textId="77777777" w:rsidTr="00102063">
        <w:tc>
          <w:tcPr>
            <w:tcW w:w="576" w:type="dxa"/>
            <w:vMerge/>
          </w:tcPr>
          <w:p w14:paraId="628832E3" w14:textId="77777777" w:rsidR="00102063" w:rsidRPr="00623699" w:rsidRDefault="00102063" w:rsidP="00102063">
            <w:pPr>
              <w:widowControl w:val="0"/>
              <w:overflowPunct w:val="0"/>
              <w:autoSpaceDE w:val="0"/>
              <w:autoSpaceDN w:val="0"/>
              <w:adjustRightInd w:val="0"/>
              <w:ind w:left="0" w:firstLine="0"/>
              <w:jc w:val="center"/>
              <w:rPr>
                <w:rFonts w:ascii="Times New Roman" w:hAnsi="Times New Roman" w:cs="Times New Roman"/>
                <w:b/>
                <w:sz w:val="16"/>
                <w:szCs w:val="16"/>
              </w:rPr>
            </w:pPr>
          </w:p>
        </w:tc>
        <w:tc>
          <w:tcPr>
            <w:tcW w:w="2118" w:type="dxa"/>
            <w:vMerge/>
          </w:tcPr>
          <w:p w14:paraId="1E15230E" w14:textId="77777777" w:rsidR="00102063" w:rsidRPr="00623699" w:rsidRDefault="00102063" w:rsidP="00102063">
            <w:pPr>
              <w:widowControl w:val="0"/>
              <w:overflowPunct w:val="0"/>
              <w:autoSpaceDE w:val="0"/>
              <w:autoSpaceDN w:val="0"/>
              <w:adjustRightInd w:val="0"/>
              <w:ind w:left="0" w:firstLine="0"/>
              <w:jc w:val="center"/>
              <w:rPr>
                <w:rFonts w:ascii="Times New Roman" w:hAnsi="Times New Roman" w:cs="Times New Roman"/>
                <w:b/>
                <w:sz w:val="16"/>
                <w:szCs w:val="16"/>
              </w:rPr>
            </w:pPr>
          </w:p>
        </w:tc>
        <w:tc>
          <w:tcPr>
            <w:tcW w:w="2002" w:type="dxa"/>
            <w:vMerge/>
          </w:tcPr>
          <w:p w14:paraId="2BEE9BD7" w14:textId="77777777" w:rsidR="00102063" w:rsidRPr="00623699" w:rsidRDefault="00102063" w:rsidP="00102063">
            <w:pPr>
              <w:widowControl w:val="0"/>
              <w:overflowPunct w:val="0"/>
              <w:autoSpaceDE w:val="0"/>
              <w:autoSpaceDN w:val="0"/>
              <w:adjustRightInd w:val="0"/>
              <w:ind w:left="0" w:firstLine="0"/>
              <w:jc w:val="center"/>
              <w:rPr>
                <w:rFonts w:ascii="Times New Roman" w:hAnsi="Times New Roman" w:cs="Times New Roman"/>
                <w:b/>
                <w:sz w:val="16"/>
                <w:szCs w:val="16"/>
              </w:rPr>
            </w:pPr>
          </w:p>
        </w:tc>
        <w:tc>
          <w:tcPr>
            <w:tcW w:w="955" w:type="dxa"/>
          </w:tcPr>
          <w:p w14:paraId="7BDD5314" w14:textId="77777777" w:rsidR="00102063" w:rsidRPr="00623699" w:rsidRDefault="00102063" w:rsidP="00102063">
            <w:pPr>
              <w:widowControl w:val="0"/>
              <w:overflowPunct w:val="0"/>
              <w:autoSpaceDE w:val="0"/>
              <w:autoSpaceDN w:val="0"/>
              <w:adjustRightInd w:val="0"/>
              <w:ind w:left="0" w:firstLine="0"/>
              <w:jc w:val="center"/>
              <w:rPr>
                <w:rFonts w:ascii="Times New Roman" w:hAnsi="Times New Roman" w:cs="Times New Roman"/>
                <w:b/>
                <w:sz w:val="16"/>
                <w:szCs w:val="16"/>
              </w:rPr>
            </w:pPr>
            <w:r w:rsidRPr="00623699">
              <w:rPr>
                <w:rFonts w:ascii="Times New Roman" w:hAnsi="Times New Roman" w:cs="Times New Roman"/>
                <w:b/>
                <w:sz w:val="16"/>
                <w:szCs w:val="16"/>
              </w:rPr>
              <w:t>1,300</w:t>
            </w:r>
          </w:p>
        </w:tc>
        <w:tc>
          <w:tcPr>
            <w:tcW w:w="811" w:type="dxa"/>
          </w:tcPr>
          <w:p w14:paraId="74C92D82" w14:textId="77777777" w:rsidR="00102063" w:rsidRPr="00623699" w:rsidRDefault="00102063" w:rsidP="00102063">
            <w:pPr>
              <w:widowControl w:val="0"/>
              <w:overflowPunct w:val="0"/>
              <w:autoSpaceDE w:val="0"/>
              <w:autoSpaceDN w:val="0"/>
              <w:adjustRightInd w:val="0"/>
              <w:ind w:left="0" w:firstLine="0"/>
              <w:jc w:val="center"/>
              <w:rPr>
                <w:rFonts w:ascii="Times New Roman" w:hAnsi="Times New Roman" w:cs="Times New Roman"/>
                <w:b/>
                <w:sz w:val="16"/>
                <w:szCs w:val="16"/>
              </w:rPr>
            </w:pPr>
            <w:r w:rsidRPr="00623699">
              <w:rPr>
                <w:rFonts w:ascii="Times New Roman" w:hAnsi="Times New Roman" w:cs="Times New Roman"/>
                <w:b/>
                <w:sz w:val="16"/>
                <w:szCs w:val="16"/>
              </w:rPr>
              <w:t>1,296</w:t>
            </w:r>
          </w:p>
        </w:tc>
        <w:tc>
          <w:tcPr>
            <w:tcW w:w="786" w:type="dxa"/>
          </w:tcPr>
          <w:p w14:paraId="64E3CF2F" w14:textId="77777777" w:rsidR="00102063" w:rsidRPr="00623699" w:rsidRDefault="00102063" w:rsidP="00102063">
            <w:pPr>
              <w:widowControl w:val="0"/>
              <w:overflowPunct w:val="0"/>
              <w:autoSpaceDE w:val="0"/>
              <w:autoSpaceDN w:val="0"/>
              <w:adjustRightInd w:val="0"/>
              <w:ind w:left="0" w:firstLine="0"/>
              <w:jc w:val="center"/>
              <w:rPr>
                <w:rFonts w:ascii="Times New Roman" w:hAnsi="Times New Roman" w:cs="Times New Roman"/>
                <w:b/>
                <w:sz w:val="16"/>
                <w:szCs w:val="16"/>
              </w:rPr>
            </w:pPr>
            <w:r w:rsidRPr="00623699">
              <w:rPr>
                <w:rFonts w:ascii="Times New Roman" w:hAnsi="Times New Roman" w:cs="Times New Roman"/>
                <w:b/>
                <w:sz w:val="16"/>
                <w:szCs w:val="16"/>
              </w:rPr>
              <w:t>0,900</w:t>
            </w:r>
          </w:p>
        </w:tc>
        <w:tc>
          <w:tcPr>
            <w:tcW w:w="970" w:type="dxa"/>
            <w:vMerge/>
          </w:tcPr>
          <w:p w14:paraId="12901AC3" w14:textId="77777777" w:rsidR="00102063" w:rsidRPr="00623699" w:rsidRDefault="00102063" w:rsidP="00102063">
            <w:pPr>
              <w:widowControl w:val="0"/>
              <w:overflowPunct w:val="0"/>
              <w:autoSpaceDE w:val="0"/>
              <w:autoSpaceDN w:val="0"/>
              <w:adjustRightInd w:val="0"/>
              <w:ind w:left="0" w:firstLine="0"/>
              <w:jc w:val="center"/>
              <w:rPr>
                <w:rFonts w:ascii="Times New Roman" w:hAnsi="Times New Roman" w:cs="Times New Roman"/>
                <w:b/>
                <w:sz w:val="16"/>
                <w:szCs w:val="16"/>
              </w:rPr>
            </w:pPr>
          </w:p>
        </w:tc>
        <w:tc>
          <w:tcPr>
            <w:tcW w:w="2414" w:type="dxa"/>
            <w:vMerge/>
          </w:tcPr>
          <w:p w14:paraId="3D5F78C4" w14:textId="77777777" w:rsidR="00102063" w:rsidRPr="00623699" w:rsidRDefault="00102063" w:rsidP="00102063">
            <w:pPr>
              <w:widowControl w:val="0"/>
              <w:overflowPunct w:val="0"/>
              <w:autoSpaceDE w:val="0"/>
              <w:autoSpaceDN w:val="0"/>
              <w:adjustRightInd w:val="0"/>
              <w:ind w:left="0" w:firstLine="0"/>
              <w:jc w:val="center"/>
              <w:rPr>
                <w:rFonts w:ascii="Times New Roman" w:hAnsi="Times New Roman" w:cs="Times New Roman"/>
                <w:b/>
                <w:sz w:val="16"/>
                <w:szCs w:val="16"/>
              </w:rPr>
            </w:pPr>
          </w:p>
        </w:tc>
      </w:tr>
      <w:tr w:rsidR="00102063" w:rsidRPr="00623699" w14:paraId="7F453840" w14:textId="77777777" w:rsidTr="00102063">
        <w:tc>
          <w:tcPr>
            <w:tcW w:w="576" w:type="dxa"/>
          </w:tcPr>
          <w:p w14:paraId="70DE6ADF" w14:textId="77777777" w:rsidR="00102063" w:rsidRPr="00623699" w:rsidRDefault="00102063" w:rsidP="00102063">
            <w:pPr>
              <w:widowControl w:val="0"/>
              <w:overflowPunct w:val="0"/>
              <w:autoSpaceDE w:val="0"/>
              <w:autoSpaceDN w:val="0"/>
              <w:adjustRightInd w:val="0"/>
              <w:ind w:left="0" w:firstLine="0"/>
              <w:jc w:val="center"/>
              <w:rPr>
                <w:rFonts w:ascii="Times New Roman" w:hAnsi="Times New Roman" w:cs="Times New Roman"/>
                <w:b/>
                <w:sz w:val="16"/>
                <w:szCs w:val="16"/>
              </w:rPr>
            </w:pPr>
            <w:r w:rsidRPr="00623699">
              <w:rPr>
                <w:rFonts w:ascii="Times New Roman" w:hAnsi="Times New Roman" w:cs="Times New Roman"/>
                <w:b/>
                <w:sz w:val="16"/>
                <w:szCs w:val="16"/>
              </w:rPr>
              <w:t>11</w:t>
            </w:r>
          </w:p>
        </w:tc>
        <w:tc>
          <w:tcPr>
            <w:tcW w:w="2118" w:type="dxa"/>
          </w:tcPr>
          <w:p w14:paraId="1FB6F2C3" w14:textId="77777777" w:rsidR="00102063" w:rsidRPr="00623699" w:rsidRDefault="00102063" w:rsidP="00102063">
            <w:pPr>
              <w:widowControl w:val="0"/>
              <w:overflowPunct w:val="0"/>
              <w:autoSpaceDE w:val="0"/>
              <w:autoSpaceDN w:val="0"/>
              <w:adjustRightInd w:val="0"/>
              <w:ind w:left="0" w:firstLine="0"/>
              <w:jc w:val="center"/>
              <w:rPr>
                <w:rFonts w:ascii="Times New Roman" w:hAnsi="Times New Roman" w:cs="Times New Roman"/>
                <w:b/>
                <w:sz w:val="16"/>
                <w:szCs w:val="16"/>
              </w:rPr>
            </w:pPr>
            <w:r w:rsidRPr="00623699">
              <w:rPr>
                <w:rFonts w:ascii="Times New Roman" w:hAnsi="Times New Roman" w:cs="Times New Roman"/>
                <w:b/>
                <w:sz w:val="16"/>
                <w:szCs w:val="16"/>
              </w:rPr>
              <w:t>Gestão de Pessoas</w:t>
            </w:r>
          </w:p>
        </w:tc>
        <w:tc>
          <w:tcPr>
            <w:tcW w:w="2002" w:type="dxa"/>
            <w:vMerge/>
          </w:tcPr>
          <w:p w14:paraId="488BDF28" w14:textId="77777777" w:rsidR="00102063" w:rsidRPr="00623699" w:rsidRDefault="00102063" w:rsidP="00102063">
            <w:pPr>
              <w:widowControl w:val="0"/>
              <w:overflowPunct w:val="0"/>
              <w:autoSpaceDE w:val="0"/>
              <w:autoSpaceDN w:val="0"/>
              <w:adjustRightInd w:val="0"/>
              <w:ind w:left="0" w:firstLine="0"/>
              <w:jc w:val="center"/>
              <w:rPr>
                <w:rFonts w:ascii="Times New Roman" w:hAnsi="Times New Roman" w:cs="Times New Roman"/>
                <w:b/>
                <w:sz w:val="16"/>
                <w:szCs w:val="16"/>
              </w:rPr>
            </w:pPr>
          </w:p>
        </w:tc>
        <w:tc>
          <w:tcPr>
            <w:tcW w:w="955" w:type="dxa"/>
          </w:tcPr>
          <w:p w14:paraId="38FCE3D7" w14:textId="77777777" w:rsidR="00102063" w:rsidRPr="00623699" w:rsidRDefault="00102063" w:rsidP="00102063">
            <w:pPr>
              <w:widowControl w:val="0"/>
              <w:overflowPunct w:val="0"/>
              <w:autoSpaceDE w:val="0"/>
              <w:autoSpaceDN w:val="0"/>
              <w:adjustRightInd w:val="0"/>
              <w:ind w:left="0" w:firstLine="0"/>
              <w:jc w:val="center"/>
              <w:rPr>
                <w:rFonts w:ascii="Times New Roman" w:hAnsi="Times New Roman" w:cs="Times New Roman"/>
                <w:b/>
                <w:sz w:val="16"/>
                <w:szCs w:val="16"/>
              </w:rPr>
            </w:pPr>
            <w:r w:rsidRPr="00623699">
              <w:rPr>
                <w:rFonts w:ascii="Times New Roman" w:hAnsi="Times New Roman" w:cs="Times New Roman"/>
                <w:b/>
                <w:sz w:val="16"/>
                <w:szCs w:val="16"/>
              </w:rPr>
              <w:t>1,100</w:t>
            </w:r>
          </w:p>
        </w:tc>
        <w:tc>
          <w:tcPr>
            <w:tcW w:w="811" w:type="dxa"/>
          </w:tcPr>
          <w:p w14:paraId="58BD6E92" w14:textId="77777777" w:rsidR="00102063" w:rsidRPr="00623699" w:rsidRDefault="00102063" w:rsidP="00102063">
            <w:pPr>
              <w:widowControl w:val="0"/>
              <w:overflowPunct w:val="0"/>
              <w:autoSpaceDE w:val="0"/>
              <w:autoSpaceDN w:val="0"/>
              <w:adjustRightInd w:val="0"/>
              <w:ind w:left="0" w:firstLine="0"/>
              <w:jc w:val="center"/>
              <w:rPr>
                <w:rFonts w:ascii="Times New Roman" w:hAnsi="Times New Roman" w:cs="Times New Roman"/>
                <w:b/>
                <w:sz w:val="16"/>
                <w:szCs w:val="16"/>
              </w:rPr>
            </w:pPr>
            <w:r w:rsidRPr="00623699">
              <w:rPr>
                <w:rFonts w:ascii="Times New Roman" w:hAnsi="Times New Roman" w:cs="Times New Roman"/>
                <w:b/>
                <w:sz w:val="16"/>
                <w:szCs w:val="16"/>
              </w:rPr>
              <w:t>1,296</w:t>
            </w:r>
          </w:p>
        </w:tc>
        <w:tc>
          <w:tcPr>
            <w:tcW w:w="786" w:type="dxa"/>
          </w:tcPr>
          <w:p w14:paraId="7647AB1B" w14:textId="77777777" w:rsidR="00102063" w:rsidRPr="00623699" w:rsidRDefault="00102063" w:rsidP="00102063">
            <w:pPr>
              <w:widowControl w:val="0"/>
              <w:overflowPunct w:val="0"/>
              <w:autoSpaceDE w:val="0"/>
              <w:autoSpaceDN w:val="0"/>
              <w:adjustRightInd w:val="0"/>
              <w:ind w:left="0" w:firstLine="0"/>
              <w:jc w:val="center"/>
              <w:rPr>
                <w:rFonts w:ascii="Times New Roman" w:hAnsi="Times New Roman" w:cs="Times New Roman"/>
                <w:b/>
                <w:sz w:val="16"/>
                <w:szCs w:val="16"/>
              </w:rPr>
            </w:pPr>
            <w:r w:rsidRPr="00623699">
              <w:rPr>
                <w:rFonts w:ascii="Times New Roman" w:hAnsi="Times New Roman" w:cs="Times New Roman"/>
                <w:b/>
                <w:sz w:val="16"/>
                <w:szCs w:val="16"/>
              </w:rPr>
              <w:t>0,990</w:t>
            </w:r>
          </w:p>
        </w:tc>
        <w:tc>
          <w:tcPr>
            <w:tcW w:w="970" w:type="dxa"/>
          </w:tcPr>
          <w:p w14:paraId="367C235E" w14:textId="77777777" w:rsidR="00102063" w:rsidRPr="00623699" w:rsidRDefault="00102063" w:rsidP="00102063">
            <w:pPr>
              <w:widowControl w:val="0"/>
              <w:overflowPunct w:val="0"/>
              <w:autoSpaceDE w:val="0"/>
              <w:autoSpaceDN w:val="0"/>
              <w:adjustRightInd w:val="0"/>
              <w:ind w:left="0" w:firstLine="0"/>
              <w:jc w:val="center"/>
              <w:rPr>
                <w:rFonts w:ascii="Times New Roman" w:hAnsi="Times New Roman" w:cs="Times New Roman"/>
                <w:b/>
                <w:sz w:val="16"/>
                <w:szCs w:val="16"/>
              </w:rPr>
            </w:pPr>
            <w:r w:rsidRPr="00623699">
              <w:rPr>
                <w:rFonts w:ascii="Times New Roman" w:hAnsi="Times New Roman" w:cs="Times New Roman"/>
                <w:b/>
                <w:sz w:val="16"/>
                <w:szCs w:val="16"/>
              </w:rPr>
              <w:t>2,400</w:t>
            </w:r>
          </w:p>
        </w:tc>
        <w:tc>
          <w:tcPr>
            <w:tcW w:w="2414" w:type="dxa"/>
          </w:tcPr>
          <w:p w14:paraId="5365B107" w14:textId="77777777" w:rsidR="00102063" w:rsidRPr="00623699" w:rsidRDefault="00102063" w:rsidP="00102063">
            <w:pPr>
              <w:widowControl w:val="0"/>
              <w:overflowPunct w:val="0"/>
              <w:autoSpaceDE w:val="0"/>
              <w:autoSpaceDN w:val="0"/>
              <w:adjustRightInd w:val="0"/>
              <w:ind w:left="0" w:firstLine="0"/>
              <w:jc w:val="center"/>
              <w:rPr>
                <w:rFonts w:ascii="Times New Roman" w:hAnsi="Times New Roman" w:cs="Times New Roman"/>
                <w:b/>
                <w:sz w:val="16"/>
                <w:szCs w:val="16"/>
              </w:rPr>
            </w:pPr>
            <w:r w:rsidRPr="00623699">
              <w:rPr>
                <w:rFonts w:ascii="Times New Roman" w:hAnsi="Times New Roman" w:cs="Times New Roman"/>
                <w:b/>
                <w:sz w:val="16"/>
                <w:szCs w:val="16"/>
              </w:rPr>
              <w:t>R$ 611,34</w:t>
            </w:r>
          </w:p>
        </w:tc>
      </w:tr>
      <w:tr w:rsidR="00102063" w:rsidRPr="00623699" w14:paraId="5FFF335A" w14:textId="77777777" w:rsidTr="00102063">
        <w:tc>
          <w:tcPr>
            <w:tcW w:w="576" w:type="dxa"/>
            <w:vMerge w:val="restart"/>
          </w:tcPr>
          <w:p w14:paraId="1D8BDFDF" w14:textId="77777777" w:rsidR="00102063" w:rsidRPr="00623699" w:rsidRDefault="00102063" w:rsidP="00102063">
            <w:pPr>
              <w:widowControl w:val="0"/>
              <w:overflowPunct w:val="0"/>
              <w:autoSpaceDE w:val="0"/>
              <w:autoSpaceDN w:val="0"/>
              <w:adjustRightInd w:val="0"/>
              <w:ind w:left="0" w:firstLine="0"/>
              <w:jc w:val="center"/>
              <w:rPr>
                <w:rFonts w:ascii="Times New Roman" w:hAnsi="Times New Roman" w:cs="Times New Roman"/>
                <w:b/>
                <w:sz w:val="16"/>
                <w:szCs w:val="16"/>
              </w:rPr>
            </w:pPr>
            <w:r w:rsidRPr="00623699">
              <w:rPr>
                <w:rFonts w:ascii="Times New Roman" w:hAnsi="Times New Roman" w:cs="Times New Roman"/>
                <w:b/>
                <w:sz w:val="16"/>
                <w:szCs w:val="16"/>
              </w:rPr>
              <w:t>12</w:t>
            </w:r>
          </w:p>
        </w:tc>
        <w:tc>
          <w:tcPr>
            <w:tcW w:w="2118" w:type="dxa"/>
            <w:vMerge w:val="restart"/>
          </w:tcPr>
          <w:p w14:paraId="1A1821CA" w14:textId="77777777" w:rsidR="00102063" w:rsidRPr="00623699" w:rsidRDefault="00102063" w:rsidP="00102063">
            <w:pPr>
              <w:widowControl w:val="0"/>
              <w:overflowPunct w:val="0"/>
              <w:autoSpaceDE w:val="0"/>
              <w:autoSpaceDN w:val="0"/>
              <w:adjustRightInd w:val="0"/>
              <w:ind w:left="0" w:firstLine="0"/>
              <w:jc w:val="center"/>
              <w:rPr>
                <w:rFonts w:ascii="Times New Roman" w:hAnsi="Times New Roman" w:cs="Times New Roman"/>
                <w:b/>
                <w:sz w:val="16"/>
                <w:szCs w:val="16"/>
              </w:rPr>
            </w:pPr>
            <w:r w:rsidRPr="00623699">
              <w:rPr>
                <w:rFonts w:ascii="Times New Roman" w:hAnsi="Times New Roman" w:cs="Times New Roman"/>
                <w:b/>
                <w:sz w:val="16"/>
                <w:szCs w:val="16"/>
              </w:rPr>
              <w:t>Financeiro</w:t>
            </w:r>
          </w:p>
        </w:tc>
        <w:tc>
          <w:tcPr>
            <w:tcW w:w="2002" w:type="dxa"/>
            <w:vMerge/>
          </w:tcPr>
          <w:p w14:paraId="2AD50991" w14:textId="77777777" w:rsidR="00102063" w:rsidRPr="00623699" w:rsidRDefault="00102063" w:rsidP="00102063">
            <w:pPr>
              <w:widowControl w:val="0"/>
              <w:overflowPunct w:val="0"/>
              <w:autoSpaceDE w:val="0"/>
              <w:autoSpaceDN w:val="0"/>
              <w:adjustRightInd w:val="0"/>
              <w:ind w:left="0" w:firstLine="0"/>
              <w:jc w:val="center"/>
              <w:rPr>
                <w:rFonts w:ascii="Times New Roman" w:hAnsi="Times New Roman" w:cs="Times New Roman"/>
                <w:b/>
                <w:sz w:val="16"/>
                <w:szCs w:val="16"/>
              </w:rPr>
            </w:pPr>
          </w:p>
        </w:tc>
        <w:tc>
          <w:tcPr>
            <w:tcW w:w="955" w:type="dxa"/>
          </w:tcPr>
          <w:p w14:paraId="49DCC895" w14:textId="77777777" w:rsidR="00102063" w:rsidRPr="00623699" w:rsidRDefault="00102063" w:rsidP="00102063">
            <w:pPr>
              <w:widowControl w:val="0"/>
              <w:overflowPunct w:val="0"/>
              <w:autoSpaceDE w:val="0"/>
              <w:autoSpaceDN w:val="0"/>
              <w:adjustRightInd w:val="0"/>
              <w:ind w:left="0" w:firstLine="0"/>
              <w:jc w:val="center"/>
              <w:rPr>
                <w:rFonts w:ascii="Times New Roman" w:hAnsi="Times New Roman" w:cs="Times New Roman"/>
                <w:b/>
                <w:sz w:val="16"/>
                <w:szCs w:val="16"/>
              </w:rPr>
            </w:pPr>
            <w:r w:rsidRPr="00623699">
              <w:rPr>
                <w:rFonts w:ascii="Times New Roman" w:hAnsi="Times New Roman" w:cs="Times New Roman"/>
                <w:b/>
                <w:sz w:val="16"/>
                <w:szCs w:val="16"/>
              </w:rPr>
              <w:t>1,179</w:t>
            </w:r>
          </w:p>
        </w:tc>
        <w:tc>
          <w:tcPr>
            <w:tcW w:w="811" w:type="dxa"/>
          </w:tcPr>
          <w:p w14:paraId="3607CBDB" w14:textId="77777777" w:rsidR="00102063" w:rsidRPr="00623699" w:rsidRDefault="00102063" w:rsidP="00102063">
            <w:pPr>
              <w:widowControl w:val="0"/>
              <w:overflowPunct w:val="0"/>
              <w:autoSpaceDE w:val="0"/>
              <w:autoSpaceDN w:val="0"/>
              <w:adjustRightInd w:val="0"/>
              <w:ind w:left="0" w:firstLine="0"/>
              <w:jc w:val="center"/>
              <w:rPr>
                <w:rFonts w:ascii="Times New Roman" w:hAnsi="Times New Roman" w:cs="Times New Roman"/>
                <w:b/>
                <w:sz w:val="16"/>
                <w:szCs w:val="16"/>
              </w:rPr>
            </w:pPr>
            <w:r w:rsidRPr="00623699">
              <w:rPr>
                <w:rFonts w:ascii="Times New Roman" w:hAnsi="Times New Roman" w:cs="Times New Roman"/>
                <w:b/>
                <w:sz w:val="16"/>
                <w:szCs w:val="16"/>
              </w:rPr>
              <w:t>1,100</w:t>
            </w:r>
          </w:p>
        </w:tc>
        <w:tc>
          <w:tcPr>
            <w:tcW w:w="786" w:type="dxa"/>
          </w:tcPr>
          <w:p w14:paraId="64244E39" w14:textId="77777777" w:rsidR="00102063" w:rsidRPr="00623699" w:rsidRDefault="00102063" w:rsidP="00102063">
            <w:pPr>
              <w:widowControl w:val="0"/>
              <w:overflowPunct w:val="0"/>
              <w:autoSpaceDE w:val="0"/>
              <w:autoSpaceDN w:val="0"/>
              <w:adjustRightInd w:val="0"/>
              <w:ind w:left="0" w:firstLine="0"/>
              <w:jc w:val="center"/>
              <w:rPr>
                <w:rFonts w:ascii="Times New Roman" w:hAnsi="Times New Roman" w:cs="Times New Roman"/>
                <w:b/>
                <w:sz w:val="16"/>
                <w:szCs w:val="16"/>
              </w:rPr>
            </w:pPr>
            <w:r w:rsidRPr="00623699">
              <w:rPr>
                <w:rFonts w:ascii="Times New Roman" w:hAnsi="Times New Roman" w:cs="Times New Roman"/>
                <w:b/>
                <w:sz w:val="16"/>
                <w:szCs w:val="16"/>
              </w:rPr>
              <w:t>0,990</w:t>
            </w:r>
          </w:p>
        </w:tc>
        <w:tc>
          <w:tcPr>
            <w:tcW w:w="970" w:type="dxa"/>
            <w:vMerge w:val="restart"/>
          </w:tcPr>
          <w:p w14:paraId="5FD9CD5A" w14:textId="77777777" w:rsidR="00102063" w:rsidRPr="00623699" w:rsidRDefault="00102063" w:rsidP="00102063">
            <w:pPr>
              <w:widowControl w:val="0"/>
              <w:overflowPunct w:val="0"/>
              <w:autoSpaceDE w:val="0"/>
              <w:autoSpaceDN w:val="0"/>
              <w:adjustRightInd w:val="0"/>
              <w:ind w:left="0" w:firstLine="0"/>
              <w:jc w:val="center"/>
              <w:rPr>
                <w:rFonts w:ascii="Times New Roman" w:hAnsi="Times New Roman" w:cs="Times New Roman"/>
                <w:b/>
                <w:sz w:val="16"/>
                <w:szCs w:val="16"/>
              </w:rPr>
            </w:pPr>
            <w:r w:rsidRPr="00623699">
              <w:rPr>
                <w:rFonts w:ascii="Times New Roman" w:hAnsi="Times New Roman" w:cs="Times New Roman"/>
                <w:b/>
                <w:sz w:val="16"/>
                <w:szCs w:val="16"/>
              </w:rPr>
              <w:t>2,464</w:t>
            </w:r>
          </w:p>
        </w:tc>
        <w:tc>
          <w:tcPr>
            <w:tcW w:w="2414" w:type="dxa"/>
            <w:vMerge w:val="restart"/>
          </w:tcPr>
          <w:p w14:paraId="41A7DE12" w14:textId="77777777" w:rsidR="00102063" w:rsidRPr="00623699" w:rsidRDefault="00102063" w:rsidP="00102063">
            <w:pPr>
              <w:widowControl w:val="0"/>
              <w:overflowPunct w:val="0"/>
              <w:autoSpaceDE w:val="0"/>
              <w:autoSpaceDN w:val="0"/>
              <w:adjustRightInd w:val="0"/>
              <w:ind w:left="0" w:firstLine="0"/>
              <w:jc w:val="center"/>
              <w:rPr>
                <w:rFonts w:ascii="Times New Roman" w:hAnsi="Times New Roman" w:cs="Times New Roman"/>
                <w:b/>
                <w:sz w:val="16"/>
                <w:szCs w:val="16"/>
              </w:rPr>
            </w:pPr>
            <w:r w:rsidRPr="00623699">
              <w:rPr>
                <w:rFonts w:ascii="Times New Roman" w:hAnsi="Times New Roman" w:cs="Times New Roman"/>
                <w:b/>
                <w:sz w:val="16"/>
                <w:szCs w:val="16"/>
              </w:rPr>
              <w:t>R$ 2.589,20</w:t>
            </w:r>
          </w:p>
        </w:tc>
      </w:tr>
      <w:tr w:rsidR="00102063" w:rsidRPr="00623699" w14:paraId="71B7E837" w14:textId="77777777" w:rsidTr="00102063">
        <w:tc>
          <w:tcPr>
            <w:tcW w:w="576" w:type="dxa"/>
            <w:vMerge/>
          </w:tcPr>
          <w:p w14:paraId="5C61E33A" w14:textId="77777777" w:rsidR="00102063" w:rsidRPr="00623699" w:rsidRDefault="00102063" w:rsidP="00102063">
            <w:pPr>
              <w:widowControl w:val="0"/>
              <w:overflowPunct w:val="0"/>
              <w:autoSpaceDE w:val="0"/>
              <w:autoSpaceDN w:val="0"/>
              <w:adjustRightInd w:val="0"/>
              <w:ind w:left="0" w:firstLine="0"/>
              <w:jc w:val="center"/>
              <w:rPr>
                <w:rFonts w:ascii="Times New Roman" w:hAnsi="Times New Roman" w:cs="Times New Roman"/>
                <w:b/>
                <w:sz w:val="16"/>
                <w:szCs w:val="16"/>
              </w:rPr>
            </w:pPr>
          </w:p>
        </w:tc>
        <w:tc>
          <w:tcPr>
            <w:tcW w:w="2118" w:type="dxa"/>
            <w:vMerge/>
          </w:tcPr>
          <w:p w14:paraId="3257189D" w14:textId="77777777" w:rsidR="00102063" w:rsidRPr="00623699" w:rsidRDefault="00102063" w:rsidP="00102063">
            <w:pPr>
              <w:widowControl w:val="0"/>
              <w:overflowPunct w:val="0"/>
              <w:autoSpaceDE w:val="0"/>
              <w:autoSpaceDN w:val="0"/>
              <w:adjustRightInd w:val="0"/>
              <w:ind w:left="0" w:firstLine="0"/>
              <w:jc w:val="center"/>
              <w:rPr>
                <w:rFonts w:ascii="Times New Roman" w:hAnsi="Times New Roman" w:cs="Times New Roman"/>
                <w:b/>
                <w:sz w:val="16"/>
                <w:szCs w:val="16"/>
              </w:rPr>
            </w:pPr>
          </w:p>
        </w:tc>
        <w:tc>
          <w:tcPr>
            <w:tcW w:w="2002" w:type="dxa"/>
            <w:vMerge/>
          </w:tcPr>
          <w:p w14:paraId="52581221" w14:textId="77777777" w:rsidR="00102063" w:rsidRPr="00623699" w:rsidRDefault="00102063" w:rsidP="00102063">
            <w:pPr>
              <w:widowControl w:val="0"/>
              <w:overflowPunct w:val="0"/>
              <w:autoSpaceDE w:val="0"/>
              <w:autoSpaceDN w:val="0"/>
              <w:adjustRightInd w:val="0"/>
              <w:ind w:left="0" w:firstLine="0"/>
              <w:jc w:val="center"/>
              <w:rPr>
                <w:rFonts w:ascii="Times New Roman" w:hAnsi="Times New Roman" w:cs="Times New Roman"/>
                <w:b/>
                <w:sz w:val="16"/>
                <w:szCs w:val="16"/>
              </w:rPr>
            </w:pPr>
          </w:p>
        </w:tc>
        <w:tc>
          <w:tcPr>
            <w:tcW w:w="955" w:type="dxa"/>
          </w:tcPr>
          <w:p w14:paraId="17BC66B0" w14:textId="77777777" w:rsidR="00102063" w:rsidRPr="00623699" w:rsidRDefault="00102063" w:rsidP="00102063">
            <w:pPr>
              <w:widowControl w:val="0"/>
              <w:overflowPunct w:val="0"/>
              <w:autoSpaceDE w:val="0"/>
              <w:autoSpaceDN w:val="0"/>
              <w:adjustRightInd w:val="0"/>
              <w:ind w:left="0" w:firstLine="0"/>
              <w:jc w:val="center"/>
              <w:rPr>
                <w:rFonts w:ascii="Times New Roman" w:hAnsi="Times New Roman" w:cs="Times New Roman"/>
                <w:b/>
                <w:sz w:val="16"/>
                <w:szCs w:val="16"/>
              </w:rPr>
            </w:pPr>
            <w:r w:rsidRPr="00623699">
              <w:rPr>
                <w:rFonts w:ascii="Times New Roman" w:hAnsi="Times New Roman" w:cs="Times New Roman"/>
                <w:b/>
                <w:sz w:val="16"/>
                <w:szCs w:val="16"/>
              </w:rPr>
              <w:t>0,990</w:t>
            </w:r>
          </w:p>
        </w:tc>
        <w:tc>
          <w:tcPr>
            <w:tcW w:w="811" w:type="dxa"/>
          </w:tcPr>
          <w:p w14:paraId="31BC3A97" w14:textId="77777777" w:rsidR="00102063" w:rsidRPr="00623699" w:rsidRDefault="00102063" w:rsidP="00102063">
            <w:pPr>
              <w:widowControl w:val="0"/>
              <w:overflowPunct w:val="0"/>
              <w:autoSpaceDE w:val="0"/>
              <w:autoSpaceDN w:val="0"/>
              <w:adjustRightInd w:val="0"/>
              <w:ind w:left="0" w:firstLine="0"/>
              <w:jc w:val="center"/>
              <w:rPr>
                <w:rFonts w:ascii="Times New Roman" w:hAnsi="Times New Roman" w:cs="Times New Roman"/>
                <w:b/>
                <w:sz w:val="16"/>
                <w:szCs w:val="16"/>
              </w:rPr>
            </w:pPr>
            <w:r w:rsidRPr="00623699">
              <w:rPr>
                <w:rFonts w:ascii="Times New Roman" w:hAnsi="Times New Roman" w:cs="Times New Roman"/>
                <w:b/>
                <w:sz w:val="16"/>
                <w:szCs w:val="16"/>
              </w:rPr>
              <w:t>0,990</w:t>
            </w:r>
          </w:p>
        </w:tc>
        <w:tc>
          <w:tcPr>
            <w:tcW w:w="786" w:type="dxa"/>
          </w:tcPr>
          <w:p w14:paraId="1D2085BB" w14:textId="77777777" w:rsidR="00102063" w:rsidRPr="00623699" w:rsidRDefault="00102063" w:rsidP="00102063">
            <w:pPr>
              <w:widowControl w:val="0"/>
              <w:overflowPunct w:val="0"/>
              <w:autoSpaceDE w:val="0"/>
              <w:autoSpaceDN w:val="0"/>
              <w:adjustRightInd w:val="0"/>
              <w:ind w:left="0" w:firstLine="0"/>
              <w:jc w:val="center"/>
              <w:rPr>
                <w:rFonts w:ascii="Times New Roman" w:hAnsi="Times New Roman" w:cs="Times New Roman"/>
                <w:b/>
                <w:sz w:val="16"/>
                <w:szCs w:val="16"/>
              </w:rPr>
            </w:pPr>
            <w:r w:rsidRPr="00623699">
              <w:rPr>
                <w:rFonts w:ascii="Times New Roman" w:hAnsi="Times New Roman" w:cs="Times New Roman"/>
                <w:b/>
                <w:sz w:val="16"/>
                <w:szCs w:val="16"/>
              </w:rPr>
              <w:t>1,074</w:t>
            </w:r>
          </w:p>
        </w:tc>
        <w:tc>
          <w:tcPr>
            <w:tcW w:w="970" w:type="dxa"/>
            <w:vMerge/>
          </w:tcPr>
          <w:p w14:paraId="03B7065E" w14:textId="77777777" w:rsidR="00102063" w:rsidRPr="00623699" w:rsidRDefault="00102063" w:rsidP="00102063">
            <w:pPr>
              <w:widowControl w:val="0"/>
              <w:overflowPunct w:val="0"/>
              <w:autoSpaceDE w:val="0"/>
              <w:autoSpaceDN w:val="0"/>
              <w:adjustRightInd w:val="0"/>
              <w:ind w:left="0" w:firstLine="0"/>
              <w:jc w:val="center"/>
              <w:rPr>
                <w:rFonts w:ascii="Times New Roman" w:hAnsi="Times New Roman" w:cs="Times New Roman"/>
                <w:b/>
                <w:sz w:val="16"/>
                <w:szCs w:val="16"/>
              </w:rPr>
            </w:pPr>
          </w:p>
        </w:tc>
        <w:tc>
          <w:tcPr>
            <w:tcW w:w="2414" w:type="dxa"/>
            <w:vMerge/>
          </w:tcPr>
          <w:p w14:paraId="1F7BF6CD" w14:textId="77777777" w:rsidR="00102063" w:rsidRPr="00623699" w:rsidRDefault="00102063" w:rsidP="00102063">
            <w:pPr>
              <w:widowControl w:val="0"/>
              <w:overflowPunct w:val="0"/>
              <w:autoSpaceDE w:val="0"/>
              <w:autoSpaceDN w:val="0"/>
              <w:adjustRightInd w:val="0"/>
              <w:ind w:left="0" w:firstLine="0"/>
              <w:jc w:val="center"/>
              <w:rPr>
                <w:rFonts w:ascii="Times New Roman" w:hAnsi="Times New Roman" w:cs="Times New Roman"/>
                <w:b/>
                <w:sz w:val="16"/>
                <w:szCs w:val="16"/>
              </w:rPr>
            </w:pPr>
          </w:p>
        </w:tc>
      </w:tr>
      <w:tr w:rsidR="00102063" w:rsidRPr="00623699" w14:paraId="407901FB" w14:textId="77777777" w:rsidTr="00102063">
        <w:tc>
          <w:tcPr>
            <w:tcW w:w="576" w:type="dxa"/>
            <w:vMerge/>
          </w:tcPr>
          <w:p w14:paraId="37548CB4" w14:textId="77777777" w:rsidR="00102063" w:rsidRPr="00623699" w:rsidRDefault="00102063" w:rsidP="00102063">
            <w:pPr>
              <w:widowControl w:val="0"/>
              <w:overflowPunct w:val="0"/>
              <w:autoSpaceDE w:val="0"/>
              <w:autoSpaceDN w:val="0"/>
              <w:adjustRightInd w:val="0"/>
              <w:ind w:left="0" w:firstLine="0"/>
              <w:jc w:val="center"/>
              <w:rPr>
                <w:rFonts w:ascii="Times New Roman" w:hAnsi="Times New Roman" w:cs="Times New Roman"/>
                <w:b/>
                <w:sz w:val="16"/>
                <w:szCs w:val="16"/>
              </w:rPr>
            </w:pPr>
          </w:p>
        </w:tc>
        <w:tc>
          <w:tcPr>
            <w:tcW w:w="2118" w:type="dxa"/>
            <w:vMerge/>
          </w:tcPr>
          <w:p w14:paraId="41A69FA5" w14:textId="77777777" w:rsidR="00102063" w:rsidRPr="00623699" w:rsidRDefault="00102063" w:rsidP="00102063">
            <w:pPr>
              <w:widowControl w:val="0"/>
              <w:overflowPunct w:val="0"/>
              <w:autoSpaceDE w:val="0"/>
              <w:autoSpaceDN w:val="0"/>
              <w:adjustRightInd w:val="0"/>
              <w:ind w:left="0" w:firstLine="0"/>
              <w:jc w:val="center"/>
              <w:rPr>
                <w:rFonts w:ascii="Times New Roman" w:hAnsi="Times New Roman" w:cs="Times New Roman"/>
                <w:b/>
                <w:sz w:val="16"/>
                <w:szCs w:val="16"/>
              </w:rPr>
            </w:pPr>
          </w:p>
        </w:tc>
        <w:tc>
          <w:tcPr>
            <w:tcW w:w="2002" w:type="dxa"/>
            <w:vMerge/>
          </w:tcPr>
          <w:p w14:paraId="30475702" w14:textId="77777777" w:rsidR="00102063" w:rsidRPr="00623699" w:rsidRDefault="00102063" w:rsidP="00102063">
            <w:pPr>
              <w:widowControl w:val="0"/>
              <w:overflowPunct w:val="0"/>
              <w:autoSpaceDE w:val="0"/>
              <w:autoSpaceDN w:val="0"/>
              <w:adjustRightInd w:val="0"/>
              <w:ind w:left="0" w:firstLine="0"/>
              <w:jc w:val="center"/>
              <w:rPr>
                <w:rFonts w:ascii="Times New Roman" w:hAnsi="Times New Roman" w:cs="Times New Roman"/>
                <w:b/>
                <w:sz w:val="16"/>
                <w:szCs w:val="16"/>
              </w:rPr>
            </w:pPr>
          </w:p>
        </w:tc>
        <w:tc>
          <w:tcPr>
            <w:tcW w:w="955" w:type="dxa"/>
          </w:tcPr>
          <w:p w14:paraId="3BE1A7F1" w14:textId="77777777" w:rsidR="00102063" w:rsidRPr="00623699" w:rsidRDefault="00102063" w:rsidP="00102063">
            <w:pPr>
              <w:widowControl w:val="0"/>
              <w:overflowPunct w:val="0"/>
              <w:autoSpaceDE w:val="0"/>
              <w:autoSpaceDN w:val="0"/>
              <w:adjustRightInd w:val="0"/>
              <w:ind w:left="0" w:firstLine="0"/>
              <w:jc w:val="center"/>
              <w:rPr>
                <w:rFonts w:ascii="Times New Roman" w:hAnsi="Times New Roman" w:cs="Times New Roman"/>
                <w:b/>
                <w:sz w:val="16"/>
                <w:szCs w:val="16"/>
              </w:rPr>
            </w:pPr>
            <w:r w:rsidRPr="00623699">
              <w:rPr>
                <w:rFonts w:ascii="Times New Roman" w:hAnsi="Times New Roman" w:cs="Times New Roman"/>
                <w:b/>
                <w:sz w:val="16"/>
                <w:szCs w:val="16"/>
              </w:rPr>
              <w:t>1,570</w:t>
            </w:r>
          </w:p>
        </w:tc>
        <w:tc>
          <w:tcPr>
            <w:tcW w:w="811" w:type="dxa"/>
          </w:tcPr>
          <w:p w14:paraId="5AF49593" w14:textId="77777777" w:rsidR="00102063" w:rsidRPr="00623699" w:rsidRDefault="00102063" w:rsidP="00102063">
            <w:pPr>
              <w:widowControl w:val="0"/>
              <w:overflowPunct w:val="0"/>
              <w:autoSpaceDE w:val="0"/>
              <w:autoSpaceDN w:val="0"/>
              <w:adjustRightInd w:val="0"/>
              <w:ind w:left="0" w:firstLine="0"/>
              <w:jc w:val="center"/>
              <w:rPr>
                <w:rFonts w:ascii="Times New Roman" w:hAnsi="Times New Roman" w:cs="Times New Roman"/>
                <w:b/>
                <w:sz w:val="16"/>
                <w:szCs w:val="16"/>
              </w:rPr>
            </w:pPr>
            <w:r w:rsidRPr="00623699">
              <w:rPr>
                <w:rFonts w:ascii="Times New Roman" w:hAnsi="Times New Roman" w:cs="Times New Roman"/>
                <w:b/>
                <w:sz w:val="16"/>
                <w:szCs w:val="16"/>
              </w:rPr>
              <w:t>1,100</w:t>
            </w:r>
          </w:p>
        </w:tc>
        <w:tc>
          <w:tcPr>
            <w:tcW w:w="786" w:type="dxa"/>
          </w:tcPr>
          <w:p w14:paraId="741B1E1D" w14:textId="77777777" w:rsidR="00102063" w:rsidRPr="00623699" w:rsidRDefault="00102063" w:rsidP="00102063">
            <w:pPr>
              <w:widowControl w:val="0"/>
              <w:overflowPunct w:val="0"/>
              <w:autoSpaceDE w:val="0"/>
              <w:autoSpaceDN w:val="0"/>
              <w:adjustRightInd w:val="0"/>
              <w:ind w:left="0" w:firstLine="0"/>
              <w:jc w:val="center"/>
              <w:rPr>
                <w:rFonts w:ascii="Times New Roman" w:hAnsi="Times New Roman" w:cs="Times New Roman"/>
                <w:b/>
                <w:sz w:val="16"/>
                <w:szCs w:val="16"/>
              </w:rPr>
            </w:pPr>
            <w:r w:rsidRPr="00623699">
              <w:rPr>
                <w:rFonts w:ascii="Times New Roman" w:hAnsi="Times New Roman" w:cs="Times New Roman"/>
                <w:b/>
                <w:sz w:val="16"/>
                <w:szCs w:val="16"/>
              </w:rPr>
              <w:t>1,056</w:t>
            </w:r>
          </w:p>
        </w:tc>
        <w:tc>
          <w:tcPr>
            <w:tcW w:w="970" w:type="dxa"/>
            <w:vMerge/>
          </w:tcPr>
          <w:p w14:paraId="4F5F2616" w14:textId="77777777" w:rsidR="00102063" w:rsidRPr="00623699" w:rsidRDefault="00102063" w:rsidP="00102063">
            <w:pPr>
              <w:widowControl w:val="0"/>
              <w:overflowPunct w:val="0"/>
              <w:autoSpaceDE w:val="0"/>
              <w:autoSpaceDN w:val="0"/>
              <w:adjustRightInd w:val="0"/>
              <w:ind w:left="0" w:firstLine="0"/>
              <w:jc w:val="center"/>
              <w:rPr>
                <w:rFonts w:ascii="Times New Roman" w:hAnsi="Times New Roman" w:cs="Times New Roman"/>
                <w:b/>
                <w:sz w:val="16"/>
                <w:szCs w:val="16"/>
              </w:rPr>
            </w:pPr>
          </w:p>
        </w:tc>
        <w:tc>
          <w:tcPr>
            <w:tcW w:w="2414" w:type="dxa"/>
            <w:vMerge/>
          </w:tcPr>
          <w:p w14:paraId="1044F509" w14:textId="77777777" w:rsidR="00102063" w:rsidRPr="00623699" w:rsidRDefault="00102063" w:rsidP="00102063">
            <w:pPr>
              <w:widowControl w:val="0"/>
              <w:overflowPunct w:val="0"/>
              <w:autoSpaceDE w:val="0"/>
              <w:autoSpaceDN w:val="0"/>
              <w:adjustRightInd w:val="0"/>
              <w:ind w:left="0" w:firstLine="0"/>
              <w:jc w:val="center"/>
              <w:rPr>
                <w:rFonts w:ascii="Times New Roman" w:hAnsi="Times New Roman" w:cs="Times New Roman"/>
                <w:b/>
                <w:sz w:val="16"/>
                <w:szCs w:val="16"/>
              </w:rPr>
            </w:pPr>
          </w:p>
        </w:tc>
      </w:tr>
      <w:tr w:rsidR="00102063" w:rsidRPr="00623699" w14:paraId="064DBB0A" w14:textId="77777777" w:rsidTr="00102063">
        <w:tc>
          <w:tcPr>
            <w:tcW w:w="576" w:type="dxa"/>
            <w:vMerge/>
          </w:tcPr>
          <w:p w14:paraId="7D4DDE5C" w14:textId="77777777" w:rsidR="00102063" w:rsidRPr="00623699" w:rsidRDefault="00102063" w:rsidP="00102063">
            <w:pPr>
              <w:widowControl w:val="0"/>
              <w:overflowPunct w:val="0"/>
              <w:autoSpaceDE w:val="0"/>
              <w:autoSpaceDN w:val="0"/>
              <w:adjustRightInd w:val="0"/>
              <w:ind w:left="0" w:firstLine="0"/>
              <w:jc w:val="center"/>
              <w:rPr>
                <w:rFonts w:ascii="Times New Roman" w:hAnsi="Times New Roman" w:cs="Times New Roman"/>
                <w:b/>
                <w:sz w:val="16"/>
                <w:szCs w:val="16"/>
              </w:rPr>
            </w:pPr>
          </w:p>
        </w:tc>
        <w:tc>
          <w:tcPr>
            <w:tcW w:w="2118" w:type="dxa"/>
            <w:vMerge/>
          </w:tcPr>
          <w:p w14:paraId="2F586A02" w14:textId="77777777" w:rsidR="00102063" w:rsidRPr="00623699" w:rsidRDefault="00102063" w:rsidP="00102063">
            <w:pPr>
              <w:widowControl w:val="0"/>
              <w:overflowPunct w:val="0"/>
              <w:autoSpaceDE w:val="0"/>
              <w:autoSpaceDN w:val="0"/>
              <w:adjustRightInd w:val="0"/>
              <w:ind w:left="0" w:firstLine="0"/>
              <w:jc w:val="center"/>
              <w:rPr>
                <w:rFonts w:ascii="Times New Roman" w:hAnsi="Times New Roman" w:cs="Times New Roman"/>
                <w:b/>
                <w:sz w:val="16"/>
                <w:szCs w:val="16"/>
              </w:rPr>
            </w:pPr>
          </w:p>
        </w:tc>
        <w:tc>
          <w:tcPr>
            <w:tcW w:w="2002" w:type="dxa"/>
            <w:vMerge/>
          </w:tcPr>
          <w:p w14:paraId="6DE7887E" w14:textId="77777777" w:rsidR="00102063" w:rsidRPr="00623699" w:rsidRDefault="00102063" w:rsidP="00102063">
            <w:pPr>
              <w:widowControl w:val="0"/>
              <w:overflowPunct w:val="0"/>
              <w:autoSpaceDE w:val="0"/>
              <w:autoSpaceDN w:val="0"/>
              <w:adjustRightInd w:val="0"/>
              <w:ind w:left="0" w:firstLine="0"/>
              <w:jc w:val="center"/>
              <w:rPr>
                <w:rFonts w:ascii="Times New Roman" w:hAnsi="Times New Roman" w:cs="Times New Roman"/>
                <w:b/>
                <w:sz w:val="16"/>
                <w:szCs w:val="16"/>
              </w:rPr>
            </w:pPr>
          </w:p>
        </w:tc>
        <w:tc>
          <w:tcPr>
            <w:tcW w:w="955" w:type="dxa"/>
          </w:tcPr>
          <w:p w14:paraId="666C4BB2" w14:textId="77777777" w:rsidR="00102063" w:rsidRPr="00623699" w:rsidRDefault="00102063" w:rsidP="00102063">
            <w:pPr>
              <w:widowControl w:val="0"/>
              <w:overflowPunct w:val="0"/>
              <w:autoSpaceDE w:val="0"/>
              <w:autoSpaceDN w:val="0"/>
              <w:adjustRightInd w:val="0"/>
              <w:ind w:left="0" w:firstLine="0"/>
              <w:jc w:val="center"/>
              <w:rPr>
                <w:rFonts w:ascii="Times New Roman" w:hAnsi="Times New Roman" w:cs="Times New Roman"/>
                <w:b/>
                <w:sz w:val="16"/>
                <w:szCs w:val="16"/>
              </w:rPr>
            </w:pPr>
            <w:r w:rsidRPr="00623699">
              <w:rPr>
                <w:rFonts w:ascii="Times New Roman" w:hAnsi="Times New Roman" w:cs="Times New Roman"/>
                <w:b/>
                <w:sz w:val="16"/>
                <w:szCs w:val="16"/>
              </w:rPr>
              <w:t>1,070</w:t>
            </w:r>
          </w:p>
        </w:tc>
        <w:tc>
          <w:tcPr>
            <w:tcW w:w="811" w:type="dxa"/>
          </w:tcPr>
          <w:p w14:paraId="63A0EAAA" w14:textId="77777777" w:rsidR="00102063" w:rsidRPr="00623699" w:rsidRDefault="00102063" w:rsidP="00102063">
            <w:pPr>
              <w:widowControl w:val="0"/>
              <w:overflowPunct w:val="0"/>
              <w:autoSpaceDE w:val="0"/>
              <w:autoSpaceDN w:val="0"/>
              <w:adjustRightInd w:val="0"/>
              <w:ind w:left="0" w:firstLine="0"/>
              <w:jc w:val="center"/>
              <w:rPr>
                <w:rFonts w:ascii="Times New Roman" w:hAnsi="Times New Roman" w:cs="Times New Roman"/>
                <w:b/>
                <w:sz w:val="16"/>
                <w:szCs w:val="16"/>
              </w:rPr>
            </w:pPr>
            <w:r w:rsidRPr="00623699">
              <w:rPr>
                <w:rFonts w:ascii="Times New Roman" w:hAnsi="Times New Roman" w:cs="Times New Roman"/>
                <w:b/>
                <w:sz w:val="16"/>
                <w:szCs w:val="16"/>
              </w:rPr>
              <w:t>1,280</w:t>
            </w:r>
          </w:p>
        </w:tc>
        <w:tc>
          <w:tcPr>
            <w:tcW w:w="786" w:type="dxa"/>
          </w:tcPr>
          <w:p w14:paraId="2F577764" w14:textId="77777777" w:rsidR="00102063" w:rsidRPr="00623699" w:rsidRDefault="00102063" w:rsidP="00102063">
            <w:pPr>
              <w:widowControl w:val="0"/>
              <w:overflowPunct w:val="0"/>
              <w:autoSpaceDE w:val="0"/>
              <w:autoSpaceDN w:val="0"/>
              <w:adjustRightInd w:val="0"/>
              <w:ind w:left="0" w:firstLine="0"/>
              <w:jc w:val="center"/>
              <w:rPr>
                <w:rFonts w:ascii="Times New Roman" w:hAnsi="Times New Roman" w:cs="Times New Roman"/>
                <w:b/>
                <w:sz w:val="16"/>
                <w:szCs w:val="16"/>
              </w:rPr>
            </w:pPr>
            <w:r w:rsidRPr="00623699">
              <w:rPr>
                <w:rFonts w:ascii="Times New Roman" w:hAnsi="Times New Roman" w:cs="Times New Roman"/>
                <w:b/>
                <w:sz w:val="16"/>
                <w:szCs w:val="16"/>
              </w:rPr>
              <w:t>1,073</w:t>
            </w:r>
          </w:p>
        </w:tc>
        <w:tc>
          <w:tcPr>
            <w:tcW w:w="970" w:type="dxa"/>
            <w:vMerge/>
          </w:tcPr>
          <w:p w14:paraId="498C05ED" w14:textId="77777777" w:rsidR="00102063" w:rsidRPr="00623699" w:rsidRDefault="00102063" w:rsidP="00102063">
            <w:pPr>
              <w:widowControl w:val="0"/>
              <w:overflowPunct w:val="0"/>
              <w:autoSpaceDE w:val="0"/>
              <w:autoSpaceDN w:val="0"/>
              <w:adjustRightInd w:val="0"/>
              <w:ind w:left="0" w:firstLine="0"/>
              <w:jc w:val="center"/>
              <w:rPr>
                <w:rFonts w:ascii="Times New Roman" w:hAnsi="Times New Roman" w:cs="Times New Roman"/>
                <w:b/>
                <w:sz w:val="16"/>
                <w:szCs w:val="16"/>
              </w:rPr>
            </w:pPr>
          </w:p>
        </w:tc>
        <w:tc>
          <w:tcPr>
            <w:tcW w:w="2414" w:type="dxa"/>
            <w:vMerge/>
          </w:tcPr>
          <w:p w14:paraId="1BCC43B2" w14:textId="77777777" w:rsidR="00102063" w:rsidRPr="00623699" w:rsidRDefault="00102063" w:rsidP="00102063">
            <w:pPr>
              <w:widowControl w:val="0"/>
              <w:overflowPunct w:val="0"/>
              <w:autoSpaceDE w:val="0"/>
              <w:autoSpaceDN w:val="0"/>
              <w:adjustRightInd w:val="0"/>
              <w:ind w:left="0" w:firstLine="0"/>
              <w:jc w:val="center"/>
              <w:rPr>
                <w:rFonts w:ascii="Times New Roman" w:hAnsi="Times New Roman" w:cs="Times New Roman"/>
                <w:b/>
                <w:sz w:val="16"/>
                <w:szCs w:val="16"/>
              </w:rPr>
            </w:pPr>
          </w:p>
        </w:tc>
      </w:tr>
      <w:tr w:rsidR="00102063" w:rsidRPr="00623699" w14:paraId="68146A21" w14:textId="77777777" w:rsidTr="00102063">
        <w:tc>
          <w:tcPr>
            <w:tcW w:w="576" w:type="dxa"/>
          </w:tcPr>
          <w:p w14:paraId="6F0D2B06" w14:textId="77777777" w:rsidR="00102063" w:rsidRPr="00623699" w:rsidRDefault="00102063" w:rsidP="00102063">
            <w:pPr>
              <w:widowControl w:val="0"/>
              <w:overflowPunct w:val="0"/>
              <w:autoSpaceDE w:val="0"/>
              <w:autoSpaceDN w:val="0"/>
              <w:adjustRightInd w:val="0"/>
              <w:ind w:left="0" w:firstLine="0"/>
              <w:jc w:val="center"/>
              <w:rPr>
                <w:rFonts w:ascii="Times New Roman" w:hAnsi="Times New Roman" w:cs="Times New Roman"/>
                <w:b/>
                <w:sz w:val="16"/>
                <w:szCs w:val="16"/>
              </w:rPr>
            </w:pPr>
            <w:r w:rsidRPr="00623699">
              <w:rPr>
                <w:rFonts w:ascii="Times New Roman" w:hAnsi="Times New Roman" w:cs="Times New Roman"/>
                <w:b/>
                <w:sz w:val="16"/>
                <w:szCs w:val="16"/>
              </w:rPr>
              <w:t>13</w:t>
            </w:r>
          </w:p>
        </w:tc>
        <w:tc>
          <w:tcPr>
            <w:tcW w:w="2118" w:type="dxa"/>
          </w:tcPr>
          <w:p w14:paraId="67386E74" w14:textId="77777777" w:rsidR="00102063" w:rsidRPr="00623699" w:rsidRDefault="00102063" w:rsidP="00102063">
            <w:pPr>
              <w:widowControl w:val="0"/>
              <w:overflowPunct w:val="0"/>
              <w:autoSpaceDE w:val="0"/>
              <w:autoSpaceDN w:val="0"/>
              <w:adjustRightInd w:val="0"/>
              <w:ind w:left="0" w:firstLine="0"/>
              <w:jc w:val="center"/>
              <w:rPr>
                <w:rFonts w:ascii="Times New Roman" w:hAnsi="Times New Roman" w:cs="Times New Roman"/>
                <w:b/>
                <w:sz w:val="16"/>
                <w:szCs w:val="16"/>
              </w:rPr>
            </w:pPr>
            <w:r w:rsidRPr="00623699">
              <w:rPr>
                <w:rFonts w:ascii="Times New Roman" w:hAnsi="Times New Roman" w:cs="Times New Roman"/>
                <w:b/>
                <w:sz w:val="16"/>
                <w:szCs w:val="16"/>
              </w:rPr>
              <w:t>Fiscalização</w:t>
            </w:r>
          </w:p>
        </w:tc>
        <w:tc>
          <w:tcPr>
            <w:tcW w:w="2002" w:type="dxa"/>
            <w:vMerge/>
          </w:tcPr>
          <w:p w14:paraId="7AF239EB" w14:textId="77777777" w:rsidR="00102063" w:rsidRPr="00623699" w:rsidRDefault="00102063" w:rsidP="00102063">
            <w:pPr>
              <w:widowControl w:val="0"/>
              <w:overflowPunct w:val="0"/>
              <w:autoSpaceDE w:val="0"/>
              <w:autoSpaceDN w:val="0"/>
              <w:adjustRightInd w:val="0"/>
              <w:ind w:left="0" w:firstLine="0"/>
              <w:jc w:val="center"/>
              <w:rPr>
                <w:rFonts w:ascii="Times New Roman" w:hAnsi="Times New Roman" w:cs="Times New Roman"/>
                <w:b/>
                <w:sz w:val="16"/>
                <w:szCs w:val="16"/>
              </w:rPr>
            </w:pPr>
          </w:p>
        </w:tc>
        <w:tc>
          <w:tcPr>
            <w:tcW w:w="955" w:type="dxa"/>
          </w:tcPr>
          <w:p w14:paraId="39A4EE26" w14:textId="77777777" w:rsidR="00102063" w:rsidRPr="00623699" w:rsidRDefault="00102063" w:rsidP="00102063">
            <w:pPr>
              <w:widowControl w:val="0"/>
              <w:overflowPunct w:val="0"/>
              <w:autoSpaceDE w:val="0"/>
              <w:autoSpaceDN w:val="0"/>
              <w:adjustRightInd w:val="0"/>
              <w:ind w:left="0" w:firstLine="0"/>
              <w:jc w:val="center"/>
              <w:rPr>
                <w:rFonts w:ascii="Times New Roman" w:hAnsi="Times New Roman" w:cs="Times New Roman"/>
                <w:b/>
                <w:sz w:val="16"/>
                <w:szCs w:val="16"/>
              </w:rPr>
            </w:pPr>
            <w:r w:rsidRPr="00623699">
              <w:rPr>
                <w:rFonts w:ascii="Times New Roman" w:hAnsi="Times New Roman" w:cs="Times New Roman"/>
                <w:b/>
                <w:sz w:val="16"/>
                <w:szCs w:val="16"/>
              </w:rPr>
              <w:t>1,177</w:t>
            </w:r>
          </w:p>
        </w:tc>
        <w:tc>
          <w:tcPr>
            <w:tcW w:w="811" w:type="dxa"/>
          </w:tcPr>
          <w:p w14:paraId="0750F25D" w14:textId="77777777" w:rsidR="00102063" w:rsidRPr="00623699" w:rsidRDefault="00102063" w:rsidP="00102063">
            <w:pPr>
              <w:widowControl w:val="0"/>
              <w:overflowPunct w:val="0"/>
              <w:autoSpaceDE w:val="0"/>
              <w:autoSpaceDN w:val="0"/>
              <w:adjustRightInd w:val="0"/>
              <w:ind w:left="0" w:firstLine="0"/>
              <w:jc w:val="center"/>
              <w:rPr>
                <w:rFonts w:ascii="Times New Roman" w:hAnsi="Times New Roman" w:cs="Times New Roman"/>
                <w:b/>
                <w:sz w:val="16"/>
                <w:szCs w:val="16"/>
              </w:rPr>
            </w:pPr>
            <w:r w:rsidRPr="00623699">
              <w:rPr>
                <w:rFonts w:ascii="Times New Roman" w:hAnsi="Times New Roman" w:cs="Times New Roman"/>
                <w:b/>
                <w:sz w:val="16"/>
                <w:szCs w:val="16"/>
              </w:rPr>
              <w:t>1,176</w:t>
            </w:r>
          </w:p>
        </w:tc>
        <w:tc>
          <w:tcPr>
            <w:tcW w:w="786" w:type="dxa"/>
          </w:tcPr>
          <w:p w14:paraId="476E82FF" w14:textId="77777777" w:rsidR="00102063" w:rsidRPr="00623699" w:rsidRDefault="00102063" w:rsidP="00102063">
            <w:pPr>
              <w:widowControl w:val="0"/>
              <w:overflowPunct w:val="0"/>
              <w:autoSpaceDE w:val="0"/>
              <w:autoSpaceDN w:val="0"/>
              <w:adjustRightInd w:val="0"/>
              <w:ind w:left="0" w:firstLine="0"/>
              <w:jc w:val="center"/>
              <w:rPr>
                <w:rFonts w:ascii="Times New Roman" w:hAnsi="Times New Roman" w:cs="Times New Roman"/>
                <w:b/>
                <w:sz w:val="16"/>
                <w:szCs w:val="16"/>
              </w:rPr>
            </w:pPr>
            <w:r w:rsidRPr="00623699">
              <w:rPr>
                <w:rFonts w:ascii="Times New Roman" w:hAnsi="Times New Roman" w:cs="Times New Roman"/>
                <w:b/>
                <w:sz w:val="16"/>
                <w:szCs w:val="16"/>
              </w:rPr>
              <w:t>1,091</w:t>
            </w:r>
          </w:p>
        </w:tc>
        <w:tc>
          <w:tcPr>
            <w:tcW w:w="970" w:type="dxa"/>
          </w:tcPr>
          <w:p w14:paraId="75A446BA" w14:textId="77777777" w:rsidR="00102063" w:rsidRPr="00623699" w:rsidRDefault="00102063" w:rsidP="00102063">
            <w:pPr>
              <w:widowControl w:val="0"/>
              <w:overflowPunct w:val="0"/>
              <w:autoSpaceDE w:val="0"/>
              <w:autoSpaceDN w:val="0"/>
              <w:adjustRightInd w:val="0"/>
              <w:ind w:left="0" w:firstLine="0"/>
              <w:jc w:val="center"/>
              <w:rPr>
                <w:rFonts w:ascii="Times New Roman" w:hAnsi="Times New Roman" w:cs="Times New Roman"/>
                <w:b/>
                <w:sz w:val="16"/>
                <w:szCs w:val="16"/>
              </w:rPr>
            </w:pPr>
            <w:r w:rsidRPr="00623699">
              <w:rPr>
                <w:rFonts w:ascii="Times New Roman" w:hAnsi="Times New Roman" w:cs="Times New Roman"/>
                <w:b/>
                <w:sz w:val="16"/>
                <w:szCs w:val="16"/>
              </w:rPr>
              <w:t>2,464</w:t>
            </w:r>
          </w:p>
        </w:tc>
        <w:tc>
          <w:tcPr>
            <w:tcW w:w="2414" w:type="dxa"/>
          </w:tcPr>
          <w:p w14:paraId="3A3A4276" w14:textId="77777777" w:rsidR="00102063" w:rsidRPr="00623699" w:rsidRDefault="00102063" w:rsidP="00102063">
            <w:pPr>
              <w:widowControl w:val="0"/>
              <w:overflowPunct w:val="0"/>
              <w:autoSpaceDE w:val="0"/>
              <w:autoSpaceDN w:val="0"/>
              <w:adjustRightInd w:val="0"/>
              <w:ind w:left="0" w:firstLine="0"/>
              <w:jc w:val="center"/>
              <w:rPr>
                <w:rFonts w:ascii="Times New Roman" w:hAnsi="Times New Roman" w:cs="Times New Roman"/>
                <w:b/>
                <w:sz w:val="16"/>
                <w:szCs w:val="16"/>
              </w:rPr>
            </w:pPr>
            <w:r w:rsidRPr="00623699">
              <w:rPr>
                <w:rFonts w:ascii="Times New Roman" w:hAnsi="Times New Roman" w:cs="Times New Roman"/>
                <w:b/>
                <w:sz w:val="16"/>
                <w:szCs w:val="16"/>
              </w:rPr>
              <w:t>R$ 618,48</w:t>
            </w:r>
          </w:p>
        </w:tc>
      </w:tr>
      <w:tr w:rsidR="00102063" w:rsidRPr="00623699" w14:paraId="7221A641" w14:textId="77777777" w:rsidTr="00102063">
        <w:trPr>
          <w:trHeight w:val="424"/>
        </w:trPr>
        <w:tc>
          <w:tcPr>
            <w:tcW w:w="576" w:type="dxa"/>
          </w:tcPr>
          <w:p w14:paraId="723855D8" w14:textId="77777777" w:rsidR="00102063" w:rsidRPr="00623699" w:rsidRDefault="00102063" w:rsidP="00102063">
            <w:pPr>
              <w:widowControl w:val="0"/>
              <w:overflowPunct w:val="0"/>
              <w:autoSpaceDE w:val="0"/>
              <w:autoSpaceDN w:val="0"/>
              <w:adjustRightInd w:val="0"/>
              <w:ind w:left="0" w:firstLine="0"/>
              <w:jc w:val="center"/>
              <w:rPr>
                <w:rFonts w:ascii="Times New Roman" w:hAnsi="Times New Roman" w:cs="Times New Roman"/>
                <w:b/>
                <w:sz w:val="16"/>
                <w:szCs w:val="16"/>
              </w:rPr>
            </w:pPr>
            <w:r w:rsidRPr="00623699">
              <w:rPr>
                <w:rFonts w:ascii="Times New Roman" w:hAnsi="Times New Roman" w:cs="Times New Roman"/>
                <w:b/>
                <w:sz w:val="16"/>
                <w:szCs w:val="16"/>
              </w:rPr>
              <w:t>14</w:t>
            </w:r>
          </w:p>
        </w:tc>
        <w:tc>
          <w:tcPr>
            <w:tcW w:w="2118" w:type="dxa"/>
          </w:tcPr>
          <w:p w14:paraId="764221D9" w14:textId="77777777" w:rsidR="00102063" w:rsidRPr="00623699" w:rsidRDefault="00102063" w:rsidP="00102063">
            <w:pPr>
              <w:widowControl w:val="0"/>
              <w:overflowPunct w:val="0"/>
              <w:autoSpaceDE w:val="0"/>
              <w:autoSpaceDN w:val="0"/>
              <w:adjustRightInd w:val="0"/>
              <w:ind w:left="0" w:firstLine="0"/>
              <w:jc w:val="center"/>
              <w:rPr>
                <w:rFonts w:ascii="Times New Roman" w:hAnsi="Times New Roman" w:cs="Times New Roman"/>
                <w:b/>
                <w:sz w:val="16"/>
                <w:szCs w:val="16"/>
              </w:rPr>
            </w:pPr>
            <w:r w:rsidRPr="00623699">
              <w:rPr>
                <w:rFonts w:ascii="Times New Roman" w:hAnsi="Times New Roman" w:cs="Times New Roman"/>
                <w:b/>
                <w:sz w:val="16"/>
                <w:szCs w:val="16"/>
              </w:rPr>
              <w:t>Gerência</w:t>
            </w:r>
          </w:p>
        </w:tc>
        <w:tc>
          <w:tcPr>
            <w:tcW w:w="2002" w:type="dxa"/>
            <w:vMerge/>
          </w:tcPr>
          <w:p w14:paraId="62196EB3" w14:textId="77777777" w:rsidR="00102063" w:rsidRPr="00623699" w:rsidRDefault="00102063" w:rsidP="00102063">
            <w:pPr>
              <w:widowControl w:val="0"/>
              <w:overflowPunct w:val="0"/>
              <w:autoSpaceDE w:val="0"/>
              <w:autoSpaceDN w:val="0"/>
              <w:adjustRightInd w:val="0"/>
              <w:ind w:left="0" w:firstLine="0"/>
              <w:jc w:val="center"/>
              <w:rPr>
                <w:rFonts w:ascii="Times New Roman" w:hAnsi="Times New Roman" w:cs="Times New Roman"/>
                <w:b/>
                <w:sz w:val="16"/>
                <w:szCs w:val="16"/>
              </w:rPr>
            </w:pPr>
          </w:p>
        </w:tc>
        <w:tc>
          <w:tcPr>
            <w:tcW w:w="955" w:type="dxa"/>
          </w:tcPr>
          <w:p w14:paraId="04B8C663" w14:textId="77777777" w:rsidR="00102063" w:rsidRPr="00623699" w:rsidRDefault="00102063" w:rsidP="00102063">
            <w:pPr>
              <w:widowControl w:val="0"/>
              <w:overflowPunct w:val="0"/>
              <w:autoSpaceDE w:val="0"/>
              <w:autoSpaceDN w:val="0"/>
              <w:adjustRightInd w:val="0"/>
              <w:ind w:left="0" w:firstLine="0"/>
              <w:jc w:val="center"/>
              <w:rPr>
                <w:rFonts w:ascii="Times New Roman" w:hAnsi="Times New Roman" w:cs="Times New Roman"/>
                <w:b/>
                <w:sz w:val="16"/>
                <w:szCs w:val="16"/>
              </w:rPr>
            </w:pPr>
            <w:r w:rsidRPr="00623699">
              <w:rPr>
                <w:rFonts w:ascii="Times New Roman" w:hAnsi="Times New Roman" w:cs="Times New Roman"/>
                <w:b/>
                <w:sz w:val="16"/>
                <w:szCs w:val="16"/>
              </w:rPr>
              <w:t>1,178</w:t>
            </w:r>
          </w:p>
        </w:tc>
        <w:tc>
          <w:tcPr>
            <w:tcW w:w="811" w:type="dxa"/>
          </w:tcPr>
          <w:p w14:paraId="3F9F7305" w14:textId="77777777" w:rsidR="00102063" w:rsidRPr="00623699" w:rsidRDefault="00102063" w:rsidP="00102063">
            <w:pPr>
              <w:widowControl w:val="0"/>
              <w:overflowPunct w:val="0"/>
              <w:autoSpaceDE w:val="0"/>
              <w:autoSpaceDN w:val="0"/>
              <w:adjustRightInd w:val="0"/>
              <w:ind w:left="0" w:firstLine="0"/>
              <w:jc w:val="center"/>
              <w:rPr>
                <w:rFonts w:ascii="Times New Roman" w:hAnsi="Times New Roman" w:cs="Times New Roman"/>
                <w:b/>
                <w:sz w:val="16"/>
                <w:szCs w:val="16"/>
              </w:rPr>
            </w:pPr>
            <w:r w:rsidRPr="00623699">
              <w:rPr>
                <w:rFonts w:ascii="Times New Roman" w:hAnsi="Times New Roman" w:cs="Times New Roman"/>
                <w:b/>
                <w:sz w:val="16"/>
                <w:szCs w:val="16"/>
              </w:rPr>
              <w:t>1,175</w:t>
            </w:r>
          </w:p>
        </w:tc>
        <w:tc>
          <w:tcPr>
            <w:tcW w:w="786" w:type="dxa"/>
          </w:tcPr>
          <w:p w14:paraId="630C635A" w14:textId="77777777" w:rsidR="00102063" w:rsidRPr="00623699" w:rsidRDefault="00102063" w:rsidP="00102063">
            <w:pPr>
              <w:widowControl w:val="0"/>
              <w:overflowPunct w:val="0"/>
              <w:autoSpaceDE w:val="0"/>
              <w:autoSpaceDN w:val="0"/>
              <w:adjustRightInd w:val="0"/>
              <w:ind w:left="0" w:firstLine="0"/>
              <w:jc w:val="center"/>
              <w:rPr>
                <w:rFonts w:ascii="Times New Roman" w:hAnsi="Times New Roman" w:cs="Times New Roman"/>
                <w:b/>
                <w:sz w:val="16"/>
                <w:szCs w:val="16"/>
              </w:rPr>
            </w:pPr>
            <w:r w:rsidRPr="00623699">
              <w:rPr>
                <w:rFonts w:ascii="Times New Roman" w:hAnsi="Times New Roman" w:cs="Times New Roman"/>
                <w:b/>
                <w:sz w:val="16"/>
                <w:szCs w:val="16"/>
              </w:rPr>
              <w:t>1,085</w:t>
            </w:r>
          </w:p>
        </w:tc>
        <w:tc>
          <w:tcPr>
            <w:tcW w:w="970" w:type="dxa"/>
          </w:tcPr>
          <w:p w14:paraId="6D4C5A0B" w14:textId="77777777" w:rsidR="00102063" w:rsidRPr="00623699" w:rsidRDefault="00102063" w:rsidP="00102063">
            <w:pPr>
              <w:widowControl w:val="0"/>
              <w:overflowPunct w:val="0"/>
              <w:autoSpaceDE w:val="0"/>
              <w:autoSpaceDN w:val="0"/>
              <w:adjustRightInd w:val="0"/>
              <w:ind w:left="0" w:firstLine="0"/>
              <w:jc w:val="center"/>
              <w:rPr>
                <w:rFonts w:ascii="Times New Roman" w:hAnsi="Times New Roman" w:cs="Times New Roman"/>
                <w:b/>
                <w:sz w:val="16"/>
                <w:szCs w:val="16"/>
              </w:rPr>
            </w:pPr>
            <w:r w:rsidRPr="00623699">
              <w:rPr>
                <w:rFonts w:ascii="Times New Roman" w:hAnsi="Times New Roman" w:cs="Times New Roman"/>
                <w:b/>
                <w:sz w:val="16"/>
                <w:szCs w:val="16"/>
              </w:rPr>
              <w:t>2,464</w:t>
            </w:r>
          </w:p>
        </w:tc>
        <w:tc>
          <w:tcPr>
            <w:tcW w:w="2414" w:type="dxa"/>
          </w:tcPr>
          <w:p w14:paraId="25275CD9" w14:textId="77777777" w:rsidR="00102063" w:rsidRPr="00623699" w:rsidRDefault="00102063" w:rsidP="00102063">
            <w:pPr>
              <w:widowControl w:val="0"/>
              <w:overflowPunct w:val="0"/>
              <w:autoSpaceDE w:val="0"/>
              <w:autoSpaceDN w:val="0"/>
              <w:adjustRightInd w:val="0"/>
              <w:ind w:left="0" w:firstLine="0"/>
              <w:jc w:val="center"/>
              <w:rPr>
                <w:rFonts w:ascii="Times New Roman" w:hAnsi="Times New Roman" w:cs="Times New Roman"/>
                <w:b/>
                <w:sz w:val="16"/>
                <w:szCs w:val="16"/>
              </w:rPr>
            </w:pPr>
            <w:r w:rsidRPr="00623699">
              <w:rPr>
                <w:rFonts w:ascii="Times New Roman" w:hAnsi="Times New Roman" w:cs="Times New Roman"/>
                <w:b/>
                <w:sz w:val="16"/>
                <w:szCs w:val="16"/>
              </w:rPr>
              <w:t>R$ 618,35</w:t>
            </w:r>
          </w:p>
        </w:tc>
      </w:tr>
      <w:tr w:rsidR="00102063" w:rsidRPr="00623699" w14:paraId="6817FB5A" w14:textId="77777777" w:rsidTr="00102063">
        <w:tc>
          <w:tcPr>
            <w:tcW w:w="576" w:type="dxa"/>
          </w:tcPr>
          <w:p w14:paraId="0FF3F903" w14:textId="77777777" w:rsidR="00102063" w:rsidRPr="00623699" w:rsidRDefault="00102063" w:rsidP="00102063">
            <w:pPr>
              <w:widowControl w:val="0"/>
              <w:overflowPunct w:val="0"/>
              <w:autoSpaceDE w:val="0"/>
              <w:autoSpaceDN w:val="0"/>
              <w:adjustRightInd w:val="0"/>
              <w:ind w:left="0" w:firstLine="0"/>
              <w:jc w:val="center"/>
              <w:rPr>
                <w:rFonts w:ascii="Times New Roman" w:hAnsi="Times New Roman" w:cs="Times New Roman"/>
                <w:b/>
                <w:sz w:val="16"/>
                <w:szCs w:val="16"/>
              </w:rPr>
            </w:pPr>
            <w:r w:rsidRPr="00623699">
              <w:rPr>
                <w:rFonts w:ascii="Times New Roman" w:hAnsi="Times New Roman" w:cs="Times New Roman"/>
                <w:b/>
                <w:sz w:val="16"/>
                <w:szCs w:val="16"/>
              </w:rPr>
              <w:t>15</w:t>
            </w:r>
          </w:p>
        </w:tc>
        <w:tc>
          <w:tcPr>
            <w:tcW w:w="2118" w:type="dxa"/>
          </w:tcPr>
          <w:p w14:paraId="1DA4A310" w14:textId="77777777" w:rsidR="00102063" w:rsidRPr="00623699" w:rsidRDefault="00102063" w:rsidP="00102063">
            <w:pPr>
              <w:widowControl w:val="0"/>
              <w:overflowPunct w:val="0"/>
              <w:autoSpaceDE w:val="0"/>
              <w:autoSpaceDN w:val="0"/>
              <w:adjustRightInd w:val="0"/>
              <w:ind w:left="0" w:firstLine="0"/>
              <w:jc w:val="center"/>
              <w:rPr>
                <w:rFonts w:ascii="Times New Roman" w:hAnsi="Times New Roman" w:cs="Times New Roman"/>
                <w:b/>
                <w:sz w:val="16"/>
                <w:szCs w:val="16"/>
              </w:rPr>
            </w:pPr>
            <w:r w:rsidRPr="00623699">
              <w:rPr>
                <w:rFonts w:ascii="Times New Roman" w:hAnsi="Times New Roman" w:cs="Times New Roman"/>
                <w:b/>
                <w:sz w:val="16"/>
                <w:szCs w:val="16"/>
              </w:rPr>
              <w:t>Comissão de Ética</w:t>
            </w:r>
          </w:p>
        </w:tc>
        <w:tc>
          <w:tcPr>
            <w:tcW w:w="2002" w:type="dxa"/>
            <w:vMerge/>
          </w:tcPr>
          <w:p w14:paraId="50104E6A" w14:textId="77777777" w:rsidR="00102063" w:rsidRPr="00623699" w:rsidRDefault="00102063" w:rsidP="00102063">
            <w:pPr>
              <w:widowControl w:val="0"/>
              <w:overflowPunct w:val="0"/>
              <w:autoSpaceDE w:val="0"/>
              <w:autoSpaceDN w:val="0"/>
              <w:adjustRightInd w:val="0"/>
              <w:ind w:left="0" w:firstLine="0"/>
              <w:jc w:val="center"/>
              <w:rPr>
                <w:rFonts w:ascii="Times New Roman" w:hAnsi="Times New Roman" w:cs="Times New Roman"/>
                <w:b/>
                <w:sz w:val="16"/>
                <w:szCs w:val="16"/>
              </w:rPr>
            </w:pPr>
          </w:p>
        </w:tc>
        <w:tc>
          <w:tcPr>
            <w:tcW w:w="955" w:type="dxa"/>
          </w:tcPr>
          <w:p w14:paraId="1C9D1BCA" w14:textId="77777777" w:rsidR="00102063" w:rsidRPr="00623699" w:rsidRDefault="00102063" w:rsidP="00102063">
            <w:pPr>
              <w:widowControl w:val="0"/>
              <w:overflowPunct w:val="0"/>
              <w:autoSpaceDE w:val="0"/>
              <w:autoSpaceDN w:val="0"/>
              <w:adjustRightInd w:val="0"/>
              <w:ind w:left="0" w:firstLine="0"/>
              <w:jc w:val="center"/>
              <w:rPr>
                <w:rFonts w:ascii="Times New Roman" w:hAnsi="Times New Roman" w:cs="Times New Roman"/>
                <w:b/>
                <w:sz w:val="16"/>
                <w:szCs w:val="16"/>
              </w:rPr>
            </w:pPr>
            <w:r w:rsidRPr="00623699">
              <w:rPr>
                <w:rFonts w:ascii="Times New Roman" w:hAnsi="Times New Roman" w:cs="Times New Roman"/>
                <w:b/>
                <w:sz w:val="16"/>
                <w:szCs w:val="16"/>
              </w:rPr>
              <w:t>1,184</w:t>
            </w:r>
          </w:p>
        </w:tc>
        <w:tc>
          <w:tcPr>
            <w:tcW w:w="811" w:type="dxa"/>
          </w:tcPr>
          <w:p w14:paraId="523FE1B5" w14:textId="77777777" w:rsidR="00102063" w:rsidRPr="00623699" w:rsidRDefault="00102063" w:rsidP="00102063">
            <w:pPr>
              <w:widowControl w:val="0"/>
              <w:overflowPunct w:val="0"/>
              <w:autoSpaceDE w:val="0"/>
              <w:autoSpaceDN w:val="0"/>
              <w:adjustRightInd w:val="0"/>
              <w:ind w:left="0" w:firstLine="0"/>
              <w:jc w:val="center"/>
              <w:rPr>
                <w:rFonts w:ascii="Times New Roman" w:hAnsi="Times New Roman" w:cs="Times New Roman"/>
                <w:b/>
                <w:sz w:val="16"/>
                <w:szCs w:val="16"/>
              </w:rPr>
            </w:pPr>
            <w:r w:rsidRPr="00623699">
              <w:rPr>
                <w:rFonts w:ascii="Times New Roman" w:hAnsi="Times New Roman" w:cs="Times New Roman"/>
                <w:b/>
                <w:sz w:val="16"/>
                <w:szCs w:val="16"/>
              </w:rPr>
              <w:t>1,175</w:t>
            </w:r>
          </w:p>
        </w:tc>
        <w:tc>
          <w:tcPr>
            <w:tcW w:w="786" w:type="dxa"/>
          </w:tcPr>
          <w:p w14:paraId="77C2C7F9" w14:textId="77777777" w:rsidR="00102063" w:rsidRPr="00623699" w:rsidRDefault="00102063" w:rsidP="00102063">
            <w:pPr>
              <w:widowControl w:val="0"/>
              <w:overflowPunct w:val="0"/>
              <w:autoSpaceDE w:val="0"/>
              <w:autoSpaceDN w:val="0"/>
              <w:adjustRightInd w:val="0"/>
              <w:ind w:left="0" w:firstLine="0"/>
              <w:jc w:val="center"/>
              <w:rPr>
                <w:rFonts w:ascii="Times New Roman" w:hAnsi="Times New Roman" w:cs="Times New Roman"/>
                <w:b/>
                <w:sz w:val="16"/>
                <w:szCs w:val="16"/>
              </w:rPr>
            </w:pPr>
            <w:r w:rsidRPr="00623699">
              <w:rPr>
                <w:rFonts w:ascii="Times New Roman" w:hAnsi="Times New Roman" w:cs="Times New Roman"/>
                <w:b/>
                <w:sz w:val="16"/>
                <w:szCs w:val="16"/>
              </w:rPr>
              <w:t>1,086</w:t>
            </w:r>
          </w:p>
        </w:tc>
        <w:tc>
          <w:tcPr>
            <w:tcW w:w="970" w:type="dxa"/>
          </w:tcPr>
          <w:p w14:paraId="067E98E4" w14:textId="77777777" w:rsidR="00102063" w:rsidRPr="00623699" w:rsidRDefault="00102063" w:rsidP="00102063">
            <w:pPr>
              <w:widowControl w:val="0"/>
              <w:overflowPunct w:val="0"/>
              <w:autoSpaceDE w:val="0"/>
              <w:autoSpaceDN w:val="0"/>
              <w:adjustRightInd w:val="0"/>
              <w:ind w:left="0" w:firstLine="0"/>
              <w:jc w:val="center"/>
              <w:rPr>
                <w:rFonts w:ascii="Times New Roman" w:hAnsi="Times New Roman" w:cs="Times New Roman"/>
                <w:b/>
                <w:sz w:val="16"/>
                <w:szCs w:val="16"/>
              </w:rPr>
            </w:pPr>
            <w:r w:rsidRPr="00623699">
              <w:rPr>
                <w:rFonts w:ascii="Times New Roman" w:hAnsi="Times New Roman" w:cs="Times New Roman"/>
                <w:b/>
                <w:sz w:val="16"/>
                <w:szCs w:val="16"/>
              </w:rPr>
              <w:t>2,795</w:t>
            </w:r>
          </w:p>
        </w:tc>
        <w:tc>
          <w:tcPr>
            <w:tcW w:w="2414" w:type="dxa"/>
          </w:tcPr>
          <w:p w14:paraId="41BC1900" w14:textId="77777777" w:rsidR="00102063" w:rsidRPr="00623699" w:rsidRDefault="00102063" w:rsidP="00102063">
            <w:pPr>
              <w:widowControl w:val="0"/>
              <w:overflowPunct w:val="0"/>
              <w:autoSpaceDE w:val="0"/>
              <w:autoSpaceDN w:val="0"/>
              <w:adjustRightInd w:val="0"/>
              <w:ind w:left="0" w:firstLine="0"/>
              <w:jc w:val="center"/>
              <w:rPr>
                <w:rFonts w:ascii="Times New Roman" w:hAnsi="Times New Roman" w:cs="Times New Roman"/>
                <w:b/>
                <w:sz w:val="16"/>
                <w:szCs w:val="16"/>
              </w:rPr>
            </w:pPr>
            <w:r w:rsidRPr="00623699">
              <w:rPr>
                <w:rFonts w:ascii="Times New Roman" w:hAnsi="Times New Roman" w:cs="Times New Roman"/>
                <w:b/>
                <w:sz w:val="16"/>
                <w:szCs w:val="16"/>
              </w:rPr>
              <w:t>R$ 703,95</w:t>
            </w:r>
          </w:p>
        </w:tc>
      </w:tr>
      <w:tr w:rsidR="00102063" w:rsidRPr="00623699" w14:paraId="51129903" w14:textId="77777777" w:rsidTr="00102063">
        <w:tc>
          <w:tcPr>
            <w:tcW w:w="576" w:type="dxa"/>
            <w:vMerge w:val="restart"/>
          </w:tcPr>
          <w:p w14:paraId="7B128A2D" w14:textId="77777777" w:rsidR="00102063" w:rsidRPr="00623699" w:rsidRDefault="00102063" w:rsidP="00102063">
            <w:pPr>
              <w:widowControl w:val="0"/>
              <w:overflowPunct w:val="0"/>
              <w:autoSpaceDE w:val="0"/>
              <w:autoSpaceDN w:val="0"/>
              <w:adjustRightInd w:val="0"/>
              <w:ind w:left="0" w:firstLine="0"/>
              <w:jc w:val="center"/>
              <w:rPr>
                <w:rFonts w:ascii="Times New Roman" w:hAnsi="Times New Roman" w:cs="Times New Roman"/>
                <w:b/>
                <w:sz w:val="16"/>
                <w:szCs w:val="16"/>
              </w:rPr>
            </w:pPr>
            <w:r w:rsidRPr="00623699">
              <w:rPr>
                <w:rFonts w:ascii="Times New Roman" w:hAnsi="Times New Roman" w:cs="Times New Roman"/>
                <w:b/>
                <w:sz w:val="16"/>
                <w:szCs w:val="16"/>
              </w:rPr>
              <w:t>16</w:t>
            </w:r>
          </w:p>
        </w:tc>
        <w:tc>
          <w:tcPr>
            <w:tcW w:w="2118" w:type="dxa"/>
            <w:vMerge w:val="restart"/>
          </w:tcPr>
          <w:p w14:paraId="114BE26D" w14:textId="77777777" w:rsidR="00102063" w:rsidRPr="00623699" w:rsidRDefault="00102063" w:rsidP="00102063">
            <w:pPr>
              <w:widowControl w:val="0"/>
              <w:overflowPunct w:val="0"/>
              <w:autoSpaceDE w:val="0"/>
              <w:autoSpaceDN w:val="0"/>
              <w:adjustRightInd w:val="0"/>
              <w:ind w:left="0" w:firstLine="0"/>
              <w:jc w:val="center"/>
              <w:rPr>
                <w:rFonts w:ascii="Times New Roman" w:hAnsi="Times New Roman" w:cs="Times New Roman"/>
                <w:b/>
                <w:sz w:val="16"/>
                <w:szCs w:val="16"/>
              </w:rPr>
            </w:pPr>
            <w:r w:rsidRPr="00623699">
              <w:rPr>
                <w:rFonts w:ascii="Times New Roman" w:hAnsi="Times New Roman" w:cs="Times New Roman"/>
                <w:b/>
                <w:sz w:val="16"/>
                <w:szCs w:val="16"/>
              </w:rPr>
              <w:t>Contratos</w:t>
            </w:r>
          </w:p>
        </w:tc>
        <w:tc>
          <w:tcPr>
            <w:tcW w:w="2002" w:type="dxa"/>
            <w:vMerge/>
          </w:tcPr>
          <w:p w14:paraId="273A2FAA" w14:textId="77777777" w:rsidR="00102063" w:rsidRPr="00623699" w:rsidRDefault="00102063" w:rsidP="00102063">
            <w:pPr>
              <w:widowControl w:val="0"/>
              <w:overflowPunct w:val="0"/>
              <w:autoSpaceDE w:val="0"/>
              <w:autoSpaceDN w:val="0"/>
              <w:adjustRightInd w:val="0"/>
              <w:ind w:left="0" w:firstLine="0"/>
              <w:jc w:val="center"/>
              <w:rPr>
                <w:rFonts w:ascii="Times New Roman" w:hAnsi="Times New Roman" w:cs="Times New Roman"/>
                <w:b/>
                <w:sz w:val="16"/>
                <w:szCs w:val="16"/>
              </w:rPr>
            </w:pPr>
          </w:p>
        </w:tc>
        <w:tc>
          <w:tcPr>
            <w:tcW w:w="955" w:type="dxa"/>
          </w:tcPr>
          <w:p w14:paraId="7E434BD8" w14:textId="77777777" w:rsidR="00102063" w:rsidRPr="00623699" w:rsidRDefault="00102063" w:rsidP="00102063">
            <w:pPr>
              <w:widowControl w:val="0"/>
              <w:overflowPunct w:val="0"/>
              <w:autoSpaceDE w:val="0"/>
              <w:autoSpaceDN w:val="0"/>
              <w:adjustRightInd w:val="0"/>
              <w:ind w:left="0" w:firstLine="0"/>
              <w:jc w:val="center"/>
              <w:rPr>
                <w:rFonts w:ascii="Times New Roman" w:hAnsi="Times New Roman" w:cs="Times New Roman"/>
                <w:b/>
                <w:sz w:val="16"/>
                <w:szCs w:val="16"/>
              </w:rPr>
            </w:pPr>
            <w:r w:rsidRPr="00623699">
              <w:rPr>
                <w:rFonts w:ascii="Times New Roman" w:hAnsi="Times New Roman" w:cs="Times New Roman"/>
                <w:b/>
                <w:sz w:val="16"/>
                <w:szCs w:val="16"/>
              </w:rPr>
              <w:t>0,639</w:t>
            </w:r>
          </w:p>
        </w:tc>
        <w:tc>
          <w:tcPr>
            <w:tcW w:w="811" w:type="dxa"/>
          </w:tcPr>
          <w:p w14:paraId="76C19B6C" w14:textId="77777777" w:rsidR="00102063" w:rsidRPr="00623699" w:rsidRDefault="00102063" w:rsidP="00102063">
            <w:pPr>
              <w:widowControl w:val="0"/>
              <w:overflowPunct w:val="0"/>
              <w:autoSpaceDE w:val="0"/>
              <w:autoSpaceDN w:val="0"/>
              <w:adjustRightInd w:val="0"/>
              <w:ind w:left="0" w:firstLine="0"/>
              <w:jc w:val="center"/>
              <w:rPr>
                <w:rFonts w:ascii="Times New Roman" w:hAnsi="Times New Roman" w:cs="Times New Roman"/>
                <w:b/>
                <w:sz w:val="16"/>
                <w:szCs w:val="16"/>
              </w:rPr>
            </w:pPr>
            <w:r w:rsidRPr="00623699">
              <w:rPr>
                <w:rFonts w:ascii="Times New Roman" w:hAnsi="Times New Roman" w:cs="Times New Roman"/>
                <w:b/>
                <w:sz w:val="16"/>
                <w:szCs w:val="16"/>
              </w:rPr>
              <w:t>1,168</w:t>
            </w:r>
          </w:p>
        </w:tc>
        <w:tc>
          <w:tcPr>
            <w:tcW w:w="786" w:type="dxa"/>
          </w:tcPr>
          <w:p w14:paraId="7C74651C" w14:textId="77777777" w:rsidR="00102063" w:rsidRPr="00623699" w:rsidRDefault="00102063" w:rsidP="00102063">
            <w:pPr>
              <w:widowControl w:val="0"/>
              <w:overflowPunct w:val="0"/>
              <w:autoSpaceDE w:val="0"/>
              <w:autoSpaceDN w:val="0"/>
              <w:adjustRightInd w:val="0"/>
              <w:ind w:left="0" w:firstLine="0"/>
              <w:jc w:val="center"/>
              <w:rPr>
                <w:rFonts w:ascii="Times New Roman" w:hAnsi="Times New Roman" w:cs="Times New Roman"/>
                <w:b/>
                <w:sz w:val="16"/>
                <w:szCs w:val="16"/>
              </w:rPr>
            </w:pPr>
            <w:r w:rsidRPr="00623699">
              <w:rPr>
                <w:rFonts w:ascii="Times New Roman" w:hAnsi="Times New Roman" w:cs="Times New Roman"/>
                <w:b/>
                <w:sz w:val="16"/>
                <w:szCs w:val="16"/>
              </w:rPr>
              <w:t>1,086</w:t>
            </w:r>
          </w:p>
        </w:tc>
        <w:tc>
          <w:tcPr>
            <w:tcW w:w="970" w:type="dxa"/>
            <w:vMerge w:val="restart"/>
          </w:tcPr>
          <w:p w14:paraId="1857CC26" w14:textId="77777777" w:rsidR="00102063" w:rsidRPr="00623699" w:rsidRDefault="00102063" w:rsidP="00102063">
            <w:pPr>
              <w:widowControl w:val="0"/>
              <w:overflowPunct w:val="0"/>
              <w:autoSpaceDE w:val="0"/>
              <w:autoSpaceDN w:val="0"/>
              <w:adjustRightInd w:val="0"/>
              <w:ind w:left="0" w:firstLine="0"/>
              <w:jc w:val="center"/>
              <w:rPr>
                <w:rFonts w:ascii="Times New Roman" w:hAnsi="Times New Roman" w:cs="Times New Roman"/>
                <w:b/>
                <w:sz w:val="16"/>
                <w:szCs w:val="16"/>
              </w:rPr>
            </w:pPr>
            <w:r w:rsidRPr="00623699">
              <w:rPr>
                <w:rFonts w:ascii="Times New Roman" w:hAnsi="Times New Roman" w:cs="Times New Roman"/>
                <w:b/>
                <w:sz w:val="16"/>
                <w:szCs w:val="16"/>
              </w:rPr>
              <w:t>2,795</w:t>
            </w:r>
          </w:p>
        </w:tc>
        <w:tc>
          <w:tcPr>
            <w:tcW w:w="2414" w:type="dxa"/>
            <w:vMerge w:val="restart"/>
          </w:tcPr>
          <w:p w14:paraId="7B3F93B6" w14:textId="77777777" w:rsidR="00102063" w:rsidRPr="00623699" w:rsidRDefault="00102063" w:rsidP="00102063">
            <w:pPr>
              <w:widowControl w:val="0"/>
              <w:overflowPunct w:val="0"/>
              <w:autoSpaceDE w:val="0"/>
              <w:autoSpaceDN w:val="0"/>
              <w:adjustRightInd w:val="0"/>
              <w:ind w:left="0" w:firstLine="0"/>
              <w:jc w:val="center"/>
              <w:rPr>
                <w:rFonts w:ascii="Times New Roman" w:hAnsi="Times New Roman" w:cs="Times New Roman"/>
                <w:b/>
                <w:sz w:val="16"/>
                <w:szCs w:val="16"/>
              </w:rPr>
            </w:pPr>
            <w:r w:rsidRPr="00623699">
              <w:rPr>
                <w:rFonts w:ascii="Times New Roman" w:hAnsi="Times New Roman" w:cs="Times New Roman"/>
                <w:b/>
                <w:sz w:val="16"/>
                <w:szCs w:val="16"/>
              </w:rPr>
              <w:t>R$ 1.734,23</w:t>
            </w:r>
          </w:p>
        </w:tc>
      </w:tr>
      <w:tr w:rsidR="00102063" w:rsidRPr="00623699" w14:paraId="5FE473C9" w14:textId="77777777" w:rsidTr="00102063">
        <w:tc>
          <w:tcPr>
            <w:tcW w:w="576" w:type="dxa"/>
            <w:vMerge/>
          </w:tcPr>
          <w:p w14:paraId="5184F782" w14:textId="77777777" w:rsidR="00102063" w:rsidRPr="00623699" w:rsidRDefault="00102063" w:rsidP="00102063">
            <w:pPr>
              <w:widowControl w:val="0"/>
              <w:overflowPunct w:val="0"/>
              <w:autoSpaceDE w:val="0"/>
              <w:autoSpaceDN w:val="0"/>
              <w:adjustRightInd w:val="0"/>
              <w:ind w:left="0" w:firstLine="0"/>
              <w:jc w:val="center"/>
              <w:rPr>
                <w:rFonts w:ascii="Times New Roman" w:hAnsi="Times New Roman" w:cs="Times New Roman"/>
                <w:b/>
                <w:sz w:val="16"/>
                <w:szCs w:val="16"/>
              </w:rPr>
            </w:pPr>
          </w:p>
        </w:tc>
        <w:tc>
          <w:tcPr>
            <w:tcW w:w="2118" w:type="dxa"/>
            <w:vMerge/>
          </w:tcPr>
          <w:p w14:paraId="751813E2" w14:textId="77777777" w:rsidR="00102063" w:rsidRPr="00623699" w:rsidRDefault="00102063" w:rsidP="00102063">
            <w:pPr>
              <w:widowControl w:val="0"/>
              <w:overflowPunct w:val="0"/>
              <w:autoSpaceDE w:val="0"/>
              <w:autoSpaceDN w:val="0"/>
              <w:adjustRightInd w:val="0"/>
              <w:ind w:left="0" w:firstLine="0"/>
              <w:jc w:val="center"/>
              <w:rPr>
                <w:rFonts w:ascii="Times New Roman" w:hAnsi="Times New Roman" w:cs="Times New Roman"/>
                <w:b/>
                <w:sz w:val="16"/>
                <w:szCs w:val="16"/>
              </w:rPr>
            </w:pPr>
          </w:p>
        </w:tc>
        <w:tc>
          <w:tcPr>
            <w:tcW w:w="2002" w:type="dxa"/>
            <w:vMerge/>
          </w:tcPr>
          <w:p w14:paraId="37BFC741" w14:textId="77777777" w:rsidR="00102063" w:rsidRPr="00623699" w:rsidRDefault="00102063" w:rsidP="00102063">
            <w:pPr>
              <w:widowControl w:val="0"/>
              <w:overflowPunct w:val="0"/>
              <w:autoSpaceDE w:val="0"/>
              <w:autoSpaceDN w:val="0"/>
              <w:adjustRightInd w:val="0"/>
              <w:ind w:left="0" w:firstLine="0"/>
              <w:jc w:val="center"/>
              <w:rPr>
                <w:rFonts w:ascii="Times New Roman" w:hAnsi="Times New Roman" w:cs="Times New Roman"/>
                <w:b/>
                <w:sz w:val="16"/>
                <w:szCs w:val="16"/>
              </w:rPr>
            </w:pPr>
          </w:p>
        </w:tc>
        <w:tc>
          <w:tcPr>
            <w:tcW w:w="955" w:type="dxa"/>
          </w:tcPr>
          <w:p w14:paraId="534BCFB8" w14:textId="77777777" w:rsidR="00102063" w:rsidRPr="00623699" w:rsidRDefault="00102063" w:rsidP="00102063">
            <w:pPr>
              <w:widowControl w:val="0"/>
              <w:overflowPunct w:val="0"/>
              <w:autoSpaceDE w:val="0"/>
              <w:autoSpaceDN w:val="0"/>
              <w:adjustRightInd w:val="0"/>
              <w:ind w:left="0" w:firstLine="0"/>
              <w:jc w:val="center"/>
              <w:rPr>
                <w:rFonts w:ascii="Times New Roman" w:hAnsi="Times New Roman" w:cs="Times New Roman"/>
                <w:b/>
                <w:sz w:val="16"/>
                <w:szCs w:val="16"/>
              </w:rPr>
            </w:pPr>
            <w:r w:rsidRPr="00623699">
              <w:rPr>
                <w:rFonts w:ascii="Times New Roman" w:hAnsi="Times New Roman" w:cs="Times New Roman"/>
                <w:b/>
                <w:sz w:val="16"/>
                <w:szCs w:val="16"/>
              </w:rPr>
              <w:t>0,930</w:t>
            </w:r>
          </w:p>
        </w:tc>
        <w:tc>
          <w:tcPr>
            <w:tcW w:w="811" w:type="dxa"/>
          </w:tcPr>
          <w:p w14:paraId="1E6CAE25" w14:textId="77777777" w:rsidR="00102063" w:rsidRPr="00623699" w:rsidRDefault="00102063" w:rsidP="00102063">
            <w:pPr>
              <w:widowControl w:val="0"/>
              <w:overflowPunct w:val="0"/>
              <w:autoSpaceDE w:val="0"/>
              <w:autoSpaceDN w:val="0"/>
              <w:adjustRightInd w:val="0"/>
              <w:ind w:left="0" w:firstLine="0"/>
              <w:jc w:val="center"/>
              <w:rPr>
                <w:rFonts w:ascii="Times New Roman" w:hAnsi="Times New Roman" w:cs="Times New Roman"/>
                <w:b/>
                <w:sz w:val="16"/>
                <w:szCs w:val="16"/>
              </w:rPr>
            </w:pPr>
            <w:r w:rsidRPr="00623699">
              <w:rPr>
                <w:rFonts w:ascii="Times New Roman" w:hAnsi="Times New Roman" w:cs="Times New Roman"/>
                <w:b/>
                <w:sz w:val="16"/>
                <w:szCs w:val="16"/>
              </w:rPr>
              <w:t>1,168</w:t>
            </w:r>
          </w:p>
        </w:tc>
        <w:tc>
          <w:tcPr>
            <w:tcW w:w="786" w:type="dxa"/>
          </w:tcPr>
          <w:p w14:paraId="4A619549" w14:textId="77777777" w:rsidR="00102063" w:rsidRPr="00623699" w:rsidRDefault="00102063" w:rsidP="00102063">
            <w:pPr>
              <w:widowControl w:val="0"/>
              <w:overflowPunct w:val="0"/>
              <w:autoSpaceDE w:val="0"/>
              <w:autoSpaceDN w:val="0"/>
              <w:adjustRightInd w:val="0"/>
              <w:ind w:left="0" w:firstLine="0"/>
              <w:jc w:val="center"/>
              <w:rPr>
                <w:rFonts w:ascii="Times New Roman" w:hAnsi="Times New Roman" w:cs="Times New Roman"/>
                <w:b/>
                <w:sz w:val="16"/>
                <w:szCs w:val="16"/>
              </w:rPr>
            </w:pPr>
            <w:r w:rsidRPr="00623699">
              <w:rPr>
                <w:rFonts w:ascii="Times New Roman" w:hAnsi="Times New Roman" w:cs="Times New Roman"/>
                <w:b/>
                <w:sz w:val="16"/>
                <w:szCs w:val="16"/>
              </w:rPr>
              <w:t>1,086</w:t>
            </w:r>
          </w:p>
        </w:tc>
        <w:tc>
          <w:tcPr>
            <w:tcW w:w="970" w:type="dxa"/>
            <w:vMerge/>
          </w:tcPr>
          <w:p w14:paraId="1CA8F52D" w14:textId="77777777" w:rsidR="00102063" w:rsidRPr="00623699" w:rsidRDefault="00102063" w:rsidP="00102063">
            <w:pPr>
              <w:widowControl w:val="0"/>
              <w:overflowPunct w:val="0"/>
              <w:autoSpaceDE w:val="0"/>
              <w:autoSpaceDN w:val="0"/>
              <w:adjustRightInd w:val="0"/>
              <w:ind w:left="0" w:firstLine="0"/>
              <w:jc w:val="center"/>
              <w:rPr>
                <w:rFonts w:ascii="Times New Roman" w:hAnsi="Times New Roman" w:cs="Times New Roman"/>
                <w:b/>
                <w:sz w:val="16"/>
                <w:szCs w:val="16"/>
              </w:rPr>
            </w:pPr>
          </w:p>
        </w:tc>
        <w:tc>
          <w:tcPr>
            <w:tcW w:w="2414" w:type="dxa"/>
            <w:vMerge/>
          </w:tcPr>
          <w:p w14:paraId="18D28928" w14:textId="77777777" w:rsidR="00102063" w:rsidRPr="00623699" w:rsidRDefault="00102063" w:rsidP="00102063">
            <w:pPr>
              <w:widowControl w:val="0"/>
              <w:overflowPunct w:val="0"/>
              <w:autoSpaceDE w:val="0"/>
              <w:autoSpaceDN w:val="0"/>
              <w:adjustRightInd w:val="0"/>
              <w:ind w:left="0" w:firstLine="0"/>
              <w:jc w:val="center"/>
              <w:rPr>
                <w:rFonts w:ascii="Times New Roman" w:hAnsi="Times New Roman" w:cs="Times New Roman"/>
                <w:b/>
                <w:sz w:val="16"/>
                <w:szCs w:val="16"/>
              </w:rPr>
            </w:pPr>
          </w:p>
        </w:tc>
      </w:tr>
      <w:tr w:rsidR="00102063" w:rsidRPr="00623699" w14:paraId="72004835" w14:textId="77777777" w:rsidTr="00102063">
        <w:tc>
          <w:tcPr>
            <w:tcW w:w="576" w:type="dxa"/>
            <w:vMerge/>
          </w:tcPr>
          <w:p w14:paraId="5A3ABEF5" w14:textId="77777777" w:rsidR="00102063" w:rsidRPr="00623699" w:rsidRDefault="00102063" w:rsidP="00102063">
            <w:pPr>
              <w:widowControl w:val="0"/>
              <w:overflowPunct w:val="0"/>
              <w:autoSpaceDE w:val="0"/>
              <w:autoSpaceDN w:val="0"/>
              <w:adjustRightInd w:val="0"/>
              <w:ind w:left="0" w:firstLine="0"/>
              <w:jc w:val="center"/>
              <w:rPr>
                <w:rFonts w:ascii="Times New Roman" w:hAnsi="Times New Roman" w:cs="Times New Roman"/>
                <w:b/>
                <w:sz w:val="16"/>
                <w:szCs w:val="16"/>
              </w:rPr>
            </w:pPr>
          </w:p>
        </w:tc>
        <w:tc>
          <w:tcPr>
            <w:tcW w:w="2118" w:type="dxa"/>
            <w:vMerge/>
          </w:tcPr>
          <w:p w14:paraId="1ABCAE26" w14:textId="77777777" w:rsidR="00102063" w:rsidRPr="00623699" w:rsidRDefault="00102063" w:rsidP="00102063">
            <w:pPr>
              <w:widowControl w:val="0"/>
              <w:overflowPunct w:val="0"/>
              <w:autoSpaceDE w:val="0"/>
              <w:autoSpaceDN w:val="0"/>
              <w:adjustRightInd w:val="0"/>
              <w:ind w:left="0" w:firstLine="0"/>
              <w:jc w:val="center"/>
              <w:rPr>
                <w:rFonts w:ascii="Times New Roman" w:hAnsi="Times New Roman" w:cs="Times New Roman"/>
                <w:b/>
                <w:sz w:val="16"/>
                <w:szCs w:val="16"/>
              </w:rPr>
            </w:pPr>
          </w:p>
        </w:tc>
        <w:tc>
          <w:tcPr>
            <w:tcW w:w="2002" w:type="dxa"/>
            <w:vMerge/>
          </w:tcPr>
          <w:p w14:paraId="5371A5EB" w14:textId="77777777" w:rsidR="00102063" w:rsidRPr="00623699" w:rsidRDefault="00102063" w:rsidP="00102063">
            <w:pPr>
              <w:widowControl w:val="0"/>
              <w:overflowPunct w:val="0"/>
              <w:autoSpaceDE w:val="0"/>
              <w:autoSpaceDN w:val="0"/>
              <w:adjustRightInd w:val="0"/>
              <w:ind w:left="0" w:firstLine="0"/>
              <w:jc w:val="center"/>
              <w:rPr>
                <w:rFonts w:ascii="Times New Roman" w:hAnsi="Times New Roman" w:cs="Times New Roman"/>
                <w:b/>
                <w:sz w:val="16"/>
                <w:szCs w:val="16"/>
              </w:rPr>
            </w:pPr>
          </w:p>
        </w:tc>
        <w:tc>
          <w:tcPr>
            <w:tcW w:w="955" w:type="dxa"/>
          </w:tcPr>
          <w:p w14:paraId="49F71877" w14:textId="77777777" w:rsidR="00102063" w:rsidRPr="00623699" w:rsidRDefault="00102063" w:rsidP="00102063">
            <w:pPr>
              <w:widowControl w:val="0"/>
              <w:overflowPunct w:val="0"/>
              <w:autoSpaceDE w:val="0"/>
              <w:autoSpaceDN w:val="0"/>
              <w:adjustRightInd w:val="0"/>
              <w:ind w:left="0" w:firstLine="0"/>
              <w:jc w:val="center"/>
              <w:rPr>
                <w:rFonts w:ascii="Times New Roman" w:hAnsi="Times New Roman" w:cs="Times New Roman"/>
                <w:b/>
                <w:sz w:val="16"/>
                <w:szCs w:val="16"/>
              </w:rPr>
            </w:pPr>
            <w:r w:rsidRPr="00623699">
              <w:rPr>
                <w:rFonts w:ascii="Times New Roman" w:hAnsi="Times New Roman" w:cs="Times New Roman"/>
                <w:b/>
                <w:sz w:val="16"/>
                <w:szCs w:val="16"/>
              </w:rPr>
              <w:t>1,170</w:t>
            </w:r>
          </w:p>
        </w:tc>
        <w:tc>
          <w:tcPr>
            <w:tcW w:w="811" w:type="dxa"/>
          </w:tcPr>
          <w:p w14:paraId="27725CE2" w14:textId="77777777" w:rsidR="00102063" w:rsidRPr="00623699" w:rsidRDefault="00102063" w:rsidP="00102063">
            <w:pPr>
              <w:widowControl w:val="0"/>
              <w:overflowPunct w:val="0"/>
              <w:autoSpaceDE w:val="0"/>
              <w:autoSpaceDN w:val="0"/>
              <w:adjustRightInd w:val="0"/>
              <w:ind w:left="0" w:firstLine="0"/>
              <w:jc w:val="center"/>
              <w:rPr>
                <w:rFonts w:ascii="Times New Roman" w:hAnsi="Times New Roman" w:cs="Times New Roman"/>
                <w:b/>
                <w:sz w:val="16"/>
                <w:szCs w:val="16"/>
              </w:rPr>
            </w:pPr>
            <w:r w:rsidRPr="00623699">
              <w:rPr>
                <w:rFonts w:ascii="Times New Roman" w:hAnsi="Times New Roman" w:cs="Times New Roman"/>
                <w:b/>
                <w:sz w:val="16"/>
                <w:szCs w:val="16"/>
              </w:rPr>
              <w:t>1,168</w:t>
            </w:r>
          </w:p>
        </w:tc>
        <w:tc>
          <w:tcPr>
            <w:tcW w:w="786" w:type="dxa"/>
          </w:tcPr>
          <w:p w14:paraId="696200CC" w14:textId="77777777" w:rsidR="00102063" w:rsidRPr="00623699" w:rsidRDefault="00102063" w:rsidP="00102063">
            <w:pPr>
              <w:widowControl w:val="0"/>
              <w:overflowPunct w:val="0"/>
              <w:autoSpaceDE w:val="0"/>
              <w:autoSpaceDN w:val="0"/>
              <w:adjustRightInd w:val="0"/>
              <w:ind w:left="0" w:firstLine="0"/>
              <w:jc w:val="center"/>
              <w:rPr>
                <w:rFonts w:ascii="Times New Roman" w:hAnsi="Times New Roman" w:cs="Times New Roman"/>
                <w:b/>
                <w:sz w:val="16"/>
                <w:szCs w:val="16"/>
              </w:rPr>
            </w:pPr>
            <w:r w:rsidRPr="00623699">
              <w:rPr>
                <w:rFonts w:ascii="Times New Roman" w:hAnsi="Times New Roman" w:cs="Times New Roman"/>
                <w:b/>
                <w:sz w:val="16"/>
                <w:szCs w:val="16"/>
              </w:rPr>
              <w:t>1,080</w:t>
            </w:r>
          </w:p>
        </w:tc>
        <w:tc>
          <w:tcPr>
            <w:tcW w:w="970" w:type="dxa"/>
            <w:vMerge/>
          </w:tcPr>
          <w:p w14:paraId="6FC582E0" w14:textId="77777777" w:rsidR="00102063" w:rsidRPr="00623699" w:rsidRDefault="00102063" w:rsidP="00102063">
            <w:pPr>
              <w:widowControl w:val="0"/>
              <w:overflowPunct w:val="0"/>
              <w:autoSpaceDE w:val="0"/>
              <w:autoSpaceDN w:val="0"/>
              <w:adjustRightInd w:val="0"/>
              <w:ind w:left="0" w:firstLine="0"/>
              <w:jc w:val="center"/>
              <w:rPr>
                <w:rFonts w:ascii="Times New Roman" w:hAnsi="Times New Roman" w:cs="Times New Roman"/>
                <w:b/>
                <w:sz w:val="16"/>
                <w:szCs w:val="16"/>
              </w:rPr>
            </w:pPr>
          </w:p>
        </w:tc>
        <w:tc>
          <w:tcPr>
            <w:tcW w:w="2414" w:type="dxa"/>
            <w:vMerge/>
          </w:tcPr>
          <w:p w14:paraId="073AB361" w14:textId="77777777" w:rsidR="00102063" w:rsidRPr="00623699" w:rsidRDefault="00102063" w:rsidP="00102063">
            <w:pPr>
              <w:widowControl w:val="0"/>
              <w:overflowPunct w:val="0"/>
              <w:autoSpaceDE w:val="0"/>
              <w:autoSpaceDN w:val="0"/>
              <w:adjustRightInd w:val="0"/>
              <w:ind w:left="0" w:firstLine="0"/>
              <w:jc w:val="center"/>
              <w:rPr>
                <w:rFonts w:ascii="Times New Roman" w:hAnsi="Times New Roman" w:cs="Times New Roman"/>
                <w:b/>
                <w:sz w:val="16"/>
                <w:szCs w:val="16"/>
              </w:rPr>
            </w:pPr>
          </w:p>
        </w:tc>
      </w:tr>
      <w:tr w:rsidR="00102063" w:rsidRPr="00623699" w14:paraId="04003114" w14:textId="77777777" w:rsidTr="00102063">
        <w:tc>
          <w:tcPr>
            <w:tcW w:w="576" w:type="dxa"/>
            <w:vMerge w:val="restart"/>
          </w:tcPr>
          <w:p w14:paraId="0FDF0D65" w14:textId="77777777" w:rsidR="00102063" w:rsidRPr="00623699" w:rsidRDefault="00102063" w:rsidP="00102063">
            <w:pPr>
              <w:widowControl w:val="0"/>
              <w:overflowPunct w:val="0"/>
              <w:autoSpaceDE w:val="0"/>
              <w:autoSpaceDN w:val="0"/>
              <w:adjustRightInd w:val="0"/>
              <w:ind w:left="0" w:firstLine="0"/>
              <w:jc w:val="center"/>
              <w:rPr>
                <w:rFonts w:ascii="Times New Roman" w:hAnsi="Times New Roman" w:cs="Times New Roman"/>
                <w:b/>
                <w:sz w:val="16"/>
                <w:szCs w:val="16"/>
              </w:rPr>
            </w:pPr>
            <w:r w:rsidRPr="00623699">
              <w:rPr>
                <w:rFonts w:ascii="Times New Roman" w:hAnsi="Times New Roman" w:cs="Times New Roman"/>
                <w:b/>
                <w:sz w:val="16"/>
                <w:szCs w:val="16"/>
              </w:rPr>
              <w:t>17</w:t>
            </w:r>
          </w:p>
        </w:tc>
        <w:tc>
          <w:tcPr>
            <w:tcW w:w="2118" w:type="dxa"/>
            <w:vMerge w:val="restart"/>
          </w:tcPr>
          <w:p w14:paraId="7B11A425" w14:textId="77777777" w:rsidR="00102063" w:rsidRPr="00623699" w:rsidRDefault="00102063" w:rsidP="00102063">
            <w:pPr>
              <w:widowControl w:val="0"/>
              <w:overflowPunct w:val="0"/>
              <w:autoSpaceDE w:val="0"/>
              <w:autoSpaceDN w:val="0"/>
              <w:adjustRightInd w:val="0"/>
              <w:ind w:left="0" w:firstLine="0"/>
              <w:jc w:val="center"/>
              <w:rPr>
                <w:rFonts w:ascii="Times New Roman" w:hAnsi="Times New Roman" w:cs="Times New Roman"/>
                <w:b/>
                <w:sz w:val="16"/>
                <w:szCs w:val="16"/>
              </w:rPr>
            </w:pPr>
            <w:proofErr w:type="gramStart"/>
            <w:r w:rsidRPr="00623699">
              <w:rPr>
                <w:rFonts w:ascii="Times New Roman" w:hAnsi="Times New Roman" w:cs="Times New Roman"/>
                <w:b/>
                <w:sz w:val="16"/>
                <w:szCs w:val="16"/>
              </w:rPr>
              <w:t>Estar Médico</w:t>
            </w:r>
            <w:proofErr w:type="gramEnd"/>
          </w:p>
        </w:tc>
        <w:tc>
          <w:tcPr>
            <w:tcW w:w="2002" w:type="dxa"/>
            <w:vMerge/>
          </w:tcPr>
          <w:p w14:paraId="6ED31214" w14:textId="77777777" w:rsidR="00102063" w:rsidRPr="00623699" w:rsidRDefault="00102063" w:rsidP="00102063">
            <w:pPr>
              <w:widowControl w:val="0"/>
              <w:overflowPunct w:val="0"/>
              <w:autoSpaceDE w:val="0"/>
              <w:autoSpaceDN w:val="0"/>
              <w:adjustRightInd w:val="0"/>
              <w:ind w:left="0" w:firstLine="0"/>
              <w:jc w:val="center"/>
              <w:rPr>
                <w:rFonts w:ascii="Times New Roman" w:hAnsi="Times New Roman" w:cs="Times New Roman"/>
                <w:b/>
                <w:sz w:val="16"/>
                <w:szCs w:val="16"/>
              </w:rPr>
            </w:pPr>
          </w:p>
        </w:tc>
        <w:tc>
          <w:tcPr>
            <w:tcW w:w="955" w:type="dxa"/>
          </w:tcPr>
          <w:p w14:paraId="3269862C" w14:textId="77777777" w:rsidR="00102063" w:rsidRPr="00623699" w:rsidRDefault="00102063" w:rsidP="00102063">
            <w:pPr>
              <w:widowControl w:val="0"/>
              <w:overflowPunct w:val="0"/>
              <w:autoSpaceDE w:val="0"/>
              <w:autoSpaceDN w:val="0"/>
              <w:adjustRightInd w:val="0"/>
              <w:ind w:left="0" w:firstLine="0"/>
              <w:jc w:val="center"/>
              <w:rPr>
                <w:rFonts w:ascii="Times New Roman" w:hAnsi="Times New Roman" w:cs="Times New Roman"/>
                <w:b/>
                <w:sz w:val="16"/>
                <w:szCs w:val="16"/>
              </w:rPr>
            </w:pPr>
            <w:r w:rsidRPr="00623699">
              <w:rPr>
                <w:rFonts w:ascii="Times New Roman" w:hAnsi="Times New Roman" w:cs="Times New Roman"/>
                <w:b/>
                <w:sz w:val="16"/>
                <w:szCs w:val="16"/>
              </w:rPr>
              <w:t>1,172</w:t>
            </w:r>
          </w:p>
        </w:tc>
        <w:tc>
          <w:tcPr>
            <w:tcW w:w="811" w:type="dxa"/>
          </w:tcPr>
          <w:p w14:paraId="154D1809" w14:textId="77777777" w:rsidR="00102063" w:rsidRPr="00623699" w:rsidRDefault="00102063" w:rsidP="00102063">
            <w:pPr>
              <w:widowControl w:val="0"/>
              <w:overflowPunct w:val="0"/>
              <w:autoSpaceDE w:val="0"/>
              <w:autoSpaceDN w:val="0"/>
              <w:adjustRightInd w:val="0"/>
              <w:ind w:left="0" w:firstLine="0"/>
              <w:jc w:val="center"/>
              <w:rPr>
                <w:rFonts w:ascii="Times New Roman" w:hAnsi="Times New Roman" w:cs="Times New Roman"/>
                <w:b/>
                <w:sz w:val="16"/>
                <w:szCs w:val="16"/>
              </w:rPr>
            </w:pPr>
            <w:r w:rsidRPr="00623699">
              <w:rPr>
                <w:rFonts w:ascii="Times New Roman" w:hAnsi="Times New Roman" w:cs="Times New Roman"/>
                <w:b/>
                <w:sz w:val="16"/>
                <w:szCs w:val="16"/>
              </w:rPr>
              <w:t>1,173</w:t>
            </w:r>
          </w:p>
        </w:tc>
        <w:tc>
          <w:tcPr>
            <w:tcW w:w="786" w:type="dxa"/>
          </w:tcPr>
          <w:p w14:paraId="499FC0C6" w14:textId="77777777" w:rsidR="00102063" w:rsidRPr="00623699" w:rsidRDefault="00102063" w:rsidP="00102063">
            <w:pPr>
              <w:widowControl w:val="0"/>
              <w:overflowPunct w:val="0"/>
              <w:autoSpaceDE w:val="0"/>
              <w:autoSpaceDN w:val="0"/>
              <w:adjustRightInd w:val="0"/>
              <w:ind w:left="0" w:firstLine="0"/>
              <w:jc w:val="center"/>
              <w:rPr>
                <w:rFonts w:ascii="Times New Roman" w:hAnsi="Times New Roman" w:cs="Times New Roman"/>
                <w:b/>
                <w:sz w:val="16"/>
                <w:szCs w:val="16"/>
              </w:rPr>
            </w:pPr>
            <w:r w:rsidRPr="00623699">
              <w:rPr>
                <w:rFonts w:ascii="Times New Roman" w:hAnsi="Times New Roman" w:cs="Times New Roman"/>
                <w:b/>
                <w:sz w:val="16"/>
                <w:szCs w:val="16"/>
              </w:rPr>
              <w:t>1,080</w:t>
            </w:r>
          </w:p>
        </w:tc>
        <w:tc>
          <w:tcPr>
            <w:tcW w:w="970" w:type="dxa"/>
            <w:vMerge w:val="restart"/>
          </w:tcPr>
          <w:p w14:paraId="10B34BEB" w14:textId="77777777" w:rsidR="00102063" w:rsidRPr="00623699" w:rsidRDefault="00102063" w:rsidP="00102063">
            <w:pPr>
              <w:widowControl w:val="0"/>
              <w:overflowPunct w:val="0"/>
              <w:autoSpaceDE w:val="0"/>
              <w:autoSpaceDN w:val="0"/>
              <w:adjustRightInd w:val="0"/>
              <w:ind w:left="0" w:firstLine="0"/>
              <w:jc w:val="center"/>
              <w:rPr>
                <w:rFonts w:ascii="Times New Roman" w:hAnsi="Times New Roman" w:cs="Times New Roman"/>
                <w:b/>
                <w:sz w:val="16"/>
                <w:szCs w:val="16"/>
              </w:rPr>
            </w:pPr>
            <w:r w:rsidRPr="00623699">
              <w:rPr>
                <w:rFonts w:ascii="Times New Roman" w:hAnsi="Times New Roman" w:cs="Times New Roman"/>
                <w:b/>
                <w:sz w:val="16"/>
                <w:szCs w:val="16"/>
              </w:rPr>
              <w:t>2,805</w:t>
            </w:r>
          </w:p>
        </w:tc>
        <w:tc>
          <w:tcPr>
            <w:tcW w:w="2414" w:type="dxa"/>
            <w:vMerge w:val="restart"/>
          </w:tcPr>
          <w:p w14:paraId="49741DA2" w14:textId="77777777" w:rsidR="00102063" w:rsidRPr="00623699" w:rsidRDefault="00102063" w:rsidP="00102063">
            <w:pPr>
              <w:widowControl w:val="0"/>
              <w:overflowPunct w:val="0"/>
              <w:autoSpaceDE w:val="0"/>
              <w:autoSpaceDN w:val="0"/>
              <w:adjustRightInd w:val="0"/>
              <w:ind w:left="0" w:firstLine="0"/>
              <w:jc w:val="center"/>
              <w:rPr>
                <w:rFonts w:ascii="Times New Roman" w:hAnsi="Times New Roman" w:cs="Times New Roman"/>
                <w:b/>
                <w:sz w:val="16"/>
                <w:szCs w:val="16"/>
              </w:rPr>
            </w:pPr>
            <w:r w:rsidRPr="00623699">
              <w:rPr>
                <w:rFonts w:ascii="Times New Roman" w:hAnsi="Times New Roman" w:cs="Times New Roman"/>
                <w:b/>
                <w:sz w:val="16"/>
                <w:szCs w:val="16"/>
              </w:rPr>
              <w:t>R$ 2.154,47</w:t>
            </w:r>
          </w:p>
          <w:p w14:paraId="06A1B096" w14:textId="77777777" w:rsidR="00102063" w:rsidRPr="00623699" w:rsidRDefault="00102063" w:rsidP="00102063">
            <w:pPr>
              <w:widowControl w:val="0"/>
              <w:overflowPunct w:val="0"/>
              <w:autoSpaceDE w:val="0"/>
              <w:autoSpaceDN w:val="0"/>
              <w:adjustRightInd w:val="0"/>
              <w:ind w:left="0" w:firstLine="0"/>
              <w:jc w:val="center"/>
              <w:rPr>
                <w:rFonts w:ascii="Times New Roman" w:hAnsi="Times New Roman" w:cs="Times New Roman"/>
                <w:b/>
                <w:sz w:val="16"/>
                <w:szCs w:val="16"/>
              </w:rPr>
            </w:pPr>
          </w:p>
        </w:tc>
      </w:tr>
      <w:tr w:rsidR="00102063" w:rsidRPr="00623699" w14:paraId="6793C3DE" w14:textId="77777777" w:rsidTr="00102063">
        <w:tc>
          <w:tcPr>
            <w:tcW w:w="576" w:type="dxa"/>
            <w:vMerge/>
          </w:tcPr>
          <w:p w14:paraId="166783CA" w14:textId="77777777" w:rsidR="00102063" w:rsidRPr="00623699" w:rsidRDefault="00102063" w:rsidP="00102063">
            <w:pPr>
              <w:widowControl w:val="0"/>
              <w:overflowPunct w:val="0"/>
              <w:autoSpaceDE w:val="0"/>
              <w:autoSpaceDN w:val="0"/>
              <w:adjustRightInd w:val="0"/>
              <w:ind w:left="0" w:firstLine="0"/>
              <w:jc w:val="center"/>
              <w:rPr>
                <w:rFonts w:ascii="Times New Roman" w:hAnsi="Times New Roman" w:cs="Times New Roman"/>
                <w:b/>
                <w:sz w:val="16"/>
                <w:szCs w:val="16"/>
              </w:rPr>
            </w:pPr>
          </w:p>
        </w:tc>
        <w:tc>
          <w:tcPr>
            <w:tcW w:w="2118" w:type="dxa"/>
            <w:vMerge/>
          </w:tcPr>
          <w:p w14:paraId="1C37A6B7" w14:textId="77777777" w:rsidR="00102063" w:rsidRPr="00623699" w:rsidRDefault="00102063" w:rsidP="00102063">
            <w:pPr>
              <w:widowControl w:val="0"/>
              <w:overflowPunct w:val="0"/>
              <w:autoSpaceDE w:val="0"/>
              <w:autoSpaceDN w:val="0"/>
              <w:adjustRightInd w:val="0"/>
              <w:ind w:left="0" w:firstLine="0"/>
              <w:jc w:val="center"/>
              <w:rPr>
                <w:rFonts w:ascii="Times New Roman" w:hAnsi="Times New Roman" w:cs="Times New Roman"/>
                <w:b/>
                <w:sz w:val="16"/>
                <w:szCs w:val="16"/>
              </w:rPr>
            </w:pPr>
          </w:p>
        </w:tc>
        <w:tc>
          <w:tcPr>
            <w:tcW w:w="2002" w:type="dxa"/>
            <w:vMerge/>
          </w:tcPr>
          <w:p w14:paraId="1E037527" w14:textId="77777777" w:rsidR="00102063" w:rsidRPr="00623699" w:rsidRDefault="00102063" w:rsidP="00102063">
            <w:pPr>
              <w:widowControl w:val="0"/>
              <w:overflowPunct w:val="0"/>
              <w:autoSpaceDE w:val="0"/>
              <w:autoSpaceDN w:val="0"/>
              <w:adjustRightInd w:val="0"/>
              <w:ind w:left="0" w:firstLine="0"/>
              <w:jc w:val="center"/>
              <w:rPr>
                <w:rFonts w:ascii="Times New Roman" w:hAnsi="Times New Roman" w:cs="Times New Roman"/>
                <w:b/>
                <w:sz w:val="16"/>
                <w:szCs w:val="16"/>
              </w:rPr>
            </w:pPr>
          </w:p>
        </w:tc>
        <w:tc>
          <w:tcPr>
            <w:tcW w:w="955" w:type="dxa"/>
          </w:tcPr>
          <w:p w14:paraId="05B21544" w14:textId="77777777" w:rsidR="00102063" w:rsidRPr="00623699" w:rsidRDefault="00102063" w:rsidP="00102063">
            <w:pPr>
              <w:widowControl w:val="0"/>
              <w:overflowPunct w:val="0"/>
              <w:autoSpaceDE w:val="0"/>
              <w:autoSpaceDN w:val="0"/>
              <w:adjustRightInd w:val="0"/>
              <w:ind w:left="0" w:firstLine="0"/>
              <w:jc w:val="center"/>
              <w:rPr>
                <w:rFonts w:ascii="Times New Roman" w:hAnsi="Times New Roman" w:cs="Times New Roman"/>
                <w:b/>
                <w:sz w:val="16"/>
                <w:szCs w:val="16"/>
              </w:rPr>
            </w:pPr>
            <w:r w:rsidRPr="00623699">
              <w:rPr>
                <w:rFonts w:ascii="Times New Roman" w:hAnsi="Times New Roman" w:cs="Times New Roman"/>
                <w:b/>
                <w:sz w:val="16"/>
                <w:szCs w:val="16"/>
              </w:rPr>
              <w:t>1,176</w:t>
            </w:r>
          </w:p>
        </w:tc>
        <w:tc>
          <w:tcPr>
            <w:tcW w:w="811" w:type="dxa"/>
          </w:tcPr>
          <w:p w14:paraId="1BE678BE" w14:textId="77777777" w:rsidR="00102063" w:rsidRPr="00623699" w:rsidRDefault="00102063" w:rsidP="00102063">
            <w:pPr>
              <w:widowControl w:val="0"/>
              <w:overflowPunct w:val="0"/>
              <w:autoSpaceDE w:val="0"/>
              <w:autoSpaceDN w:val="0"/>
              <w:adjustRightInd w:val="0"/>
              <w:ind w:left="0" w:firstLine="0"/>
              <w:jc w:val="center"/>
              <w:rPr>
                <w:rFonts w:ascii="Times New Roman" w:hAnsi="Times New Roman" w:cs="Times New Roman"/>
                <w:b/>
                <w:sz w:val="16"/>
                <w:szCs w:val="16"/>
              </w:rPr>
            </w:pPr>
            <w:r w:rsidRPr="00623699">
              <w:rPr>
                <w:rFonts w:ascii="Times New Roman" w:hAnsi="Times New Roman" w:cs="Times New Roman"/>
                <w:b/>
                <w:sz w:val="16"/>
                <w:szCs w:val="16"/>
              </w:rPr>
              <w:t>1,174</w:t>
            </w:r>
          </w:p>
        </w:tc>
        <w:tc>
          <w:tcPr>
            <w:tcW w:w="786" w:type="dxa"/>
          </w:tcPr>
          <w:p w14:paraId="73B2DCD9" w14:textId="77777777" w:rsidR="00102063" w:rsidRPr="00623699" w:rsidRDefault="00102063" w:rsidP="00102063">
            <w:pPr>
              <w:widowControl w:val="0"/>
              <w:overflowPunct w:val="0"/>
              <w:autoSpaceDE w:val="0"/>
              <w:autoSpaceDN w:val="0"/>
              <w:adjustRightInd w:val="0"/>
              <w:ind w:left="0" w:firstLine="0"/>
              <w:jc w:val="center"/>
              <w:rPr>
                <w:rFonts w:ascii="Times New Roman" w:hAnsi="Times New Roman" w:cs="Times New Roman"/>
                <w:b/>
                <w:sz w:val="16"/>
                <w:szCs w:val="16"/>
              </w:rPr>
            </w:pPr>
            <w:r w:rsidRPr="00623699">
              <w:rPr>
                <w:rFonts w:ascii="Times New Roman" w:hAnsi="Times New Roman" w:cs="Times New Roman"/>
                <w:b/>
                <w:sz w:val="16"/>
                <w:szCs w:val="16"/>
              </w:rPr>
              <w:t>1,080</w:t>
            </w:r>
          </w:p>
        </w:tc>
        <w:tc>
          <w:tcPr>
            <w:tcW w:w="970" w:type="dxa"/>
            <w:vMerge/>
          </w:tcPr>
          <w:p w14:paraId="2FCF6A24" w14:textId="77777777" w:rsidR="00102063" w:rsidRPr="00623699" w:rsidRDefault="00102063" w:rsidP="00102063">
            <w:pPr>
              <w:widowControl w:val="0"/>
              <w:overflowPunct w:val="0"/>
              <w:autoSpaceDE w:val="0"/>
              <w:autoSpaceDN w:val="0"/>
              <w:adjustRightInd w:val="0"/>
              <w:ind w:left="0" w:firstLine="0"/>
              <w:jc w:val="center"/>
              <w:rPr>
                <w:rFonts w:ascii="Times New Roman" w:hAnsi="Times New Roman" w:cs="Times New Roman"/>
                <w:b/>
                <w:sz w:val="16"/>
                <w:szCs w:val="16"/>
              </w:rPr>
            </w:pPr>
          </w:p>
        </w:tc>
        <w:tc>
          <w:tcPr>
            <w:tcW w:w="2414" w:type="dxa"/>
            <w:vMerge/>
          </w:tcPr>
          <w:p w14:paraId="4327C3EA" w14:textId="77777777" w:rsidR="00102063" w:rsidRPr="00623699" w:rsidRDefault="00102063" w:rsidP="00102063">
            <w:pPr>
              <w:widowControl w:val="0"/>
              <w:overflowPunct w:val="0"/>
              <w:autoSpaceDE w:val="0"/>
              <w:autoSpaceDN w:val="0"/>
              <w:adjustRightInd w:val="0"/>
              <w:ind w:left="0" w:firstLine="0"/>
              <w:jc w:val="center"/>
              <w:rPr>
                <w:rFonts w:ascii="Times New Roman" w:hAnsi="Times New Roman" w:cs="Times New Roman"/>
                <w:b/>
                <w:sz w:val="16"/>
                <w:szCs w:val="16"/>
              </w:rPr>
            </w:pPr>
          </w:p>
        </w:tc>
      </w:tr>
      <w:tr w:rsidR="00102063" w:rsidRPr="00623699" w14:paraId="4CA14457" w14:textId="77777777" w:rsidTr="00102063">
        <w:tc>
          <w:tcPr>
            <w:tcW w:w="576" w:type="dxa"/>
            <w:vMerge/>
          </w:tcPr>
          <w:p w14:paraId="2ACE1004" w14:textId="77777777" w:rsidR="00102063" w:rsidRPr="00623699" w:rsidRDefault="00102063" w:rsidP="00102063">
            <w:pPr>
              <w:widowControl w:val="0"/>
              <w:overflowPunct w:val="0"/>
              <w:autoSpaceDE w:val="0"/>
              <w:autoSpaceDN w:val="0"/>
              <w:adjustRightInd w:val="0"/>
              <w:ind w:left="0" w:firstLine="0"/>
              <w:jc w:val="center"/>
              <w:rPr>
                <w:rFonts w:ascii="Times New Roman" w:hAnsi="Times New Roman" w:cs="Times New Roman"/>
                <w:b/>
                <w:sz w:val="16"/>
                <w:szCs w:val="16"/>
              </w:rPr>
            </w:pPr>
          </w:p>
        </w:tc>
        <w:tc>
          <w:tcPr>
            <w:tcW w:w="2118" w:type="dxa"/>
            <w:vMerge/>
          </w:tcPr>
          <w:p w14:paraId="3E49204D" w14:textId="77777777" w:rsidR="00102063" w:rsidRPr="00623699" w:rsidRDefault="00102063" w:rsidP="00102063">
            <w:pPr>
              <w:widowControl w:val="0"/>
              <w:overflowPunct w:val="0"/>
              <w:autoSpaceDE w:val="0"/>
              <w:autoSpaceDN w:val="0"/>
              <w:adjustRightInd w:val="0"/>
              <w:ind w:left="0" w:firstLine="0"/>
              <w:jc w:val="center"/>
              <w:rPr>
                <w:rFonts w:ascii="Times New Roman" w:hAnsi="Times New Roman" w:cs="Times New Roman"/>
                <w:b/>
                <w:sz w:val="16"/>
                <w:szCs w:val="16"/>
              </w:rPr>
            </w:pPr>
          </w:p>
        </w:tc>
        <w:tc>
          <w:tcPr>
            <w:tcW w:w="2002" w:type="dxa"/>
            <w:vMerge/>
          </w:tcPr>
          <w:p w14:paraId="16690251" w14:textId="77777777" w:rsidR="00102063" w:rsidRPr="00623699" w:rsidRDefault="00102063" w:rsidP="00102063">
            <w:pPr>
              <w:widowControl w:val="0"/>
              <w:overflowPunct w:val="0"/>
              <w:autoSpaceDE w:val="0"/>
              <w:autoSpaceDN w:val="0"/>
              <w:adjustRightInd w:val="0"/>
              <w:ind w:left="0" w:firstLine="0"/>
              <w:jc w:val="center"/>
              <w:rPr>
                <w:rFonts w:ascii="Times New Roman" w:hAnsi="Times New Roman" w:cs="Times New Roman"/>
                <w:b/>
                <w:sz w:val="16"/>
                <w:szCs w:val="16"/>
              </w:rPr>
            </w:pPr>
          </w:p>
        </w:tc>
        <w:tc>
          <w:tcPr>
            <w:tcW w:w="955" w:type="dxa"/>
          </w:tcPr>
          <w:p w14:paraId="558A96D2" w14:textId="77777777" w:rsidR="00102063" w:rsidRPr="00623699" w:rsidRDefault="00102063" w:rsidP="00102063">
            <w:pPr>
              <w:widowControl w:val="0"/>
              <w:overflowPunct w:val="0"/>
              <w:autoSpaceDE w:val="0"/>
              <w:autoSpaceDN w:val="0"/>
              <w:adjustRightInd w:val="0"/>
              <w:ind w:left="0" w:firstLine="0"/>
              <w:jc w:val="center"/>
              <w:rPr>
                <w:rFonts w:ascii="Times New Roman" w:hAnsi="Times New Roman" w:cs="Times New Roman"/>
                <w:b/>
                <w:sz w:val="16"/>
                <w:szCs w:val="16"/>
              </w:rPr>
            </w:pPr>
            <w:r w:rsidRPr="00623699">
              <w:rPr>
                <w:rFonts w:ascii="Times New Roman" w:hAnsi="Times New Roman" w:cs="Times New Roman"/>
                <w:b/>
                <w:sz w:val="16"/>
                <w:szCs w:val="16"/>
              </w:rPr>
              <w:t>1,178</w:t>
            </w:r>
          </w:p>
        </w:tc>
        <w:tc>
          <w:tcPr>
            <w:tcW w:w="811" w:type="dxa"/>
          </w:tcPr>
          <w:p w14:paraId="40C8D560" w14:textId="77777777" w:rsidR="00102063" w:rsidRPr="00623699" w:rsidRDefault="00102063" w:rsidP="00102063">
            <w:pPr>
              <w:widowControl w:val="0"/>
              <w:overflowPunct w:val="0"/>
              <w:autoSpaceDE w:val="0"/>
              <w:autoSpaceDN w:val="0"/>
              <w:adjustRightInd w:val="0"/>
              <w:ind w:left="0" w:firstLine="0"/>
              <w:jc w:val="center"/>
              <w:rPr>
                <w:rFonts w:ascii="Times New Roman" w:hAnsi="Times New Roman" w:cs="Times New Roman"/>
                <w:b/>
                <w:sz w:val="16"/>
                <w:szCs w:val="16"/>
              </w:rPr>
            </w:pPr>
            <w:r w:rsidRPr="00623699">
              <w:rPr>
                <w:rFonts w:ascii="Times New Roman" w:hAnsi="Times New Roman" w:cs="Times New Roman"/>
                <w:b/>
                <w:sz w:val="16"/>
                <w:szCs w:val="16"/>
              </w:rPr>
              <w:t>1,172</w:t>
            </w:r>
          </w:p>
        </w:tc>
        <w:tc>
          <w:tcPr>
            <w:tcW w:w="786" w:type="dxa"/>
          </w:tcPr>
          <w:p w14:paraId="73AE8A9B" w14:textId="77777777" w:rsidR="00102063" w:rsidRPr="00623699" w:rsidRDefault="00102063" w:rsidP="00102063">
            <w:pPr>
              <w:widowControl w:val="0"/>
              <w:overflowPunct w:val="0"/>
              <w:autoSpaceDE w:val="0"/>
              <w:autoSpaceDN w:val="0"/>
              <w:adjustRightInd w:val="0"/>
              <w:ind w:left="0" w:firstLine="0"/>
              <w:jc w:val="center"/>
              <w:rPr>
                <w:rFonts w:ascii="Times New Roman" w:hAnsi="Times New Roman" w:cs="Times New Roman"/>
                <w:b/>
                <w:sz w:val="16"/>
                <w:szCs w:val="16"/>
              </w:rPr>
            </w:pPr>
            <w:r w:rsidRPr="00623699">
              <w:rPr>
                <w:rFonts w:ascii="Times New Roman" w:hAnsi="Times New Roman" w:cs="Times New Roman"/>
                <w:b/>
                <w:sz w:val="16"/>
                <w:szCs w:val="16"/>
              </w:rPr>
              <w:t>1,080</w:t>
            </w:r>
          </w:p>
        </w:tc>
        <w:tc>
          <w:tcPr>
            <w:tcW w:w="970" w:type="dxa"/>
            <w:vMerge/>
          </w:tcPr>
          <w:p w14:paraId="0A084822" w14:textId="77777777" w:rsidR="00102063" w:rsidRPr="00623699" w:rsidRDefault="00102063" w:rsidP="00102063">
            <w:pPr>
              <w:widowControl w:val="0"/>
              <w:overflowPunct w:val="0"/>
              <w:autoSpaceDE w:val="0"/>
              <w:autoSpaceDN w:val="0"/>
              <w:adjustRightInd w:val="0"/>
              <w:ind w:left="0" w:firstLine="0"/>
              <w:jc w:val="center"/>
              <w:rPr>
                <w:rFonts w:ascii="Times New Roman" w:hAnsi="Times New Roman" w:cs="Times New Roman"/>
                <w:b/>
                <w:sz w:val="16"/>
                <w:szCs w:val="16"/>
              </w:rPr>
            </w:pPr>
          </w:p>
        </w:tc>
        <w:tc>
          <w:tcPr>
            <w:tcW w:w="2414" w:type="dxa"/>
            <w:vMerge/>
          </w:tcPr>
          <w:p w14:paraId="7AC40283" w14:textId="77777777" w:rsidR="00102063" w:rsidRPr="00623699" w:rsidRDefault="00102063" w:rsidP="00102063">
            <w:pPr>
              <w:widowControl w:val="0"/>
              <w:overflowPunct w:val="0"/>
              <w:autoSpaceDE w:val="0"/>
              <w:autoSpaceDN w:val="0"/>
              <w:adjustRightInd w:val="0"/>
              <w:ind w:left="0" w:firstLine="0"/>
              <w:jc w:val="center"/>
              <w:rPr>
                <w:rFonts w:ascii="Times New Roman" w:hAnsi="Times New Roman" w:cs="Times New Roman"/>
                <w:b/>
                <w:sz w:val="16"/>
                <w:szCs w:val="16"/>
              </w:rPr>
            </w:pPr>
          </w:p>
        </w:tc>
      </w:tr>
      <w:tr w:rsidR="00102063" w:rsidRPr="00623699" w14:paraId="40AAC9CB" w14:textId="77777777" w:rsidTr="00102063">
        <w:tc>
          <w:tcPr>
            <w:tcW w:w="576" w:type="dxa"/>
            <w:vMerge w:val="restart"/>
          </w:tcPr>
          <w:p w14:paraId="61C7950C" w14:textId="77777777" w:rsidR="00102063" w:rsidRPr="00623699" w:rsidRDefault="00102063" w:rsidP="00102063">
            <w:pPr>
              <w:widowControl w:val="0"/>
              <w:overflowPunct w:val="0"/>
              <w:autoSpaceDE w:val="0"/>
              <w:autoSpaceDN w:val="0"/>
              <w:adjustRightInd w:val="0"/>
              <w:ind w:left="0" w:firstLine="0"/>
              <w:jc w:val="center"/>
              <w:rPr>
                <w:rFonts w:ascii="Times New Roman" w:hAnsi="Times New Roman" w:cs="Times New Roman"/>
                <w:b/>
                <w:sz w:val="16"/>
                <w:szCs w:val="16"/>
              </w:rPr>
            </w:pPr>
            <w:r w:rsidRPr="00623699">
              <w:rPr>
                <w:rFonts w:ascii="Times New Roman" w:hAnsi="Times New Roman" w:cs="Times New Roman"/>
                <w:b/>
                <w:sz w:val="16"/>
                <w:szCs w:val="16"/>
              </w:rPr>
              <w:lastRenderedPageBreak/>
              <w:t>18</w:t>
            </w:r>
          </w:p>
        </w:tc>
        <w:tc>
          <w:tcPr>
            <w:tcW w:w="2118" w:type="dxa"/>
            <w:vMerge w:val="restart"/>
          </w:tcPr>
          <w:p w14:paraId="40ADC63A" w14:textId="77777777" w:rsidR="00102063" w:rsidRPr="00623699" w:rsidRDefault="00102063" w:rsidP="00102063">
            <w:pPr>
              <w:widowControl w:val="0"/>
              <w:overflowPunct w:val="0"/>
              <w:autoSpaceDE w:val="0"/>
              <w:autoSpaceDN w:val="0"/>
              <w:adjustRightInd w:val="0"/>
              <w:ind w:left="0" w:firstLine="0"/>
              <w:jc w:val="center"/>
              <w:rPr>
                <w:rFonts w:ascii="Times New Roman" w:hAnsi="Times New Roman" w:cs="Times New Roman"/>
                <w:b/>
                <w:sz w:val="16"/>
                <w:szCs w:val="16"/>
              </w:rPr>
            </w:pPr>
            <w:r w:rsidRPr="00623699">
              <w:rPr>
                <w:rFonts w:ascii="Times New Roman" w:hAnsi="Times New Roman" w:cs="Times New Roman"/>
                <w:b/>
                <w:sz w:val="16"/>
                <w:szCs w:val="16"/>
              </w:rPr>
              <w:t>Plenária</w:t>
            </w:r>
          </w:p>
        </w:tc>
        <w:tc>
          <w:tcPr>
            <w:tcW w:w="2002" w:type="dxa"/>
            <w:vMerge/>
          </w:tcPr>
          <w:p w14:paraId="659A62E1" w14:textId="77777777" w:rsidR="00102063" w:rsidRPr="00623699" w:rsidRDefault="00102063" w:rsidP="00102063">
            <w:pPr>
              <w:widowControl w:val="0"/>
              <w:overflowPunct w:val="0"/>
              <w:autoSpaceDE w:val="0"/>
              <w:autoSpaceDN w:val="0"/>
              <w:adjustRightInd w:val="0"/>
              <w:ind w:left="0" w:firstLine="0"/>
              <w:jc w:val="center"/>
              <w:rPr>
                <w:rFonts w:ascii="Times New Roman" w:hAnsi="Times New Roman" w:cs="Times New Roman"/>
                <w:b/>
                <w:sz w:val="16"/>
                <w:szCs w:val="16"/>
              </w:rPr>
            </w:pPr>
          </w:p>
        </w:tc>
        <w:tc>
          <w:tcPr>
            <w:tcW w:w="955" w:type="dxa"/>
          </w:tcPr>
          <w:p w14:paraId="6ED03A56" w14:textId="77777777" w:rsidR="00102063" w:rsidRPr="00623699" w:rsidRDefault="00102063" w:rsidP="00102063">
            <w:pPr>
              <w:widowControl w:val="0"/>
              <w:overflowPunct w:val="0"/>
              <w:autoSpaceDE w:val="0"/>
              <w:autoSpaceDN w:val="0"/>
              <w:adjustRightInd w:val="0"/>
              <w:ind w:left="0" w:firstLine="0"/>
              <w:jc w:val="center"/>
              <w:rPr>
                <w:rFonts w:ascii="Times New Roman" w:hAnsi="Times New Roman" w:cs="Times New Roman"/>
                <w:b/>
                <w:sz w:val="16"/>
                <w:szCs w:val="16"/>
              </w:rPr>
            </w:pPr>
            <w:r w:rsidRPr="00623699">
              <w:rPr>
                <w:rFonts w:ascii="Times New Roman" w:hAnsi="Times New Roman" w:cs="Times New Roman"/>
                <w:b/>
                <w:sz w:val="16"/>
                <w:szCs w:val="16"/>
              </w:rPr>
              <w:t>4,770</w:t>
            </w:r>
          </w:p>
        </w:tc>
        <w:tc>
          <w:tcPr>
            <w:tcW w:w="811" w:type="dxa"/>
          </w:tcPr>
          <w:p w14:paraId="455AE4F6" w14:textId="77777777" w:rsidR="00102063" w:rsidRPr="00623699" w:rsidRDefault="00102063" w:rsidP="00102063">
            <w:pPr>
              <w:widowControl w:val="0"/>
              <w:overflowPunct w:val="0"/>
              <w:autoSpaceDE w:val="0"/>
              <w:autoSpaceDN w:val="0"/>
              <w:adjustRightInd w:val="0"/>
              <w:ind w:left="0" w:firstLine="0"/>
              <w:jc w:val="center"/>
              <w:rPr>
                <w:rFonts w:ascii="Times New Roman" w:hAnsi="Times New Roman" w:cs="Times New Roman"/>
                <w:b/>
                <w:sz w:val="16"/>
                <w:szCs w:val="16"/>
              </w:rPr>
            </w:pPr>
            <w:r w:rsidRPr="00623699">
              <w:rPr>
                <w:rFonts w:ascii="Times New Roman" w:hAnsi="Times New Roman" w:cs="Times New Roman"/>
                <w:b/>
                <w:sz w:val="16"/>
                <w:szCs w:val="16"/>
              </w:rPr>
              <w:t>2,895</w:t>
            </w:r>
          </w:p>
        </w:tc>
        <w:tc>
          <w:tcPr>
            <w:tcW w:w="786" w:type="dxa"/>
          </w:tcPr>
          <w:p w14:paraId="4B0E849D" w14:textId="77777777" w:rsidR="00102063" w:rsidRPr="00623699" w:rsidRDefault="00102063" w:rsidP="00102063">
            <w:pPr>
              <w:widowControl w:val="0"/>
              <w:overflowPunct w:val="0"/>
              <w:autoSpaceDE w:val="0"/>
              <w:autoSpaceDN w:val="0"/>
              <w:adjustRightInd w:val="0"/>
              <w:ind w:left="0" w:firstLine="0"/>
              <w:jc w:val="center"/>
              <w:rPr>
                <w:rFonts w:ascii="Times New Roman" w:hAnsi="Times New Roman" w:cs="Times New Roman"/>
                <w:b/>
                <w:sz w:val="16"/>
                <w:szCs w:val="16"/>
              </w:rPr>
            </w:pPr>
            <w:r w:rsidRPr="00623699">
              <w:rPr>
                <w:rFonts w:ascii="Times New Roman" w:hAnsi="Times New Roman" w:cs="Times New Roman"/>
                <w:b/>
                <w:sz w:val="16"/>
                <w:szCs w:val="16"/>
              </w:rPr>
              <w:t>0,000</w:t>
            </w:r>
          </w:p>
        </w:tc>
        <w:tc>
          <w:tcPr>
            <w:tcW w:w="970" w:type="dxa"/>
            <w:vMerge w:val="restart"/>
          </w:tcPr>
          <w:p w14:paraId="07024D4F" w14:textId="77777777" w:rsidR="00102063" w:rsidRPr="00623699" w:rsidRDefault="00102063" w:rsidP="00102063">
            <w:pPr>
              <w:widowControl w:val="0"/>
              <w:overflowPunct w:val="0"/>
              <w:autoSpaceDE w:val="0"/>
              <w:autoSpaceDN w:val="0"/>
              <w:adjustRightInd w:val="0"/>
              <w:ind w:left="0" w:firstLine="0"/>
              <w:jc w:val="center"/>
              <w:rPr>
                <w:rFonts w:ascii="Times New Roman" w:hAnsi="Times New Roman" w:cs="Times New Roman"/>
                <w:b/>
                <w:sz w:val="16"/>
                <w:szCs w:val="16"/>
              </w:rPr>
            </w:pPr>
            <w:r w:rsidRPr="00623699">
              <w:rPr>
                <w:rFonts w:ascii="Times New Roman" w:hAnsi="Times New Roman" w:cs="Times New Roman"/>
                <w:b/>
                <w:sz w:val="16"/>
                <w:szCs w:val="16"/>
              </w:rPr>
              <w:t>2,895</w:t>
            </w:r>
          </w:p>
        </w:tc>
        <w:tc>
          <w:tcPr>
            <w:tcW w:w="2414" w:type="dxa"/>
            <w:vMerge w:val="restart"/>
          </w:tcPr>
          <w:p w14:paraId="7E5C941B" w14:textId="77777777" w:rsidR="00102063" w:rsidRPr="00623699" w:rsidRDefault="00102063" w:rsidP="00102063">
            <w:pPr>
              <w:widowControl w:val="0"/>
              <w:overflowPunct w:val="0"/>
              <w:autoSpaceDE w:val="0"/>
              <w:autoSpaceDN w:val="0"/>
              <w:adjustRightInd w:val="0"/>
              <w:ind w:left="0" w:firstLine="0"/>
              <w:jc w:val="center"/>
              <w:rPr>
                <w:rFonts w:ascii="Times New Roman" w:hAnsi="Times New Roman" w:cs="Times New Roman"/>
                <w:b/>
                <w:sz w:val="16"/>
                <w:szCs w:val="16"/>
              </w:rPr>
            </w:pPr>
            <w:r w:rsidRPr="00623699">
              <w:rPr>
                <w:rFonts w:ascii="Times New Roman" w:hAnsi="Times New Roman" w:cs="Times New Roman"/>
                <w:b/>
                <w:sz w:val="16"/>
                <w:szCs w:val="16"/>
              </w:rPr>
              <w:t>R$ 5.426,19</w:t>
            </w:r>
          </w:p>
        </w:tc>
      </w:tr>
      <w:tr w:rsidR="00102063" w:rsidRPr="00623699" w14:paraId="204EE2FE" w14:textId="77777777" w:rsidTr="00102063">
        <w:tc>
          <w:tcPr>
            <w:tcW w:w="576" w:type="dxa"/>
            <w:vMerge/>
          </w:tcPr>
          <w:p w14:paraId="730C3F7E" w14:textId="77777777" w:rsidR="00102063" w:rsidRPr="00623699" w:rsidRDefault="00102063" w:rsidP="00102063">
            <w:pPr>
              <w:widowControl w:val="0"/>
              <w:overflowPunct w:val="0"/>
              <w:autoSpaceDE w:val="0"/>
              <w:autoSpaceDN w:val="0"/>
              <w:adjustRightInd w:val="0"/>
              <w:ind w:left="0" w:firstLine="0"/>
              <w:jc w:val="center"/>
              <w:rPr>
                <w:rFonts w:ascii="Times New Roman" w:hAnsi="Times New Roman" w:cs="Times New Roman"/>
                <w:b/>
                <w:sz w:val="16"/>
                <w:szCs w:val="16"/>
              </w:rPr>
            </w:pPr>
          </w:p>
        </w:tc>
        <w:tc>
          <w:tcPr>
            <w:tcW w:w="2118" w:type="dxa"/>
            <w:vMerge/>
          </w:tcPr>
          <w:p w14:paraId="37ECC14E" w14:textId="77777777" w:rsidR="00102063" w:rsidRPr="00623699" w:rsidRDefault="00102063" w:rsidP="00102063">
            <w:pPr>
              <w:widowControl w:val="0"/>
              <w:overflowPunct w:val="0"/>
              <w:autoSpaceDE w:val="0"/>
              <w:autoSpaceDN w:val="0"/>
              <w:adjustRightInd w:val="0"/>
              <w:ind w:left="0" w:firstLine="0"/>
              <w:jc w:val="center"/>
              <w:rPr>
                <w:rFonts w:ascii="Times New Roman" w:hAnsi="Times New Roman" w:cs="Times New Roman"/>
                <w:b/>
                <w:sz w:val="16"/>
                <w:szCs w:val="16"/>
              </w:rPr>
            </w:pPr>
          </w:p>
        </w:tc>
        <w:tc>
          <w:tcPr>
            <w:tcW w:w="2002" w:type="dxa"/>
            <w:vMerge/>
          </w:tcPr>
          <w:p w14:paraId="10C0A2FB" w14:textId="77777777" w:rsidR="00102063" w:rsidRPr="00623699" w:rsidRDefault="00102063" w:rsidP="00102063">
            <w:pPr>
              <w:widowControl w:val="0"/>
              <w:overflowPunct w:val="0"/>
              <w:autoSpaceDE w:val="0"/>
              <w:autoSpaceDN w:val="0"/>
              <w:adjustRightInd w:val="0"/>
              <w:ind w:left="0" w:firstLine="0"/>
              <w:jc w:val="center"/>
              <w:rPr>
                <w:rFonts w:ascii="Times New Roman" w:hAnsi="Times New Roman" w:cs="Times New Roman"/>
                <w:b/>
                <w:sz w:val="16"/>
                <w:szCs w:val="16"/>
              </w:rPr>
            </w:pPr>
          </w:p>
        </w:tc>
        <w:tc>
          <w:tcPr>
            <w:tcW w:w="955" w:type="dxa"/>
          </w:tcPr>
          <w:p w14:paraId="49394243" w14:textId="77777777" w:rsidR="00102063" w:rsidRPr="00623699" w:rsidRDefault="00102063" w:rsidP="00102063">
            <w:pPr>
              <w:widowControl w:val="0"/>
              <w:overflowPunct w:val="0"/>
              <w:autoSpaceDE w:val="0"/>
              <w:autoSpaceDN w:val="0"/>
              <w:adjustRightInd w:val="0"/>
              <w:ind w:left="0" w:firstLine="0"/>
              <w:jc w:val="center"/>
              <w:rPr>
                <w:rFonts w:ascii="Times New Roman" w:hAnsi="Times New Roman" w:cs="Times New Roman"/>
                <w:b/>
                <w:sz w:val="16"/>
                <w:szCs w:val="16"/>
              </w:rPr>
            </w:pPr>
            <w:r w:rsidRPr="00623699">
              <w:rPr>
                <w:rFonts w:ascii="Times New Roman" w:hAnsi="Times New Roman" w:cs="Times New Roman"/>
                <w:b/>
                <w:sz w:val="16"/>
                <w:szCs w:val="16"/>
              </w:rPr>
              <w:t>1,500</w:t>
            </w:r>
          </w:p>
        </w:tc>
        <w:tc>
          <w:tcPr>
            <w:tcW w:w="811" w:type="dxa"/>
          </w:tcPr>
          <w:p w14:paraId="34AFDE54" w14:textId="77777777" w:rsidR="00102063" w:rsidRPr="00623699" w:rsidRDefault="00102063" w:rsidP="00102063">
            <w:pPr>
              <w:widowControl w:val="0"/>
              <w:overflowPunct w:val="0"/>
              <w:autoSpaceDE w:val="0"/>
              <w:autoSpaceDN w:val="0"/>
              <w:adjustRightInd w:val="0"/>
              <w:ind w:left="0" w:firstLine="0"/>
              <w:jc w:val="center"/>
              <w:rPr>
                <w:rFonts w:ascii="Times New Roman" w:hAnsi="Times New Roman" w:cs="Times New Roman"/>
                <w:b/>
                <w:sz w:val="16"/>
                <w:szCs w:val="16"/>
              </w:rPr>
            </w:pPr>
            <w:r w:rsidRPr="00623699">
              <w:rPr>
                <w:rFonts w:ascii="Times New Roman" w:hAnsi="Times New Roman" w:cs="Times New Roman"/>
                <w:b/>
                <w:sz w:val="16"/>
                <w:szCs w:val="16"/>
              </w:rPr>
              <w:t>1,474</w:t>
            </w:r>
          </w:p>
        </w:tc>
        <w:tc>
          <w:tcPr>
            <w:tcW w:w="786" w:type="dxa"/>
          </w:tcPr>
          <w:p w14:paraId="59F11C1F" w14:textId="77777777" w:rsidR="00102063" w:rsidRPr="00623699" w:rsidRDefault="00102063" w:rsidP="00102063">
            <w:pPr>
              <w:widowControl w:val="0"/>
              <w:overflowPunct w:val="0"/>
              <w:autoSpaceDE w:val="0"/>
              <w:autoSpaceDN w:val="0"/>
              <w:adjustRightInd w:val="0"/>
              <w:ind w:left="0" w:firstLine="0"/>
              <w:jc w:val="center"/>
              <w:rPr>
                <w:rFonts w:ascii="Times New Roman" w:hAnsi="Times New Roman" w:cs="Times New Roman"/>
                <w:b/>
                <w:sz w:val="16"/>
                <w:szCs w:val="16"/>
              </w:rPr>
            </w:pPr>
            <w:r w:rsidRPr="00623699">
              <w:rPr>
                <w:rFonts w:ascii="Times New Roman" w:hAnsi="Times New Roman" w:cs="Times New Roman"/>
                <w:b/>
                <w:sz w:val="16"/>
                <w:szCs w:val="16"/>
              </w:rPr>
              <w:t>0,811</w:t>
            </w:r>
          </w:p>
        </w:tc>
        <w:tc>
          <w:tcPr>
            <w:tcW w:w="970" w:type="dxa"/>
            <w:vMerge/>
          </w:tcPr>
          <w:p w14:paraId="11D0C8C7" w14:textId="77777777" w:rsidR="00102063" w:rsidRPr="00623699" w:rsidRDefault="00102063" w:rsidP="00102063">
            <w:pPr>
              <w:widowControl w:val="0"/>
              <w:overflowPunct w:val="0"/>
              <w:autoSpaceDE w:val="0"/>
              <w:autoSpaceDN w:val="0"/>
              <w:adjustRightInd w:val="0"/>
              <w:ind w:left="0" w:firstLine="0"/>
              <w:jc w:val="center"/>
              <w:rPr>
                <w:rFonts w:ascii="Times New Roman" w:hAnsi="Times New Roman" w:cs="Times New Roman"/>
                <w:b/>
                <w:sz w:val="16"/>
                <w:szCs w:val="16"/>
              </w:rPr>
            </w:pPr>
          </w:p>
        </w:tc>
        <w:tc>
          <w:tcPr>
            <w:tcW w:w="2414" w:type="dxa"/>
            <w:vMerge/>
          </w:tcPr>
          <w:p w14:paraId="11B322E8" w14:textId="77777777" w:rsidR="00102063" w:rsidRPr="00623699" w:rsidRDefault="00102063" w:rsidP="00102063">
            <w:pPr>
              <w:widowControl w:val="0"/>
              <w:overflowPunct w:val="0"/>
              <w:autoSpaceDE w:val="0"/>
              <w:autoSpaceDN w:val="0"/>
              <w:adjustRightInd w:val="0"/>
              <w:ind w:left="0" w:firstLine="0"/>
              <w:jc w:val="center"/>
              <w:rPr>
                <w:rFonts w:ascii="Times New Roman" w:hAnsi="Times New Roman" w:cs="Times New Roman"/>
                <w:b/>
                <w:sz w:val="16"/>
                <w:szCs w:val="16"/>
              </w:rPr>
            </w:pPr>
          </w:p>
        </w:tc>
      </w:tr>
      <w:tr w:rsidR="00102063" w:rsidRPr="00623699" w14:paraId="0962CD52" w14:textId="77777777" w:rsidTr="00102063">
        <w:tc>
          <w:tcPr>
            <w:tcW w:w="576" w:type="dxa"/>
          </w:tcPr>
          <w:p w14:paraId="0D66F368" w14:textId="77777777" w:rsidR="00102063" w:rsidRPr="00623699" w:rsidRDefault="00102063" w:rsidP="00102063">
            <w:pPr>
              <w:widowControl w:val="0"/>
              <w:overflowPunct w:val="0"/>
              <w:autoSpaceDE w:val="0"/>
              <w:autoSpaceDN w:val="0"/>
              <w:adjustRightInd w:val="0"/>
              <w:ind w:left="0" w:firstLine="0"/>
              <w:jc w:val="center"/>
              <w:rPr>
                <w:rFonts w:ascii="Times New Roman" w:hAnsi="Times New Roman" w:cs="Times New Roman"/>
                <w:b/>
                <w:sz w:val="16"/>
                <w:szCs w:val="16"/>
              </w:rPr>
            </w:pPr>
            <w:r w:rsidRPr="00623699">
              <w:rPr>
                <w:rFonts w:ascii="Times New Roman" w:hAnsi="Times New Roman" w:cs="Times New Roman"/>
                <w:b/>
                <w:sz w:val="16"/>
                <w:szCs w:val="16"/>
              </w:rPr>
              <w:t>19</w:t>
            </w:r>
          </w:p>
        </w:tc>
        <w:tc>
          <w:tcPr>
            <w:tcW w:w="2118" w:type="dxa"/>
          </w:tcPr>
          <w:p w14:paraId="41949B0C" w14:textId="77777777" w:rsidR="00102063" w:rsidRPr="00623699" w:rsidRDefault="00102063" w:rsidP="00102063">
            <w:pPr>
              <w:widowControl w:val="0"/>
              <w:overflowPunct w:val="0"/>
              <w:autoSpaceDE w:val="0"/>
              <w:autoSpaceDN w:val="0"/>
              <w:adjustRightInd w:val="0"/>
              <w:ind w:left="0" w:firstLine="0"/>
              <w:jc w:val="center"/>
              <w:rPr>
                <w:rFonts w:ascii="Times New Roman" w:hAnsi="Times New Roman" w:cs="Times New Roman"/>
                <w:b/>
                <w:sz w:val="16"/>
                <w:szCs w:val="16"/>
              </w:rPr>
            </w:pPr>
            <w:r w:rsidRPr="00623699">
              <w:rPr>
                <w:rFonts w:ascii="Times New Roman" w:hAnsi="Times New Roman" w:cs="Times New Roman"/>
                <w:b/>
                <w:sz w:val="16"/>
                <w:szCs w:val="16"/>
              </w:rPr>
              <w:t>Sala 45 - Audiência</w:t>
            </w:r>
          </w:p>
        </w:tc>
        <w:tc>
          <w:tcPr>
            <w:tcW w:w="2002" w:type="dxa"/>
            <w:vMerge/>
          </w:tcPr>
          <w:p w14:paraId="7D0CF306" w14:textId="77777777" w:rsidR="00102063" w:rsidRPr="00623699" w:rsidRDefault="00102063" w:rsidP="00102063">
            <w:pPr>
              <w:widowControl w:val="0"/>
              <w:overflowPunct w:val="0"/>
              <w:autoSpaceDE w:val="0"/>
              <w:autoSpaceDN w:val="0"/>
              <w:adjustRightInd w:val="0"/>
              <w:ind w:left="0" w:firstLine="0"/>
              <w:jc w:val="center"/>
              <w:rPr>
                <w:rFonts w:ascii="Times New Roman" w:hAnsi="Times New Roman" w:cs="Times New Roman"/>
                <w:b/>
                <w:sz w:val="16"/>
                <w:szCs w:val="16"/>
              </w:rPr>
            </w:pPr>
          </w:p>
        </w:tc>
        <w:tc>
          <w:tcPr>
            <w:tcW w:w="955" w:type="dxa"/>
          </w:tcPr>
          <w:p w14:paraId="74D41AF2" w14:textId="77777777" w:rsidR="00102063" w:rsidRPr="00623699" w:rsidRDefault="00102063" w:rsidP="00102063">
            <w:pPr>
              <w:widowControl w:val="0"/>
              <w:overflowPunct w:val="0"/>
              <w:autoSpaceDE w:val="0"/>
              <w:autoSpaceDN w:val="0"/>
              <w:adjustRightInd w:val="0"/>
              <w:ind w:left="0" w:firstLine="0"/>
              <w:jc w:val="center"/>
              <w:rPr>
                <w:rFonts w:ascii="Times New Roman" w:hAnsi="Times New Roman" w:cs="Times New Roman"/>
                <w:b/>
                <w:sz w:val="16"/>
                <w:szCs w:val="16"/>
              </w:rPr>
            </w:pPr>
            <w:r w:rsidRPr="00623699">
              <w:rPr>
                <w:rFonts w:ascii="Times New Roman" w:hAnsi="Times New Roman" w:cs="Times New Roman"/>
                <w:b/>
                <w:sz w:val="16"/>
                <w:szCs w:val="16"/>
              </w:rPr>
              <w:t>1,500</w:t>
            </w:r>
          </w:p>
        </w:tc>
        <w:tc>
          <w:tcPr>
            <w:tcW w:w="811" w:type="dxa"/>
          </w:tcPr>
          <w:p w14:paraId="081ABA2B" w14:textId="77777777" w:rsidR="00102063" w:rsidRPr="00623699" w:rsidRDefault="00102063" w:rsidP="00102063">
            <w:pPr>
              <w:widowControl w:val="0"/>
              <w:overflowPunct w:val="0"/>
              <w:autoSpaceDE w:val="0"/>
              <w:autoSpaceDN w:val="0"/>
              <w:adjustRightInd w:val="0"/>
              <w:ind w:left="0" w:firstLine="0"/>
              <w:jc w:val="center"/>
              <w:rPr>
                <w:rFonts w:ascii="Times New Roman" w:hAnsi="Times New Roman" w:cs="Times New Roman"/>
                <w:b/>
                <w:sz w:val="16"/>
                <w:szCs w:val="16"/>
              </w:rPr>
            </w:pPr>
            <w:r w:rsidRPr="00623699">
              <w:rPr>
                <w:rFonts w:ascii="Times New Roman" w:hAnsi="Times New Roman" w:cs="Times New Roman"/>
                <w:b/>
                <w:sz w:val="16"/>
                <w:szCs w:val="16"/>
              </w:rPr>
              <w:t>1,474</w:t>
            </w:r>
          </w:p>
        </w:tc>
        <w:tc>
          <w:tcPr>
            <w:tcW w:w="786" w:type="dxa"/>
          </w:tcPr>
          <w:p w14:paraId="0464A7AA" w14:textId="77777777" w:rsidR="00102063" w:rsidRPr="00623699" w:rsidRDefault="00102063" w:rsidP="00102063">
            <w:pPr>
              <w:widowControl w:val="0"/>
              <w:overflowPunct w:val="0"/>
              <w:autoSpaceDE w:val="0"/>
              <w:autoSpaceDN w:val="0"/>
              <w:adjustRightInd w:val="0"/>
              <w:ind w:left="0" w:firstLine="0"/>
              <w:jc w:val="center"/>
              <w:rPr>
                <w:rFonts w:ascii="Times New Roman" w:hAnsi="Times New Roman" w:cs="Times New Roman"/>
                <w:b/>
                <w:sz w:val="16"/>
                <w:szCs w:val="16"/>
              </w:rPr>
            </w:pPr>
            <w:r w:rsidRPr="00623699">
              <w:rPr>
                <w:rFonts w:ascii="Times New Roman" w:hAnsi="Times New Roman" w:cs="Times New Roman"/>
                <w:b/>
                <w:sz w:val="16"/>
                <w:szCs w:val="16"/>
              </w:rPr>
              <w:t>0,811</w:t>
            </w:r>
          </w:p>
        </w:tc>
        <w:tc>
          <w:tcPr>
            <w:tcW w:w="970" w:type="dxa"/>
          </w:tcPr>
          <w:p w14:paraId="2480E666" w14:textId="77777777" w:rsidR="00102063" w:rsidRPr="00623699" w:rsidRDefault="00102063" w:rsidP="00102063">
            <w:pPr>
              <w:widowControl w:val="0"/>
              <w:overflowPunct w:val="0"/>
              <w:autoSpaceDE w:val="0"/>
              <w:autoSpaceDN w:val="0"/>
              <w:adjustRightInd w:val="0"/>
              <w:ind w:left="0" w:firstLine="0"/>
              <w:jc w:val="center"/>
              <w:rPr>
                <w:rFonts w:ascii="Times New Roman" w:hAnsi="Times New Roman" w:cs="Times New Roman"/>
                <w:b/>
                <w:sz w:val="16"/>
                <w:szCs w:val="16"/>
              </w:rPr>
            </w:pPr>
            <w:r w:rsidRPr="00623699">
              <w:rPr>
                <w:rFonts w:ascii="Times New Roman" w:hAnsi="Times New Roman" w:cs="Times New Roman"/>
                <w:b/>
                <w:sz w:val="16"/>
                <w:szCs w:val="16"/>
              </w:rPr>
              <w:t>2,890</w:t>
            </w:r>
          </w:p>
        </w:tc>
        <w:tc>
          <w:tcPr>
            <w:tcW w:w="2414" w:type="dxa"/>
          </w:tcPr>
          <w:p w14:paraId="00138F08" w14:textId="77777777" w:rsidR="00102063" w:rsidRPr="00623699" w:rsidRDefault="00102063" w:rsidP="00102063">
            <w:pPr>
              <w:widowControl w:val="0"/>
              <w:overflowPunct w:val="0"/>
              <w:autoSpaceDE w:val="0"/>
              <w:autoSpaceDN w:val="0"/>
              <w:adjustRightInd w:val="0"/>
              <w:ind w:left="0" w:firstLine="0"/>
              <w:jc w:val="center"/>
              <w:rPr>
                <w:rFonts w:ascii="Times New Roman" w:hAnsi="Times New Roman" w:cs="Times New Roman"/>
                <w:b/>
                <w:sz w:val="16"/>
                <w:szCs w:val="16"/>
              </w:rPr>
            </w:pPr>
            <w:r w:rsidRPr="00623699">
              <w:rPr>
                <w:rFonts w:ascii="Times New Roman" w:hAnsi="Times New Roman" w:cs="Times New Roman"/>
                <w:b/>
                <w:sz w:val="16"/>
                <w:szCs w:val="16"/>
              </w:rPr>
              <w:t>R$ 1.036,84</w:t>
            </w:r>
          </w:p>
        </w:tc>
      </w:tr>
      <w:tr w:rsidR="00102063" w:rsidRPr="00623699" w14:paraId="54FFE3C1" w14:textId="77777777" w:rsidTr="00102063">
        <w:tc>
          <w:tcPr>
            <w:tcW w:w="576" w:type="dxa"/>
          </w:tcPr>
          <w:p w14:paraId="2E6B8B19" w14:textId="77777777" w:rsidR="00102063" w:rsidRPr="00623699" w:rsidRDefault="00102063" w:rsidP="00102063">
            <w:pPr>
              <w:widowControl w:val="0"/>
              <w:overflowPunct w:val="0"/>
              <w:autoSpaceDE w:val="0"/>
              <w:autoSpaceDN w:val="0"/>
              <w:adjustRightInd w:val="0"/>
              <w:ind w:left="0" w:firstLine="0"/>
              <w:jc w:val="center"/>
              <w:rPr>
                <w:rFonts w:ascii="Times New Roman" w:hAnsi="Times New Roman" w:cs="Times New Roman"/>
                <w:b/>
                <w:sz w:val="16"/>
                <w:szCs w:val="16"/>
              </w:rPr>
            </w:pPr>
            <w:r w:rsidRPr="00623699">
              <w:rPr>
                <w:rFonts w:ascii="Times New Roman" w:hAnsi="Times New Roman" w:cs="Times New Roman"/>
                <w:b/>
                <w:sz w:val="16"/>
                <w:szCs w:val="16"/>
              </w:rPr>
              <w:t>20</w:t>
            </w:r>
          </w:p>
        </w:tc>
        <w:tc>
          <w:tcPr>
            <w:tcW w:w="2118" w:type="dxa"/>
          </w:tcPr>
          <w:p w14:paraId="6EC40A13" w14:textId="77777777" w:rsidR="00102063" w:rsidRPr="00623699" w:rsidRDefault="00102063" w:rsidP="00102063">
            <w:pPr>
              <w:widowControl w:val="0"/>
              <w:overflowPunct w:val="0"/>
              <w:autoSpaceDE w:val="0"/>
              <w:autoSpaceDN w:val="0"/>
              <w:adjustRightInd w:val="0"/>
              <w:ind w:left="0" w:firstLine="0"/>
              <w:jc w:val="center"/>
              <w:rPr>
                <w:rFonts w:ascii="Times New Roman" w:hAnsi="Times New Roman" w:cs="Times New Roman"/>
                <w:b/>
                <w:sz w:val="16"/>
                <w:szCs w:val="16"/>
              </w:rPr>
            </w:pPr>
            <w:r w:rsidRPr="00623699">
              <w:rPr>
                <w:rFonts w:ascii="Times New Roman" w:hAnsi="Times New Roman" w:cs="Times New Roman"/>
                <w:b/>
                <w:sz w:val="16"/>
                <w:szCs w:val="16"/>
              </w:rPr>
              <w:t>Sala 43 - Audiência</w:t>
            </w:r>
          </w:p>
        </w:tc>
        <w:tc>
          <w:tcPr>
            <w:tcW w:w="2002" w:type="dxa"/>
            <w:vMerge/>
          </w:tcPr>
          <w:p w14:paraId="71C37A47" w14:textId="77777777" w:rsidR="00102063" w:rsidRPr="00623699" w:rsidRDefault="00102063" w:rsidP="00102063">
            <w:pPr>
              <w:widowControl w:val="0"/>
              <w:overflowPunct w:val="0"/>
              <w:autoSpaceDE w:val="0"/>
              <w:autoSpaceDN w:val="0"/>
              <w:adjustRightInd w:val="0"/>
              <w:ind w:left="0" w:firstLine="0"/>
              <w:jc w:val="center"/>
              <w:rPr>
                <w:rFonts w:ascii="Times New Roman" w:hAnsi="Times New Roman" w:cs="Times New Roman"/>
                <w:b/>
                <w:sz w:val="16"/>
                <w:szCs w:val="16"/>
              </w:rPr>
            </w:pPr>
          </w:p>
        </w:tc>
        <w:tc>
          <w:tcPr>
            <w:tcW w:w="955" w:type="dxa"/>
          </w:tcPr>
          <w:p w14:paraId="7336EDE6" w14:textId="77777777" w:rsidR="00102063" w:rsidRPr="00623699" w:rsidRDefault="00102063" w:rsidP="00102063">
            <w:pPr>
              <w:widowControl w:val="0"/>
              <w:overflowPunct w:val="0"/>
              <w:autoSpaceDE w:val="0"/>
              <w:autoSpaceDN w:val="0"/>
              <w:adjustRightInd w:val="0"/>
              <w:ind w:left="0" w:firstLine="0"/>
              <w:jc w:val="center"/>
              <w:rPr>
                <w:rFonts w:ascii="Times New Roman" w:hAnsi="Times New Roman" w:cs="Times New Roman"/>
                <w:b/>
                <w:sz w:val="16"/>
                <w:szCs w:val="16"/>
              </w:rPr>
            </w:pPr>
            <w:r w:rsidRPr="00623699">
              <w:rPr>
                <w:rFonts w:ascii="Times New Roman" w:hAnsi="Times New Roman" w:cs="Times New Roman"/>
                <w:b/>
                <w:sz w:val="16"/>
                <w:szCs w:val="16"/>
              </w:rPr>
              <w:t>1,500</w:t>
            </w:r>
          </w:p>
        </w:tc>
        <w:tc>
          <w:tcPr>
            <w:tcW w:w="811" w:type="dxa"/>
          </w:tcPr>
          <w:p w14:paraId="1D51975A" w14:textId="77777777" w:rsidR="00102063" w:rsidRPr="00623699" w:rsidRDefault="00102063" w:rsidP="00102063">
            <w:pPr>
              <w:widowControl w:val="0"/>
              <w:overflowPunct w:val="0"/>
              <w:autoSpaceDE w:val="0"/>
              <w:autoSpaceDN w:val="0"/>
              <w:adjustRightInd w:val="0"/>
              <w:ind w:left="0" w:firstLine="0"/>
              <w:jc w:val="center"/>
              <w:rPr>
                <w:rFonts w:ascii="Times New Roman" w:hAnsi="Times New Roman" w:cs="Times New Roman"/>
                <w:b/>
                <w:sz w:val="16"/>
                <w:szCs w:val="16"/>
              </w:rPr>
            </w:pPr>
            <w:r w:rsidRPr="00623699">
              <w:rPr>
                <w:rFonts w:ascii="Times New Roman" w:hAnsi="Times New Roman" w:cs="Times New Roman"/>
                <w:b/>
                <w:sz w:val="16"/>
                <w:szCs w:val="16"/>
              </w:rPr>
              <w:t>1,474</w:t>
            </w:r>
          </w:p>
        </w:tc>
        <w:tc>
          <w:tcPr>
            <w:tcW w:w="786" w:type="dxa"/>
          </w:tcPr>
          <w:p w14:paraId="5E2828D7" w14:textId="77777777" w:rsidR="00102063" w:rsidRPr="00623699" w:rsidRDefault="00102063" w:rsidP="00102063">
            <w:pPr>
              <w:widowControl w:val="0"/>
              <w:overflowPunct w:val="0"/>
              <w:autoSpaceDE w:val="0"/>
              <w:autoSpaceDN w:val="0"/>
              <w:adjustRightInd w:val="0"/>
              <w:ind w:left="0" w:firstLine="0"/>
              <w:jc w:val="center"/>
              <w:rPr>
                <w:rFonts w:ascii="Times New Roman" w:hAnsi="Times New Roman" w:cs="Times New Roman"/>
                <w:b/>
                <w:sz w:val="16"/>
                <w:szCs w:val="16"/>
              </w:rPr>
            </w:pPr>
            <w:r w:rsidRPr="00623699">
              <w:rPr>
                <w:rFonts w:ascii="Times New Roman" w:hAnsi="Times New Roman" w:cs="Times New Roman"/>
                <w:b/>
                <w:sz w:val="16"/>
                <w:szCs w:val="16"/>
              </w:rPr>
              <w:t>0,811</w:t>
            </w:r>
          </w:p>
        </w:tc>
        <w:tc>
          <w:tcPr>
            <w:tcW w:w="970" w:type="dxa"/>
          </w:tcPr>
          <w:p w14:paraId="45B3B571" w14:textId="77777777" w:rsidR="00102063" w:rsidRPr="00623699" w:rsidRDefault="00102063" w:rsidP="00102063">
            <w:pPr>
              <w:widowControl w:val="0"/>
              <w:overflowPunct w:val="0"/>
              <w:autoSpaceDE w:val="0"/>
              <w:autoSpaceDN w:val="0"/>
              <w:adjustRightInd w:val="0"/>
              <w:ind w:left="0" w:firstLine="0"/>
              <w:jc w:val="center"/>
              <w:rPr>
                <w:rFonts w:ascii="Times New Roman" w:hAnsi="Times New Roman" w:cs="Times New Roman"/>
                <w:b/>
                <w:sz w:val="16"/>
                <w:szCs w:val="16"/>
              </w:rPr>
            </w:pPr>
            <w:r w:rsidRPr="00623699">
              <w:rPr>
                <w:rFonts w:ascii="Times New Roman" w:hAnsi="Times New Roman" w:cs="Times New Roman"/>
                <w:b/>
                <w:sz w:val="16"/>
                <w:szCs w:val="16"/>
              </w:rPr>
              <w:t>2,890</w:t>
            </w:r>
          </w:p>
        </w:tc>
        <w:tc>
          <w:tcPr>
            <w:tcW w:w="2414" w:type="dxa"/>
          </w:tcPr>
          <w:p w14:paraId="1A449B20" w14:textId="77777777" w:rsidR="00102063" w:rsidRPr="00623699" w:rsidRDefault="00102063" w:rsidP="00102063">
            <w:pPr>
              <w:widowControl w:val="0"/>
              <w:overflowPunct w:val="0"/>
              <w:autoSpaceDE w:val="0"/>
              <w:autoSpaceDN w:val="0"/>
              <w:adjustRightInd w:val="0"/>
              <w:ind w:left="0" w:firstLine="0"/>
              <w:jc w:val="center"/>
              <w:rPr>
                <w:rFonts w:ascii="Times New Roman" w:hAnsi="Times New Roman" w:cs="Times New Roman"/>
                <w:b/>
                <w:sz w:val="16"/>
                <w:szCs w:val="16"/>
              </w:rPr>
            </w:pPr>
            <w:r w:rsidRPr="00623699">
              <w:rPr>
                <w:rFonts w:ascii="Times New Roman" w:hAnsi="Times New Roman" w:cs="Times New Roman"/>
                <w:b/>
                <w:sz w:val="16"/>
                <w:szCs w:val="16"/>
              </w:rPr>
              <w:t>R$ 1.036,84</w:t>
            </w:r>
          </w:p>
        </w:tc>
      </w:tr>
      <w:tr w:rsidR="00102063" w:rsidRPr="00623699" w14:paraId="3B4EBD13" w14:textId="77777777" w:rsidTr="00102063">
        <w:tc>
          <w:tcPr>
            <w:tcW w:w="576" w:type="dxa"/>
            <w:vMerge w:val="restart"/>
          </w:tcPr>
          <w:p w14:paraId="77D147BD" w14:textId="77777777" w:rsidR="00102063" w:rsidRPr="00623699" w:rsidRDefault="00102063" w:rsidP="00102063">
            <w:pPr>
              <w:widowControl w:val="0"/>
              <w:overflowPunct w:val="0"/>
              <w:autoSpaceDE w:val="0"/>
              <w:autoSpaceDN w:val="0"/>
              <w:adjustRightInd w:val="0"/>
              <w:ind w:left="0" w:firstLine="0"/>
              <w:jc w:val="center"/>
              <w:rPr>
                <w:rFonts w:ascii="Times New Roman" w:hAnsi="Times New Roman" w:cs="Times New Roman"/>
                <w:b/>
                <w:sz w:val="16"/>
                <w:szCs w:val="16"/>
              </w:rPr>
            </w:pPr>
            <w:r w:rsidRPr="00623699">
              <w:rPr>
                <w:rFonts w:ascii="Times New Roman" w:hAnsi="Times New Roman" w:cs="Times New Roman"/>
                <w:b/>
                <w:sz w:val="16"/>
                <w:szCs w:val="16"/>
              </w:rPr>
              <w:t>21</w:t>
            </w:r>
          </w:p>
        </w:tc>
        <w:tc>
          <w:tcPr>
            <w:tcW w:w="2118" w:type="dxa"/>
            <w:vMerge w:val="restart"/>
          </w:tcPr>
          <w:p w14:paraId="32BA1BB1" w14:textId="77777777" w:rsidR="00102063" w:rsidRPr="00623699" w:rsidRDefault="00102063" w:rsidP="00102063">
            <w:pPr>
              <w:widowControl w:val="0"/>
              <w:overflowPunct w:val="0"/>
              <w:autoSpaceDE w:val="0"/>
              <w:autoSpaceDN w:val="0"/>
              <w:adjustRightInd w:val="0"/>
              <w:ind w:left="0" w:firstLine="0"/>
              <w:jc w:val="center"/>
              <w:rPr>
                <w:rFonts w:ascii="Times New Roman" w:hAnsi="Times New Roman" w:cs="Times New Roman"/>
                <w:b/>
                <w:sz w:val="16"/>
                <w:szCs w:val="16"/>
              </w:rPr>
            </w:pPr>
            <w:r w:rsidRPr="00623699">
              <w:rPr>
                <w:rFonts w:ascii="Times New Roman" w:hAnsi="Times New Roman" w:cs="Times New Roman"/>
                <w:b/>
                <w:sz w:val="16"/>
                <w:szCs w:val="16"/>
              </w:rPr>
              <w:t>Dep. Jurídico</w:t>
            </w:r>
          </w:p>
        </w:tc>
        <w:tc>
          <w:tcPr>
            <w:tcW w:w="2002" w:type="dxa"/>
            <w:vMerge/>
          </w:tcPr>
          <w:p w14:paraId="28C51CDC" w14:textId="77777777" w:rsidR="00102063" w:rsidRPr="00623699" w:rsidRDefault="00102063" w:rsidP="00102063">
            <w:pPr>
              <w:widowControl w:val="0"/>
              <w:overflowPunct w:val="0"/>
              <w:autoSpaceDE w:val="0"/>
              <w:autoSpaceDN w:val="0"/>
              <w:adjustRightInd w:val="0"/>
              <w:ind w:left="0" w:firstLine="0"/>
              <w:jc w:val="center"/>
              <w:rPr>
                <w:rFonts w:ascii="Times New Roman" w:hAnsi="Times New Roman" w:cs="Times New Roman"/>
                <w:b/>
                <w:sz w:val="16"/>
                <w:szCs w:val="16"/>
              </w:rPr>
            </w:pPr>
          </w:p>
        </w:tc>
        <w:tc>
          <w:tcPr>
            <w:tcW w:w="955" w:type="dxa"/>
          </w:tcPr>
          <w:p w14:paraId="2CF0E94F" w14:textId="77777777" w:rsidR="00102063" w:rsidRPr="00623699" w:rsidRDefault="00102063" w:rsidP="00102063">
            <w:pPr>
              <w:widowControl w:val="0"/>
              <w:overflowPunct w:val="0"/>
              <w:autoSpaceDE w:val="0"/>
              <w:autoSpaceDN w:val="0"/>
              <w:adjustRightInd w:val="0"/>
              <w:ind w:left="0" w:firstLine="0"/>
              <w:jc w:val="center"/>
              <w:rPr>
                <w:rFonts w:ascii="Times New Roman" w:hAnsi="Times New Roman" w:cs="Times New Roman"/>
                <w:b/>
                <w:sz w:val="16"/>
                <w:szCs w:val="16"/>
              </w:rPr>
            </w:pPr>
            <w:r w:rsidRPr="00623699">
              <w:rPr>
                <w:rFonts w:ascii="Times New Roman" w:hAnsi="Times New Roman" w:cs="Times New Roman"/>
                <w:b/>
                <w:sz w:val="16"/>
                <w:szCs w:val="16"/>
              </w:rPr>
              <w:t>1,500</w:t>
            </w:r>
          </w:p>
        </w:tc>
        <w:tc>
          <w:tcPr>
            <w:tcW w:w="811" w:type="dxa"/>
          </w:tcPr>
          <w:p w14:paraId="313336D2" w14:textId="77777777" w:rsidR="00102063" w:rsidRPr="00623699" w:rsidRDefault="00102063" w:rsidP="00102063">
            <w:pPr>
              <w:widowControl w:val="0"/>
              <w:overflowPunct w:val="0"/>
              <w:autoSpaceDE w:val="0"/>
              <w:autoSpaceDN w:val="0"/>
              <w:adjustRightInd w:val="0"/>
              <w:ind w:left="0" w:firstLine="0"/>
              <w:jc w:val="center"/>
              <w:rPr>
                <w:rFonts w:ascii="Times New Roman" w:hAnsi="Times New Roman" w:cs="Times New Roman"/>
                <w:b/>
                <w:sz w:val="16"/>
                <w:szCs w:val="16"/>
              </w:rPr>
            </w:pPr>
            <w:r w:rsidRPr="00623699">
              <w:rPr>
                <w:rFonts w:ascii="Times New Roman" w:hAnsi="Times New Roman" w:cs="Times New Roman"/>
                <w:b/>
                <w:sz w:val="16"/>
                <w:szCs w:val="16"/>
              </w:rPr>
              <w:t>1,450</w:t>
            </w:r>
          </w:p>
        </w:tc>
        <w:tc>
          <w:tcPr>
            <w:tcW w:w="786" w:type="dxa"/>
          </w:tcPr>
          <w:p w14:paraId="14CAD5D5" w14:textId="77777777" w:rsidR="00102063" w:rsidRPr="00623699" w:rsidRDefault="00102063" w:rsidP="00102063">
            <w:pPr>
              <w:widowControl w:val="0"/>
              <w:overflowPunct w:val="0"/>
              <w:autoSpaceDE w:val="0"/>
              <w:autoSpaceDN w:val="0"/>
              <w:adjustRightInd w:val="0"/>
              <w:ind w:left="0" w:firstLine="0"/>
              <w:jc w:val="center"/>
              <w:rPr>
                <w:rFonts w:ascii="Times New Roman" w:hAnsi="Times New Roman" w:cs="Times New Roman"/>
                <w:b/>
                <w:sz w:val="16"/>
                <w:szCs w:val="16"/>
              </w:rPr>
            </w:pPr>
            <w:r w:rsidRPr="00623699">
              <w:rPr>
                <w:rFonts w:ascii="Times New Roman" w:hAnsi="Times New Roman" w:cs="Times New Roman"/>
                <w:b/>
                <w:sz w:val="16"/>
                <w:szCs w:val="16"/>
              </w:rPr>
              <w:t>1,080</w:t>
            </w:r>
          </w:p>
        </w:tc>
        <w:tc>
          <w:tcPr>
            <w:tcW w:w="970" w:type="dxa"/>
            <w:vMerge w:val="restart"/>
          </w:tcPr>
          <w:p w14:paraId="447A010E" w14:textId="77777777" w:rsidR="00102063" w:rsidRPr="00623699" w:rsidRDefault="00102063" w:rsidP="00102063">
            <w:pPr>
              <w:widowControl w:val="0"/>
              <w:overflowPunct w:val="0"/>
              <w:autoSpaceDE w:val="0"/>
              <w:autoSpaceDN w:val="0"/>
              <w:adjustRightInd w:val="0"/>
              <w:ind w:left="0" w:firstLine="0"/>
              <w:jc w:val="center"/>
              <w:rPr>
                <w:rFonts w:ascii="Times New Roman" w:hAnsi="Times New Roman" w:cs="Times New Roman"/>
                <w:b/>
                <w:sz w:val="16"/>
                <w:szCs w:val="16"/>
              </w:rPr>
            </w:pPr>
            <w:r w:rsidRPr="00623699">
              <w:rPr>
                <w:rFonts w:ascii="Times New Roman" w:hAnsi="Times New Roman" w:cs="Times New Roman"/>
                <w:b/>
                <w:sz w:val="16"/>
                <w:szCs w:val="16"/>
              </w:rPr>
              <w:t>2,650</w:t>
            </w:r>
          </w:p>
        </w:tc>
        <w:tc>
          <w:tcPr>
            <w:tcW w:w="2414" w:type="dxa"/>
            <w:vMerge w:val="restart"/>
          </w:tcPr>
          <w:p w14:paraId="1787442A" w14:textId="77777777" w:rsidR="00102063" w:rsidRPr="00623699" w:rsidRDefault="00102063" w:rsidP="00102063">
            <w:pPr>
              <w:widowControl w:val="0"/>
              <w:overflowPunct w:val="0"/>
              <w:autoSpaceDE w:val="0"/>
              <w:autoSpaceDN w:val="0"/>
              <w:adjustRightInd w:val="0"/>
              <w:ind w:left="0" w:firstLine="0"/>
              <w:jc w:val="center"/>
              <w:rPr>
                <w:rFonts w:ascii="Times New Roman" w:hAnsi="Times New Roman" w:cs="Times New Roman"/>
                <w:b/>
                <w:sz w:val="16"/>
                <w:szCs w:val="16"/>
              </w:rPr>
            </w:pPr>
            <w:r w:rsidRPr="00623699">
              <w:rPr>
                <w:rFonts w:ascii="Times New Roman" w:hAnsi="Times New Roman" w:cs="Times New Roman"/>
                <w:b/>
                <w:sz w:val="16"/>
                <w:szCs w:val="16"/>
              </w:rPr>
              <w:t>R$ 1.599,40</w:t>
            </w:r>
          </w:p>
        </w:tc>
      </w:tr>
      <w:tr w:rsidR="00102063" w:rsidRPr="00623699" w14:paraId="5A07F9F7" w14:textId="77777777" w:rsidTr="00102063">
        <w:tc>
          <w:tcPr>
            <w:tcW w:w="576" w:type="dxa"/>
            <w:vMerge/>
          </w:tcPr>
          <w:p w14:paraId="56B8561F" w14:textId="77777777" w:rsidR="00102063" w:rsidRPr="00623699" w:rsidRDefault="00102063" w:rsidP="00102063">
            <w:pPr>
              <w:widowControl w:val="0"/>
              <w:overflowPunct w:val="0"/>
              <w:autoSpaceDE w:val="0"/>
              <w:autoSpaceDN w:val="0"/>
              <w:adjustRightInd w:val="0"/>
              <w:ind w:left="0" w:firstLine="0"/>
              <w:jc w:val="center"/>
              <w:rPr>
                <w:rFonts w:ascii="Times New Roman" w:hAnsi="Times New Roman" w:cs="Times New Roman"/>
                <w:b/>
                <w:sz w:val="16"/>
                <w:szCs w:val="16"/>
              </w:rPr>
            </w:pPr>
          </w:p>
        </w:tc>
        <w:tc>
          <w:tcPr>
            <w:tcW w:w="2118" w:type="dxa"/>
            <w:vMerge/>
          </w:tcPr>
          <w:p w14:paraId="78CCC364" w14:textId="77777777" w:rsidR="00102063" w:rsidRPr="00623699" w:rsidRDefault="00102063" w:rsidP="00102063">
            <w:pPr>
              <w:widowControl w:val="0"/>
              <w:overflowPunct w:val="0"/>
              <w:autoSpaceDE w:val="0"/>
              <w:autoSpaceDN w:val="0"/>
              <w:adjustRightInd w:val="0"/>
              <w:ind w:left="0" w:firstLine="0"/>
              <w:jc w:val="center"/>
              <w:rPr>
                <w:rFonts w:ascii="Times New Roman" w:hAnsi="Times New Roman" w:cs="Times New Roman"/>
                <w:b/>
                <w:sz w:val="16"/>
                <w:szCs w:val="16"/>
              </w:rPr>
            </w:pPr>
          </w:p>
        </w:tc>
        <w:tc>
          <w:tcPr>
            <w:tcW w:w="2002" w:type="dxa"/>
            <w:vMerge/>
          </w:tcPr>
          <w:p w14:paraId="6270D541" w14:textId="77777777" w:rsidR="00102063" w:rsidRPr="00623699" w:rsidRDefault="00102063" w:rsidP="00102063">
            <w:pPr>
              <w:widowControl w:val="0"/>
              <w:overflowPunct w:val="0"/>
              <w:autoSpaceDE w:val="0"/>
              <w:autoSpaceDN w:val="0"/>
              <w:adjustRightInd w:val="0"/>
              <w:ind w:left="0" w:firstLine="0"/>
              <w:jc w:val="center"/>
              <w:rPr>
                <w:rFonts w:ascii="Times New Roman" w:hAnsi="Times New Roman" w:cs="Times New Roman"/>
                <w:b/>
                <w:sz w:val="16"/>
                <w:szCs w:val="16"/>
              </w:rPr>
            </w:pPr>
          </w:p>
        </w:tc>
        <w:tc>
          <w:tcPr>
            <w:tcW w:w="955" w:type="dxa"/>
          </w:tcPr>
          <w:p w14:paraId="1DB1F742" w14:textId="77777777" w:rsidR="00102063" w:rsidRPr="00623699" w:rsidRDefault="00102063" w:rsidP="00102063">
            <w:pPr>
              <w:widowControl w:val="0"/>
              <w:overflowPunct w:val="0"/>
              <w:autoSpaceDE w:val="0"/>
              <w:autoSpaceDN w:val="0"/>
              <w:adjustRightInd w:val="0"/>
              <w:ind w:left="0" w:firstLine="0"/>
              <w:jc w:val="center"/>
              <w:rPr>
                <w:rFonts w:ascii="Times New Roman" w:hAnsi="Times New Roman" w:cs="Times New Roman"/>
                <w:b/>
                <w:sz w:val="16"/>
                <w:szCs w:val="16"/>
              </w:rPr>
            </w:pPr>
            <w:r w:rsidRPr="00623699">
              <w:rPr>
                <w:rFonts w:ascii="Times New Roman" w:hAnsi="Times New Roman" w:cs="Times New Roman"/>
                <w:b/>
                <w:sz w:val="16"/>
                <w:szCs w:val="16"/>
              </w:rPr>
              <w:t>1,500</w:t>
            </w:r>
          </w:p>
        </w:tc>
        <w:tc>
          <w:tcPr>
            <w:tcW w:w="811" w:type="dxa"/>
          </w:tcPr>
          <w:p w14:paraId="4F674DE2" w14:textId="77777777" w:rsidR="00102063" w:rsidRPr="00623699" w:rsidRDefault="00102063" w:rsidP="00102063">
            <w:pPr>
              <w:widowControl w:val="0"/>
              <w:overflowPunct w:val="0"/>
              <w:autoSpaceDE w:val="0"/>
              <w:autoSpaceDN w:val="0"/>
              <w:adjustRightInd w:val="0"/>
              <w:ind w:left="0" w:firstLine="0"/>
              <w:jc w:val="center"/>
              <w:rPr>
                <w:rFonts w:ascii="Times New Roman" w:hAnsi="Times New Roman" w:cs="Times New Roman"/>
                <w:b/>
                <w:sz w:val="16"/>
                <w:szCs w:val="16"/>
              </w:rPr>
            </w:pPr>
            <w:r w:rsidRPr="00623699">
              <w:rPr>
                <w:rFonts w:ascii="Times New Roman" w:hAnsi="Times New Roman" w:cs="Times New Roman"/>
                <w:b/>
                <w:sz w:val="16"/>
                <w:szCs w:val="16"/>
              </w:rPr>
              <w:t>1,450</w:t>
            </w:r>
          </w:p>
        </w:tc>
        <w:tc>
          <w:tcPr>
            <w:tcW w:w="786" w:type="dxa"/>
          </w:tcPr>
          <w:p w14:paraId="4923A5B3" w14:textId="77777777" w:rsidR="00102063" w:rsidRPr="00623699" w:rsidRDefault="00102063" w:rsidP="00102063">
            <w:pPr>
              <w:widowControl w:val="0"/>
              <w:overflowPunct w:val="0"/>
              <w:autoSpaceDE w:val="0"/>
              <w:autoSpaceDN w:val="0"/>
              <w:adjustRightInd w:val="0"/>
              <w:ind w:left="0" w:firstLine="0"/>
              <w:jc w:val="center"/>
              <w:rPr>
                <w:rFonts w:ascii="Times New Roman" w:hAnsi="Times New Roman" w:cs="Times New Roman"/>
                <w:b/>
                <w:sz w:val="16"/>
                <w:szCs w:val="16"/>
              </w:rPr>
            </w:pPr>
            <w:r w:rsidRPr="00623699">
              <w:rPr>
                <w:rFonts w:ascii="Times New Roman" w:hAnsi="Times New Roman" w:cs="Times New Roman"/>
                <w:b/>
                <w:sz w:val="16"/>
                <w:szCs w:val="16"/>
              </w:rPr>
              <w:t>0,835</w:t>
            </w:r>
          </w:p>
        </w:tc>
        <w:tc>
          <w:tcPr>
            <w:tcW w:w="970" w:type="dxa"/>
            <w:vMerge/>
          </w:tcPr>
          <w:p w14:paraId="7798B29E" w14:textId="77777777" w:rsidR="00102063" w:rsidRPr="00623699" w:rsidRDefault="00102063" w:rsidP="00102063">
            <w:pPr>
              <w:widowControl w:val="0"/>
              <w:overflowPunct w:val="0"/>
              <w:autoSpaceDE w:val="0"/>
              <w:autoSpaceDN w:val="0"/>
              <w:adjustRightInd w:val="0"/>
              <w:ind w:left="0" w:firstLine="0"/>
              <w:jc w:val="center"/>
              <w:rPr>
                <w:rFonts w:ascii="Times New Roman" w:hAnsi="Times New Roman" w:cs="Times New Roman"/>
                <w:b/>
                <w:sz w:val="16"/>
                <w:szCs w:val="16"/>
              </w:rPr>
            </w:pPr>
          </w:p>
        </w:tc>
        <w:tc>
          <w:tcPr>
            <w:tcW w:w="2414" w:type="dxa"/>
            <w:vMerge/>
          </w:tcPr>
          <w:p w14:paraId="38095B7F" w14:textId="77777777" w:rsidR="00102063" w:rsidRPr="00623699" w:rsidRDefault="00102063" w:rsidP="00102063">
            <w:pPr>
              <w:widowControl w:val="0"/>
              <w:overflowPunct w:val="0"/>
              <w:autoSpaceDE w:val="0"/>
              <w:autoSpaceDN w:val="0"/>
              <w:adjustRightInd w:val="0"/>
              <w:ind w:left="0" w:firstLine="0"/>
              <w:jc w:val="center"/>
              <w:rPr>
                <w:rFonts w:ascii="Times New Roman" w:hAnsi="Times New Roman" w:cs="Times New Roman"/>
                <w:b/>
                <w:sz w:val="16"/>
                <w:szCs w:val="16"/>
              </w:rPr>
            </w:pPr>
          </w:p>
        </w:tc>
      </w:tr>
      <w:tr w:rsidR="00102063" w:rsidRPr="00623699" w14:paraId="68BA583A" w14:textId="77777777" w:rsidTr="00102063">
        <w:tc>
          <w:tcPr>
            <w:tcW w:w="576" w:type="dxa"/>
            <w:vMerge w:val="restart"/>
          </w:tcPr>
          <w:p w14:paraId="7F0D68F8" w14:textId="77777777" w:rsidR="00102063" w:rsidRPr="00623699" w:rsidRDefault="00102063" w:rsidP="00102063">
            <w:pPr>
              <w:widowControl w:val="0"/>
              <w:overflowPunct w:val="0"/>
              <w:autoSpaceDE w:val="0"/>
              <w:autoSpaceDN w:val="0"/>
              <w:adjustRightInd w:val="0"/>
              <w:ind w:left="0" w:firstLine="0"/>
              <w:jc w:val="center"/>
              <w:rPr>
                <w:rFonts w:ascii="Times New Roman" w:hAnsi="Times New Roman" w:cs="Times New Roman"/>
                <w:b/>
                <w:sz w:val="16"/>
                <w:szCs w:val="16"/>
              </w:rPr>
            </w:pPr>
            <w:r w:rsidRPr="00623699">
              <w:rPr>
                <w:rFonts w:ascii="Times New Roman" w:hAnsi="Times New Roman" w:cs="Times New Roman"/>
                <w:b/>
                <w:sz w:val="16"/>
                <w:szCs w:val="16"/>
              </w:rPr>
              <w:t>22</w:t>
            </w:r>
          </w:p>
        </w:tc>
        <w:tc>
          <w:tcPr>
            <w:tcW w:w="2118" w:type="dxa"/>
            <w:vMerge w:val="restart"/>
          </w:tcPr>
          <w:p w14:paraId="4080F60B" w14:textId="77777777" w:rsidR="00102063" w:rsidRPr="00623699" w:rsidRDefault="00102063" w:rsidP="00102063">
            <w:pPr>
              <w:widowControl w:val="0"/>
              <w:overflowPunct w:val="0"/>
              <w:autoSpaceDE w:val="0"/>
              <w:autoSpaceDN w:val="0"/>
              <w:adjustRightInd w:val="0"/>
              <w:ind w:left="0" w:firstLine="0"/>
              <w:jc w:val="center"/>
              <w:rPr>
                <w:rFonts w:ascii="Times New Roman" w:hAnsi="Times New Roman" w:cs="Times New Roman"/>
                <w:b/>
                <w:sz w:val="16"/>
                <w:szCs w:val="16"/>
              </w:rPr>
            </w:pPr>
            <w:r w:rsidRPr="00623699">
              <w:rPr>
                <w:rFonts w:ascii="Times New Roman" w:hAnsi="Times New Roman" w:cs="Times New Roman"/>
                <w:b/>
                <w:sz w:val="16"/>
                <w:szCs w:val="16"/>
              </w:rPr>
              <w:t>Controladoria</w:t>
            </w:r>
          </w:p>
        </w:tc>
        <w:tc>
          <w:tcPr>
            <w:tcW w:w="2002" w:type="dxa"/>
            <w:vMerge/>
          </w:tcPr>
          <w:p w14:paraId="2E6BD8E4" w14:textId="77777777" w:rsidR="00102063" w:rsidRPr="00623699" w:rsidRDefault="00102063" w:rsidP="00102063">
            <w:pPr>
              <w:widowControl w:val="0"/>
              <w:overflowPunct w:val="0"/>
              <w:autoSpaceDE w:val="0"/>
              <w:autoSpaceDN w:val="0"/>
              <w:adjustRightInd w:val="0"/>
              <w:ind w:left="0" w:firstLine="0"/>
              <w:jc w:val="center"/>
              <w:rPr>
                <w:rFonts w:ascii="Times New Roman" w:hAnsi="Times New Roman" w:cs="Times New Roman"/>
                <w:b/>
                <w:sz w:val="16"/>
                <w:szCs w:val="16"/>
              </w:rPr>
            </w:pPr>
          </w:p>
        </w:tc>
        <w:tc>
          <w:tcPr>
            <w:tcW w:w="955" w:type="dxa"/>
          </w:tcPr>
          <w:p w14:paraId="7A6C74F2" w14:textId="77777777" w:rsidR="00102063" w:rsidRPr="00623699" w:rsidRDefault="00102063" w:rsidP="00102063">
            <w:pPr>
              <w:widowControl w:val="0"/>
              <w:overflowPunct w:val="0"/>
              <w:autoSpaceDE w:val="0"/>
              <w:autoSpaceDN w:val="0"/>
              <w:adjustRightInd w:val="0"/>
              <w:ind w:left="0" w:firstLine="0"/>
              <w:jc w:val="center"/>
              <w:rPr>
                <w:rFonts w:ascii="Times New Roman" w:hAnsi="Times New Roman" w:cs="Times New Roman"/>
                <w:b/>
                <w:sz w:val="16"/>
                <w:szCs w:val="16"/>
              </w:rPr>
            </w:pPr>
            <w:r w:rsidRPr="00623699">
              <w:rPr>
                <w:rFonts w:ascii="Times New Roman" w:hAnsi="Times New Roman" w:cs="Times New Roman"/>
                <w:b/>
                <w:sz w:val="16"/>
                <w:szCs w:val="16"/>
              </w:rPr>
              <w:t>1,470</w:t>
            </w:r>
          </w:p>
        </w:tc>
        <w:tc>
          <w:tcPr>
            <w:tcW w:w="811" w:type="dxa"/>
          </w:tcPr>
          <w:p w14:paraId="2DCF6B1D" w14:textId="77777777" w:rsidR="00102063" w:rsidRPr="00623699" w:rsidRDefault="00102063" w:rsidP="00102063">
            <w:pPr>
              <w:widowControl w:val="0"/>
              <w:overflowPunct w:val="0"/>
              <w:autoSpaceDE w:val="0"/>
              <w:autoSpaceDN w:val="0"/>
              <w:adjustRightInd w:val="0"/>
              <w:ind w:left="0" w:firstLine="0"/>
              <w:jc w:val="center"/>
              <w:rPr>
                <w:rFonts w:ascii="Times New Roman" w:hAnsi="Times New Roman" w:cs="Times New Roman"/>
                <w:b/>
                <w:sz w:val="16"/>
                <w:szCs w:val="16"/>
              </w:rPr>
            </w:pPr>
            <w:r w:rsidRPr="00623699">
              <w:rPr>
                <w:rFonts w:ascii="Times New Roman" w:hAnsi="Times New Roman" w:cs="Times New Roman"/>
                <w:b/>
                <w:sz w:val="16"/>
                <w:szCs w:val="16"/>
              </w:rPr>
              <w:t>1,450</w:t>
            </w:r>
          </w:p>
        </w:tc>
        <w:tc>
          <w:tcPr>
            <w:tcW w:w="786" w:type="dxa"/>
          </w:tcPr>
          <w:p w14:paraId="094D137A" w14:textId="77777777" w:rsidR="00102063" w:rsidRPr="00623699" w:rsidRDefault="00102063" w:rsidP="00102063">
            <w:pPr>
              <w:widowControl w:val="0"/>
              <w:overflowPunct w:val="0"/>
              <w:autoSpaceDE w:val="0"/>
              <w:autoSpaceDN w:val="0"/>
              <w:adjustRightInd w:val="0"/>
              <w:ind w:left="0" w:firstLine="0"/>
              <w:jc w:val="center"/>
              <w:rPr>
                <w:rFonts w:ascii="Times New Roman" w:hAnsi="Times New Roman" w:cs="Times New Roman"/>
                <w:b/>
                <w:sz w:val="16"/>
                <w:szCs w:val="16"/>
              </w:rPr>
            </w:pPr>
            <w:r w:rsidRPr="00623699">
              <w:rPr>
                <w:rFonts w:ascii="Times New Roman" w:hAnsi="Times New Roman" w:cs="Times New Roman"/>
                <w:b/>
                <w:sz w:val="16"/>
                <w:szCs w:val="16"/>
              </w:rPr>
              <w:t>0,835</w:t>
            </w:r>
          </w:p>
        </w:tc>
        <w:tc>
          <w:tcPr>
            <w:tcW w:w="970" w:type="dxa"/>
            <w:vMerge w:val="restart"/>
          </w:tcPr>
          <w:p w14:paraId="6CF0DDEC" w14:textId="77777777" w:rsidR="00102063" w:rsidRPr="00623699" w:rsidRDefault="00102063" w:rsidP="00102063">
            <w:pPr>
              <w:widowControl w:val="0"/>
              <w:overflowPunct w:val="0"/>
              <w:autoSpaceDE w:val="0"/>
              <w:autoSpaceDN w:val="0"/>
              <w:adjustRightInd w:val="0"/>
              <w:ind w:left="0" w:firstLine="0"/>
              <w:jc w:val="center"/>
              <w:rPr>
                <w:rFonts w:ascii="Times New Roman" w:hAnsi="Times New Roman" w:cs="Times New Roman"/>
                <w:b/>
                <w:sz w:val="16"/>
                <w:szCs w:val="16"/>
              </w:rPr>
            </w:pPr>
            <w:r w:rsidRPr="00623699">
              <w:rPr>
                <w:rFonts w:ascii="Times New Roman" w:hAnsi="Times New Roman" w:cs="Times New Roman"/>
                <w:b/>
                <w:sz w:val="16"/>
                <w:szCs w:val="16"/>
              </w:rPr>
              <w:t>2,650</w:t>
            </w:r>
          </w:p>
        </w:tc>
        <w:tc>
          <w:tcPr>
            <w:tcW w:w="2414" w:type="dxa"/>
            <w:vMerge w:val="restart"/>
          </w:tcPr>
          <w:p w14:paraId="6F7EA62F" w14:textId="77777777" w:rsidR="00102063" w:rsidRPr="00623699" w:rsidRDefault="00102063" w:rsidP="00102063">
            <w:pPr>
              <w:widowControl w:val="0"/>
              <w:overflowPunct w:val="0"/>
              <w:autoSpaceDE w:val="0"/>
              <w:autoSpaceDN w:val="0"/>
              <w:adjustRightInd w:val="0"/>
              <w:ind w:left="0" w:firstLine="0"/>
              <w:jc w:val="center"/>
              <w:rPr>
                <w:rFonts w:ascii="Times New Roman" w:hAnsi="Times New Roman" w:cs="Times New Roman"/>
                <w:b/>
                <w:sz w:val="16"/>
                <w:szCs w:val="16"/>
              </w:rPr>
            </w:pPr>
            <w:r w:rsidRPr="00623699">
              <w:rPr>
                <w:rFonts w:ascii="Times New Roman" w:hAnsi="Times New Roman" w:cs="Times New Roman"/>
                <w:b/>
                <w:sz w:val="16"/>
                <w:szCs w:val="16"/>
              </w:rPr>
              <w:t>R$ 5.163,08</w:t>
            </w:r>
          </w:p>
        </w:tc>
      </w:tr>
      <w:tr w:rsidR="00102063" w:rsidRPr="00623699" w14:paraId="32C2CB7D" w14:textId="77777777" w:rsidTr="00102063">
        <w:tc>
          <w:tcPr>
            <w:tcW w:w="576" w:type="dxa"/>
            <w:vMerge/>
          </w:tcPr>
          <w:p w14:paraId="4FD78C5A" w14:textId="77777777" w:rsidR="00102063" w:rsidRPr="00623699" w:rsidRDefault="00102063" w:rsidP="00102063">
            <w:pPr>
              <w:widowControl w:val="0"/>
              <w:overflowPunct w:val="0"/>
              <w:autoSpaceDE w:val="0"/>
              <w:autoSpaceDN w:val="0"/>
              <w:adjustRightInd w:val="0"/>
              <w:ind w:left="0" w:firstLine="0"/>
              <w:jc w:val="center"/>
              <w:rPr>
                <w:rFonts w:ascii="Times New Roman" w:hAnsi="Times New Roman" w:cs="Times New Roman"/>
                <w:b/>
                <w:sz w:val="16"/>
                <w:szCs w:val="16"/>
              </w:rPr>
            </w:pPr>
          </w:p>
        </w:tc>
        <w:tc>
          <w:tcPr>
            <w:tcW w:w="2118" w:type="dxa"/>
            <w:vMerge/>
          </w:tcPr>
          <w:p w14:paraId="1B302606" w14:textId="77777777" w:rsidR="00102063" w:rsidRPr="00623699" w:rsidRDefault="00102063" w:rsidP="00102063">
            <w:pPr>
              <w:widowControl w:val="0"/>
              <w:overflowPunct w:val="0"/>
              <w:autoSpaceDE w:val="0"/>
              <w:autoSpaceDN w:val="0"/>
              <w:adjustRightInd w:val="0"/>
              <w:ind w:left="0" w:firstLine="0"/>
              <w:jc w:val="center"/>
              <w:rPr>
                <w:rFonts w:ascii="Times New Roman" w:hAnsi="Times New Roman" w:cs="Times New Roman"/>
                <w:b/>
                <w:sz w:val="16"/>
                <w:szCs w:val="16"/>
              </w:rPr>
            </w:pPr>
          </w:p>
        </w:tc>
        <w:tc>
          <w:tcPr>
            <w:tcW w:w="2002" w:type="dxa"/>
            <w:vMerge/>
          </w:tcPr>
          <w:p w14:paraId="212F790A" w14:textId="77777777" w:rsidR="00102063" w:rsidRPr="00623699" w:rsidRDefault="00102063" w:rsidP="00102063">
            <w:pPr>
              <w:widowControl w:val="0"/>
              <w:overflowPunct w:val="0"/>
              <w:autoSpaceDE w:val="0"/>
              <w:autoSpaceDN w:val="0"/>
              <w:adjustRightInd w:val="0"/>
              <w:ind w:left="0" w:firstLine="0"/>
              <w:jc w:val="center"/>
              <w:rPr>
                <w:rFonts w:ascii="Times New Roman" w:hAnsi="Times New Roman" w:cs="Times New Roman"/>
                <w:b/>
                <w:sz w:val="16"/>
                <w:szCs w:val="16"/>
              </w:rPr>
            </w:pPr>
          </w:p>
        </w:tc>
        <w:tc>
          <w:tcPr>
            <w:tcW w:w="955" w:type="dxa"/>
          </w:tcPr>
          <w:p w14:paraId="35434BB3" w14:textId="77777777" w:rsidR="00102063" w:rsidRPr="00623699" w:rsidRDefault="00102063" w:rsidP="00102063">
            <w:pPr>
              <w:widowControl w:val="0"/>
              <w:overflowPunct w:val="0"/>
              <w:autoSpaceDE w:val="0"/>
              <w:autoSpaceDN w:val="0"/>
              <w:adjustRightInd w:val="0"/>
              <w:ind w:left="0" w:firstLine="0"/>
              <w:jc w:val="center"/>
              <w:rPr>
                <w:rFonts w:ascii="Times New Roman" w:hAnsi="Times New Roman" w:cs="Times New Roman"/>
                <w:b/>
                <w:sz w:val="16"/>
                <w:szCs w:val="16"/>
              </w:rPr>
            </w:pPr>
            <w:r w:rsidRPr="00623699">
              <w:rPr>
                <w:rFonts w:ascii="Times New Roman" w:hAnsi="Times New Roman" w:cs="Times New Roman"/>
                <w:b/>
                <w:sz w:val="16"/>
                <w:szCs w:val="16"/>
              </w:rPr>
              <w:t>1,500</w:t>
            </w:r>
          </w:p>
        </w:tc>
        <w:tc>
          <w:tcPr>
            <w:tcW w:w="811" w:type="dxa"/>
          </w:tcPr>
          <w:p w14:paraId="71BBEE69" w14:textId="77777777" w:rsidR="00102063" w:rsidRPr="00623699" w:rsidRDefault="00102063" w:rsidP="00102063">
            <w:pPr>
              <w:widowControl w:val="0"/>
              <w:overflowPunct w:val="0"/>
              <w:autoSpaceDE w:val="0"/>
              <w:autoSpaceDN w:val="0"/>
              <w:adjustRightInd w:val="0"/>
              <w:ind w:left="0" w:firstLine="0"/>
              <w:jc w:val="center"/>
              <w:rPr>
                <w:rFonts w:ascii="Times New Roman" w:hAnsi="Times New Roman" w:cs="Times New Roman"/>
                <w:b/>
                <w:sz w:val="16"/>
                <w:szCs w:val="16"/>
              </w:rPr>
            </w:pPr>
            <w:r w:rsidRPr="00623699">
              <w:rPr>
                <w:rFonts w:ascii="Times New Roman" w:hAnsi="Times New Roman" w:cs="Times New Roman"/>
                <w:b/>
                <w:sz w:val="16"/>
                <w:szCs w:val="16"/>
              </w:rPr>
              <w:t>1,450</w:t>
            </w:r>
          </w:p>
        </w:tc>
        <w:tc>
          <w:tcPr>
            <w:tcW w:w="786" w:type="dxa"/>
          </w:tcPr>
          <w:p w14:paraId="51B630EC" w14:textId="77777777" w:rsidR="00102063" w:rsidRPr="00623699" w:rsidRDefault="00102063" w:rsidP="00102063">
            <w:pPr>
              <w:widowControl w:val="0"/>
              <w:overflowPunct w:val="0"/>
              <w:autoSpaceDE w:val="0"/>
              <w:autoSpaceDN w:val="0"/>
              <w:adjustRightInd w:val="0"/>
              <w:ind w:left="0" w:firstLine="0"/>
              <w:jc w:val="center"/>
              <w:rPr>
                <w:rFonts w:ascii="Times New Roman" w:hAnsi="Times New Roman" w:cs="Times New Roman"/>
                <w:b/>
                <w:sz w:val="16"/>
                <w:szCs w:val="16"/>
              </w:rPr>
            </w:pPr>
            <w:r w:rsidRPr="00623699">
              <w:rPr>
                <w:rFonts w:ascii="Times New Roman" w:hAnsi="Times New Roman" w:cs="Times New Roman"/>
                <w:b/>
                <w:sz w:val="16"/>
                <w:szCs w:val="16"/>
              </w:rPr>
              <w:t>0,835</w:t>
            </w:r>
          </w:p>
        </w:tc>
        <w:tc>
          <w:tcPr>
            <w:tcW w:w="970" w:type="dxa"/>
            <w:vMerge/>
          </w:tcPr>
          <w:p w14:paraId="557FB476" w14:textId="77777777" w:rsidR="00102063" w:rsidRPr="00623699" w:rsidRDefault="00102063" w:rsidP="00102063">
            <w:pPr>
              <w:widowControl w:val="0"/>
              <w:overflowPunct w:val="0"/>
              <w:autoSpaceDE w:val="0"/>
              <w:autoSpaceDN w:val="0"/>
              <w:adjustRightInd w:val="0"/>
              <w:ind w:left="0" w:firstLine="0"/>
              <w:jc w:val="center"/>
              <w:rPr>
                <w:rFonts w:ascii="Times New Roman" w:hAnsi="Times New Roman" w:cs="Times New Roman"/>
                <w:b/>
                <w:sz w:val="16"/>
                <w:szCs w:val="16"/>
              </w:rPr>
            </w:pPr>
          </w:p>
        </w:tc>
        <w:tc>
          <w:tcPr>
            <w:tcW w:w="2414" w:type="dxa"/>
            <w:vMerge/>
          </w:tcPr>
          <w:p w14:paraId="1F3AEDD5" w14:textId="77777777" w:rsidR="00102063" w:rsidRPr="00623699" w:rsidRDefault="00102063" w:rsidP="00102063">
            <w:pPr>
              <w:widowControl w:val="0"/>
              <w:overflowPunct w:val="0"/>
              <w:autoSpaceDE w:val="0"/>
              <w:autoSpaceDN w:val="0"/>
              <w:adjustRightInd w:val="0"/>
              <w:ind w:left="0" w:firstLine="0"/>
              <w:jc w:val="center"/>
              <w:rPr>
                <w:rFonts w:ascii="Times New Roman" w:hAnsi="Times New Roman" w:cs="Times New Roman"/>
                <w:b/>
                <w:sz w:val="16"/>
                <w:szCs w:val="16"/>
              </w:rPr>
            </w:pPr>
          </w:p>
        </w:tc>
      </w:tr>
      <w:tr w:rsidR="00102063" w:rsidRPr="00623699" w14:paraId="500D2778" w14:textId="77777777" w:rsidTr="00102063">
        <w:tc>
          <w:tcPr>
            <w:tcW w:w="576" w:type="dxa"/>
            <w:vMerge/>
          </w:tcPr>
          <w:p w14:paraId="76053C58" w14:textId="77777777" w:rsidR="00102063" w:rsidRPr="00623699" w:rsidRDefault="00102063" w:rsidP="00102063">
            <w:pPr>
              <w:widowControl w:val="0"/>
              <w:overflowPunct w:val="0"/>
              <w:autoSpaceDE w:val="0"/>
              <w:autoSpaceDN w:val="0"/>
              <w:adjustRightInd w:val="0"/>
              <w:ind w:left="0" w:firstLine="0"/>
              <w:jc w:val="center"/>
              <w:rPr>
                <w:rFonts w:ascii="Times New Roman" w:hAnsi="Times New Roman" w:cs="Times New Roman"/>
                <w:b/>
                <w:sz w:val="16"/>
                <w:szCs w:val="16"/>
              </w:rPr>
            </w:pPr>
          </w:p>
        </w:tc>
        <w:tc>
          <w:tcPr>
            <w:tcW w:w="2118" w:type="dxa"/>
            <w:vMerge/>
          </w:tcPr>
          <w:p w14:paraId="41E8F62D" w14:textId="77777777" w:rsidR="00102063" w:rsidRPr="00623699" w:rsidRDefault="00102063" w:rsidP="00102063">
            <w:pPr>
              <w:widowControl w:val="0"/>
              <w:overflowPunct w:val="0"/>
              <w:autoSpaceDE w:val="0"/>
              <w:autoSpaceDN w:val="0"/>
              <w:adjustRightInd w:val="0"/>
              <w:ind w:left="0" w:firstLine="0"/>
              <w:jc w:val="center"/>
              <w:rPr>
                <w:rFonts w:ascii="Times New Roman" w:hAnsi="Times New Roman" w:cs="Times New Roman"/>
                <w:b/>
                <w:sz w:val="16"/>
                <w:szCs w:val="16"/>
              </w:rPr>
            </w:pPr>
          </w:p>
        </w:tc>
        <w:tc>
          <w:tcPr>
            <w:tcW w:w="2002" w:type="dxa"/>
            <w:vMerge/>
          </w:tcPr>
          <w:p w14:paraId="21390014" w14:textId="77777777" w:rsidR="00102063" w:rsidRPr="00623699" w:rsidRDefault="00102063" w:rsidP="00102063">
            <w:pPr>
              <w:widowControl w:val="0"/>
              <w:overflowPunct w:val="0"/>
              <w:autoSpaceDE w:val="0"/>
              <w:autoSpaceDN w:val="0"/>
              <w:adjustRightInd w:val="0"/>
              <w:ind w:left="0" w:firstLine="0"/>
              <w:jc w:val="center"/>
              <w:rPr>
                <w:rFonts w:ascii="Times New Roman" w:hAnsi="Times New Roman" w:cs="Times New Roman"/>
                <w:b/>
                <w:sz w:val="16"/>
                <w:szCs w:val="16"/>
              </w:rPr>
            </w:pPr>
          </w:p>
        </w:tc>
        <w:tc>
          <w:tcPr>
            <w:tcW w:w="955" w:type="dxa"/>
          </w:tcPr>
          <w:p w14:paraId="22C4D00A" w14:textId="77777777" w:rsidR="00102063" w:rsidRPr="00623699" w:rsidRDefault="00102063" w:rsidP="00102063">
            <w:pPr>
              <w:widowControl w:val="0"/>
              <w:overflowPunct w:val="0"/>
              <w:autoSpaceDE w:val="0"/>
              <w:autoSpaceDN w:val="0"/>
              <w:adjustRightInd w:val="0"/>
              <w:ind w:left="0" w:firstLine="0"/>
              <w:jc w:val="center"/>
              <w:rPr>
                <w:rFonts w:ascii="Times New Roman" w:hAnsi="Times New Roman" w:cs="Times New Roman"/>
                <w:b/>
                <w:sz w:val="16"/>
                <w:szCs w:val="16"/>
              </w:rPr>
            </w:pPr>
            <w:r w:rsidRPr="00623699">
              <w:rPr>
                <w:rFonts w:ascii="Times New Roman" w:hAnsi="Times New Roman" w:cs="Times New Roman"/>
                <w:b/>
                <w:sz w:val="16"/>
                <w:szCs w:val="16"/>
              </w:rPr>
              <w:t>1,500</w:t>
            </w:r>
          </w:p>
        </w:tc>
        <w:tc>
          <w:tcPr>
            <w:tcW w:w="811" w:type="dxa"/>
          </w:tcPr>
          <w:p w14:paraId="736DE220" w14:textId="77777777" w:rsidR="00102063" w:rsidRPr="00623699" w:rsidRDefault="00102063" w:rsidP="00102063">
            <w:pPr>
              <w:widowControl w:val="0"/>
              <w:overflowPunct w:val="0"/>
              <w:autoSpaceDE w:val="0"/>
              <w:autoSpaceDN w:val="0"/>
              <w:adjustRightInd w:val="0"/>
              <w:ind w:left="0" w:firstLine="0"/>
              <w:jc w:val="center"/>
              <w:rPr>
                <w:rFonts w:ascii="Times New Roman" w:hAnsi="Times New Roman" w:cs="Times New Roman"/>
                <w:b/>
                <w:sz w:val="16"/>
                <w:szCs w:val="16"/>
              </w:rPr>
            </w:pPr>
            <w:r w:rsidRPr="00623699">
              <w:rPr>
                <w:rFonts w:ascii="Times New Roman" w:hAnsi="Times New Roman" w:cs="Times New Roman"/>
                <w:b/>
                <w:sz w:val="16"/>
                <w:szCs w:val="16"/>
              </w:rPr>
              <w:t>1,454</w:t>
            </w:r>
          </w:p>
        </w:tc>
        <w:tc>
          <w:tcPr>
            <w:tcW w:w="786" w:type="dxa"/>
          </w:tcPr>
          <w:p w14:paraId="5988E54D" w14:textId="77777777" w:rsidR="00102063" w:rsidRPr="00623699" w:rsidRDefault="00102063" w:rsidP="00102063">
            <w:pPr>
              <w:widowControl w:val="0"/>
              <w:overflowPunct w:val="0"/>
              <w:autoSpaceDE w:val="0"/>
              <w:autoSpaceDN w:val="0"/>
              <w:adjustRightInd w:val="0"/>
              <w:ind w:left="0" w:firstLine="0"/>
              <w:jc w:val="center"/>
              <w:rPr>
                <w:rFonts w:ascii="Times New Roman" w:hAnsi="Times New Roman" w:cs="Times New Roman"/>
                <w:b/>
                <w:sz w:val="16"/>
                <w:szCs w:val="16"/>
              </w:rPr>
            </w:pPr>
            <w:r w:rsidRPr="00623699">
              <w:rPr>
                <w:rFonts w:ascii="Times New Roman" w:hAnsi="Times New Roman" w:cs="Times New Roman"/>
                <w:b/>
                <w:sz w:val="16"/>
                <w:szCs w:val="16"/>
              </w:rPr>
              <w:t>0,835</w:t>
            </w:r>
          </w:p>
        </w:tc>
        <w:tc>
          <w:tcPr>
            <w:tcW w:w="970" w:type="dxa"/>
            <w:vMerge/>
          </w:tcPr>
          <w:p w14:paraId="73D1A897" w14:textId="77777777" w:rsidR="00102063" w:rsidRPr="00623699" w:rsidRDefault="00102063" w:rsidP="00102063">
            <w:pPr>
              <w:widowControl w:val="0"/>
              <w:overflowPunct w:val="0"/>
              <w:autoSpaceDE w:val="0"/>
              <w:autoSpaceDN w:val="0"/>
              <w:adjustRightInd w:val="0"/>
              <w:ind w:left="0" w:firstLine="0"/>
              <w:jc w:val="center"/>
              <w:rPr>
                <w:rFonts w:ascii="Times New Roman" w:hAnsi="Times New Roman" w:cs="Times New Roman"/>
                <w:b/>
                <w:sz w:val="16"/>
                <w:szCs w:val="16"/>
              </w:rPr>
            </w:pPr>
          </w:p>
        </w:tc>
        <w:tc>
          <w:tcPr>
            <w:tcW w:w="2414" w:type="dxa"/>
            <w:vMerge/>
          </w:tcPr>
          <w:p w14:paraId="4D3D9F18" w14:textId="77777777" w:rsidR="00102063" w:rsidRPr="00623699" w:rsidRDefault="00102063" w:rsidP="00102063">
            <w:pPr>
              <w:widowControl w:val="0"/>
              <w:overflowPunct w:val="0"/>
              <w:autoSpaceDE w:val="0"/>
              <w:autoSpaceDN w:val="0"/>
              <w:adjustRightInd w:val="0"/>
              <w:ind w:left="0" w:firstLine="0"/>
              <w:jc w:val="center"/>
              <w:rPr>
                <w:rFonts w:ascii="Times New Roman" w:hAnsi="Times New Roman" w:cs="Times New Roman"/>
                <w:b/>
                <w:sz w:val="16"/>
                <w:szCs w:val="16"/>
              </w:rPr>
            </w:pPr>
          </w:p>
        </w:tc>
      </w:tr>
      <w:tr w:rsidR="00102063" w:rsidRPr="00623699" w14:paraId="16593A20" w14:textId="77777777" w:rsidTr="00102063">
        <w:tc>
          <w:tcPr>
            <w:tcW w:w="576" w:type="dxa"/>
            <w:vMerge/>
          </w:tcPr>
          <w:p w14:paraId="23B018F0" w14:textId="77777777" w:rsidR="00102063" w:rsidRPr="00623699" w:rsidRDefault="00102063" w:rsidP="00102063">
            <w:pPr>
              <w:widowControl w:val="0"/>
              <w:overflowPunct w:val="0"/>
              <w:autoSpaceDE w:val="0"/>
              <w:autoSpaceDN w:val="0"/>
              <w:adjustRightInd w:val="0"/>
              <w:ind w:left="0" w:firstLine="0"/>
              <w:jc w:val="center"/>
              <w:rPr>
                <w:rFonts w:ascii="Times New Roman" w:hAnsi="Times New Roman" w:cs="Times New Roman"/>
                <w:b/>
                <w:sz w:val="16"/>
                <w:szCs w:val="16"/>
              </w:rPr>
            </w:pPr>
          </w:p>
        </w:tc>
        <w:tc>
          <w:tcPr>
            <w:tcW w:w="2118" w:type="dxa"/>
            <w:vMerge/>
          </w:tcPr>
          <w:p w14:paraId="35B969B5" w14:textId="77777777" w:rsidR="00102063" w:rsidRPr="00623699" w:rsidRDefault="00102063" w:rsidP="00102063">
            <w:pPr>
              <w:widowControl w:val="0"/>
              <w:overflowPunct w:val="0"/>
              <w:autoSpaceDE w:val="0"/>
              <w:autoSpaceDN w:val="0"/>
              <w:adjustRightInd w:val="0"/>
              <w:ind w:left="0" w:firstLine="0"/>
              <w:jc w:val="center"/>
              <w:rPr>
                <w:rFonts w:ascii="Times New Roman" w:hAnsi="Times New Roman" w:cs="Times New Roman"/>
                <w:b/>
                <w:sz w:val="16"/>
                <w:szCs w:val="16"/>
              </w:rPr>
            </w:pPr>
          </w:p>
        </w:tc>
        <w:tc>
          <w:tcPr>
            <w:tcW w:w="2002" w:type="dxa"/>
            <w:vMerge/>
          </w:tcPr>
          <w:p w14:paraId="25191946" w14:textId="77777777" w:rsidR="00102063" w:rsidRPr="00623699" w:rsidRDefault="00102063" w:rsidP="00102063">
            <w:pPr>
              <w:widowControl w:val="0"/>
              <w:overflowPunct w:val="0"/>
              <w:autoSpaceDE w:val="0"/>
              <w:autoSpaceDN w:val="0"/>
              <w:adjustRightInd w:val="0"/>
              <w:ind w:left="0" w:firstLine="0"/>
              <w:jc w:val="center"/>
              <w:rPr>
                <w:rFonts w:ascii="Times New Roman" w:hAnsi="Times New Roman" w:cs="Times New Roman"/>
                <w:b/>
                <w:sz w:val="16"/>
                <w:szCs w:val="16"/>
              </w:rPr>
            </w:pPr>
          </w:p>
        </w:tc>
        <w:tc>
          <w:tcPr>
            <w:tcW w:w="955" w:type="dxa"/>
          </w:tcPr>
          <w:p w14:paraId="4EEB6812" w14:textId="77777777" w:rsidR="00102063" w:rsidRPr="00623699" w:rsidRDefault="00102063" w:rsidP="00102063">
            <w:pPr>
              <w:widowControl w:val="0"/>
              <w:overflowPunct w:val="0"/>
              <w:autoSpaceDE w:val="0"/>
              <w:autoSpaceDN w:val="0"/>
              <w:adjustRightInd w:val="0"/>
              <w:ind w:left="0" w:firstLine="0"/>
              <w:jc w:val="center"/>
              <w:rPr>
                <w:rFonts w:ascii="Times New Roman" w:hAnsi="Times New Roman" w:cs="Times New Roman"/>
                <w:b/>
                <w:sz w:val="16"/>
                <w:szCs w:val="16"/>
              </w:rPr>
            </w:pPr>
            <w:r w:rsidRPr="00623699">
              <w:rPr>
                <w:rFonts w:ascii="Times New Roman" w:hAnsi="Times New Roman" w:cs="Times New Roman"/>
                <w:b/>
                <w:sz w:val="16"/>
                <w:szCs w:val="16"/>
              </w:rPr>
              <w:t>1,470</w:t>
            </w:r>
          </w:p>
        </w:tc>
        <w:tc>
          <w:tcPr>
            <w:tcW w:w="811" w:type="dxa"/>
          </w:tcPr>
          <w:p w14:paraId="38046BFB" w14:textId="77777777" w:rsidR="00102063" w:rsidRPr="00623699" w:rsidRDefault="00102063" w:rsidP="00102063">
            <w:pPr>
              <w:widowControl w:val="0"/>
              <w:overflowPunct w:val="0"/>
              <w:autoSpaceDE w:val="0"/>
              <w:autoSpaceDN w:val="0"/>
              <w:adjustRightInd w:val="0"/>
              <w:ind w:left="0" w:firstLine="0"/>
              <w:jc w:val="center"/>
              <w:rPr>
                <w:rFonts w:ascii="Times New Roman" w:hAnsi="Times New Roman" w:cs="Times New Roman"/>
                <w:b/>
                <w:sz w:val="16"/>
                <w:szCs w:val="16"/>
              </w:rPr>
            </w:pPr>
            <w:r w:rsidRPr="00623699">
              <w:rPr>
                <w:rFonts w:ascii="Times New Roman" w:hAnsi="Times New Roman" w:cs="Times New Roman"/>
                <w:b/>
                <w:sz w:val="16"/>
                <w:szCs w:val="16"/>
              </w:rPr>
              <w:t>1,455</w:t>
            </w:r>
          </w:p>
        </w:tc>
        <w:tc>
          <w:tcPr>
            <w:tcW w:w="786" w:type="dxa"/>
          </w:tcPr>
          <w:p w14:paraId="1CAF562D" w14:textId="77777777" w:rsidR="00102063" w:rsidRPr="00623699" w:rsidRDefault="00102063" w:rsidP="00102063">
            <w:pPr>
              <w:widowControl w:val="0"/>
              <w:overflowPunct w:val="0"/>
              <w:autoSpaceDE w:val="0"/>
              <w:autoSpaceDN w:val="0"/>
              <w:adjustRightInd w:val="0"/>
              <w:ind w:left="0" w:firstLine="0"/>
              <w:jc w:val="center"/>
              <w:rPr>
                <w:rFonts w:ascii="Times New Roman" w:hAnsi="Times New Roman" w:cs="Times New Roman"/>
                <w:b/>
                <w:sz w:val="16"/>
                <w:szCs w:val="16"/>
              </w:rPr>
            </w:pPr>
            <w:r w:rsidRPr="00623699">
              <w:rPr>
                <w:rFonts w:ascii="Times New Roman" w:hAnsi="Times New Roman" w:cs="Times New Roman"/>
                <w:b/>
                <w:sz w:val="16"/>
                <w:szCs w:val="16"/>
              </w:rPr>
              <w:t>0,835</w:t>
            </w:r>
          </w:p>
        </w:tc>
        <w:tc>
          <w:tcPr>
            <w:tcW w:w="970" w:type="dxa"/>
            <w:vMerge/>
          </w:tcPr>
          <w:p w14:paraId="0D89B599" w14:textId="77777777" w:rsidR="00102063" w:rsidRPr="00623699" w:rsidRDefault="00102063" w:rsidP="00102063">
            <w:pPr>
              <w:widowControl w:val="0"/>
              <w:overflowPunct w:val="0"/>
              <w:autoSpaceDE w:val="0"/>
              <w:autoSpaceDN w:val="0"/>
              <w:adjustRightInd w:val="0"/>
              <w:ind w:left="0" w:firstLine="0"/>
              <w:jc w:val="center"/>
              <w:rPr>
                <w:rFonts w:ascii="Times New Roman" w:hAnsi="Times New Roman" w:cs="Times New Roman"/>
                <w:b/>
                <w:sz w:val="16"/>
                <w:szCs w:val="16"/>
              </w:rPr>
            </w:pPr>
          </w:p>
        </w:tc>
        <w:tc>
          <w:tcPr>
            <w:tcW w:w="2414" w:type="dxa"/>
            <w:vMerge/>
          </w:tcPr>
          <w:p w14:paraId="7708595D" w14:textId="77777777" w:rsidR="00102063" w:rsidRPr="00623699" w:rsidRDefault="00102063" w:rsidP="00102063">
            <w:pPr>
              <w:widowControl w:val="0"/>
              <w:overflowPunct w:val="0"/>
              <w:autoSpaceDE w:val="0"/>
              <w:autoSpaceDN w:val="0"/>
              <w:adjustRightInd w:val="0"/>
              <w:ind w:left="0" w:firstLine="0"/>
              <w:jc w:val="center"/>
              <w:rPr>
                <w:rFonts w:ascii="Times New Roman" w:hAnsi="Times New Roman" w:cs="Times New Roman"/>
                <w:b/>
                <w:sz w:val="16"/>
                <w:szCs w:val="16"/>
              </w:rPr>
            </w:pPr>
          </w:p>
        </w:tc>
      </w:tr>
      <w:tr w:rsidR="00102063" w:rsidRPr="00623699" w14:paraId="79AEB72E" w14:textId="77777777" w:rsidTr="00102063">
        <w:tc>
          <w:tcPr>
            <w:tcW w:w="576" w:type="dxa"/>
            <w:vMerge/>
          </w:tcPr>
          <w:p w14:paraId="7817A27B" w14:textId="77777777" w:rsidR="00102063" w:rsidRPr="00623699" w:rsidRDefault="00102063" w:rsidP="00102063">
            <w:pPr>
              <w:widowControl w:val="0"/>
              <w:overflowPunct w:val="0"/>
              <w:autoSpaceDE w:val="0"/>
              <w:autoSpaceDN w:val="0"/>
              <w:adjustRightInd w:val="0"/>
              <w:ind w:left="0" w:firstLine="0"/>
              <w:jc w:val="center"/>
              <w:rPr>
                <w:rFonts w:ascii="Times New Roman" w:hAnsi="Times New Roman" w:cs="Times New Roman"/>
                <w:b/>
                <w:sz w:val="16"/>
                <w:szCs w:val="16"/>
              </w:rPr>
            </w:pPr>
          </w:p>
        </w:tc>
        <w:tc>
          <w:tcPr>
            <w:tcW w:w="2118" w:type="dxa"/>
            <w:vMerge/>
          </w:tcPr>
          <w:p w14:paraId="3DC1461D" w14:textId="77777777" w:rsidR="00102063" w:rsidRPr="00623699" w:rsidRDefault="00102063" w:rsidP="00102063">
            <w:pPr>
              <w:widowControl w:val="0"/>
              <w:overflowPunct w:val="0"/>
              <w:autoSpaceDE w:val="0"/>
              <w:autoSpaceDN w:val="0"/>
              <w:adjustRightInd w:val="0"/>
              <w:ind w:left="0" w:firstLine="0"/>
              <w:jc w:val="center"/>
              <w:rPr>
                <w:rFonts w:ascii="Times New Roman" w:hAnsi="Times New Roman" w:cs="Times New Roman"/>
                <w:b/>
                <w:sz w:val="16"/>
                <w:szCs w:val="16"/>
              </w:rPr>
            </w:pPr>
          </w:p>
        </w:tc>
        <w:tc>
          <w:tcPr>
            <w:tcW w:w="2002" w:type="dxa"/>
            <w:vMerge/>
          </w:tcPr>
          <w:p w14:paraId="3AABA312" w14:textId="77777777" w:rsidR="00102063" w:rsidRPr="00623699" w:rsidRDefault="00102063" w:rsidP="00102063">
            <w:pPr>
              <w:widowControl w:val="0"/>
              <w:overflowPunct w:val="0"/>
              <w:autoSpaceDE w:val="0"/>
              <w:autoSpaceDN w:val="0"/>
              <w:adjustRightInd w:val="0"/>
              <w:ind w:left="0" w:firstLine="0"/>
              <w:jc w:val="center"/>
              <w:rPr>
                <w:rFonts w:ascii="Times New Roman" w:hAnsi="Times New Roman" w:cs="Times New Roman"/>
                <w:b/>
                <w:sz w:val="16"/>
                <w:szCs w:val="16"/>
              </w:rPr>
            </w:pPr>
          </w:p>
        </w:tc>
        <w:tc>
          <w:tcPr>
            <w:tcW w:w="955" w:type="dxa"/>
          </w:tcPr>
          <w:p w14:paraId="659BCFE4" w14:textId="77777777" w:rsidR="00102063" w:rsidRPr="00623699" w:rsidRDefault="00102063" w:rsidP="00102063">
            <w:pPr>
              <w:widowControl w:val="0"/>
              <w:overflowPunct w:val="0"/>
              <w:autoSpaceDE w:val="0"/>
              <w:autoSpaceDN w:val="0"/>
              <w:adjustRightInd w:val="0"/>
              <w:ind w:left="0" w:firstLine="0"/>
              <w:jc w:val="center"/>
              <w:rPr>
                <w:rFonts w:ascii="Times New Roman" w:hAnsi="Times New Roman" w:cs="Times New Roman"/>
                <w:b/>
                <w:sz w:val="16"/>
                <w:szCs w:val="16"/>
              </w:rPr>
            </w:pPr>
            <w:r w:rsidRPr="00623699">
              <w:rPr>
                <w:rFonts w:ascii="Times New Roman" w:hAnsi="Times New Roman" w:cs="Times New Roman"/>
                <w:b/>
                <w:sz w:val="16"/>
                <w:szCs w:val="16"/>
              </w:rPr>
              <w:t>2,400</w:t>
            </w:r>
          </w:p>
        </w:tc>
        <w:tc>
          <w:tcPr>
            <w:tcW w:w="811" w:type="dxa"/>
          </w:tcPr>
          <w:p w14:paraId="25833C51" w14:textId="77777777" w:rsidR="00102063" w:rsidRPr="00623699" w:rsidRDefault="00102063" w:rsidP="00102063">
            <w:pPr>
              <w:widowControl w:val="0"/>
              <w:overflowPunct w:val="0"/>
              <w:autoSpaceDE w:val="0"/>
              <w:autoSpaceDN w:val="0"/>
              <w:adjustRightInd w:val="0"/>
              <w:ind w:left="0" w:firstLine="0"/>
              <w:jc w:val="center"/>
              <w:rPr>
                <w:rFonts w:ascii="Times New Roman" w:hAnsi="Times New Roman" w:cs="Times New Roman"/>
                <w:b/>
                <w:sz w:val="16"/>
                <w:szCs w:val="16"/>
              </w:rPr>
            </w:pPr>
            <w:r w:rsidRPr="00623699">
              <w:rPr>
                <w:rFonts w:ascii="Times New Roman" w:hAnsi="Times New Roman" w:cs="Times New Roman"/>
                <w:b/>
                <w:sz w:val="16"/>
                <w:szCs w:val="16"/>
              </w:rPr>
              <w:t>1,450</w:t>
            </w:r>
          </w:p>
        </w:tc>
        <w:tc>
          <w:tcPr>
            <w:tcW w:w="786" w:type="dxa"/>
          </w:tcPr>
          <w:p w14:paraId="36ADA4C7" w14:textId="77777777" w:rsidR="00102063" w:rsidRPr="00623699" w:rsidRDefault="00102063" w:rsidP="00102063">
            <w:pPr>
              <w:widowControl w:val="0"/>
              <w:overflowPunct w:val="0"/>
              <w:autoSpaceDE w:val="0"/>
              <w:autoSpaceDN w:val="0"/>
              <w:adjustRightInd w:val="0"/>
              <w:ind w:left="0" w:firstLine="0"/>
              <w:jc w:val="center"/>
              <w:rPr>
                <w:rFonts w:ascii="Times New Roman" w:hAnsi="Times New Roman" w:cs="Times New Roman"/>
                <w:b/>
                <w:sz w:val="16"/>
                <w:szCs w:val="16"/>
              </w:rPr>
            </w:pPr>
            <w:r w:rsidRPr="00623699">
              <w:rPr>
                <w:rFonts w:ascii="Times New Roman" w:hAnsi="Times New Roman" w:cs="Times New Roman"/>
                <w:b/>
                <w:sz w:val="16"/>
                <w:szCs w:val="16"/>
              </w:rPr>
              <w:t>0,835</w:t>
            </w:r>
          </w:p>
        </w:tc>
        <w:tc>
          <w:tcPr>
            <w:tcW w:w="970" w:type="dxa"/>
            <w:vMerge/>
          </w:tcPr>
          <w:p w14:paraId="3E97265B" w14:textId="77777777" w:rsidR="00102063" w:rsidRPr="00623699" w:rsidRDefault="00102063" w:rsidP="00102063">
            <w:pPr>
              <w:widowControl w:val="0"/>
              <w:overflowPunct w:val="0"/>
              <w:autoSpaceDE w:val="0"/>
              <w:autoSpaceDN w:val="0"/>
              <w:adjustRightInd w:val="0"/>
              <w:ind w:left="0" w:firstLine="0"/>
              <w:jc w:val="center"/>
              <w:rPr>
                <w:rFonts w:ascii="Times New Roman" w:hAnsi="Times New Roman" w:cs="Times New Roman"/>
                <w:b/>
                <w:sz w:val="16"/>
                <w:szCs w:val="16"/>
              </w:rPr>
            </w:pPr>
          </w:p>
        </w:tc>
        <w:tc>
          <w:tcPr>
            <w:tcW w:w="2414" w:type="dxa"/>
            <w:vMerge/>
          </w:tcPr>
          <w:p w14:paraId="47A75683" w14:textId="77777777" w:rsidR="00102063" w:rsidRPr="00623699" w:rsidRDefault="00102063" w:rsidP="00102063">
            <w:pPr>
              <w:widowControl w:val="0"/>
              <w:overflowPunct w:val="0"/>
              <w:autoSpaceDE w:val="0"/>
              <w:autoSpaceDN w:val="0"/>
              <w:adjustRightInd w:val="0"/>
              <w:ind w:left="0" w:firstLine="0"/>
              <w:jc w:val="center"/>
              <w:rPr>
                <w:rFonts w:ascii="Times New Roman" w:hAnsi="Times New Roman" w:cs="Times New Roman"/>
                <w:b/>
                <w:sz w:val="16"/>
                <w:szCs w:val="16"/>
              </w:rPr>
            </w:pPr>
          </w:p>
        </w:tc>
      </w:tr>
      <w:tr w:rsidR="00102063" w:rsidRPr="00623699" w14:paraId="3BCCBEF0" w14:textId="77777777" w:rsidTr="00102063">
        <w:tc>
          <w:tcPr>
            <w:tcW w:w="576" w:type="dxa"/>
          </w:tcPr>
          <w:p w14:paraId="3EB64683" w14:textId="77777777" w:rsidR="00102063" w:rsidRPr="00623699" w:rsidRDefault="00102063" w:rsidP="00102063">
            <w:pPr>
              <w:widowControl w:val="0"/>
              <w:overflowPunct w:val="0"/>
              <w:autoSpaceDE w:val="0"/>
              <w:autoSpaceDN w:val="0"/>
              <w:adjustRightInd w:val="0"/>
              <w:ind w:left="0" w:firstLine="0"/>
              <w:jc w:val="center"/>
              <w:rPr>
                <w:rFonts w:ascii="Times New Roman" w:hAnsi="Times New Roman" w:cs="Times New Roman"/>
                <w:b/>
                <w:sz w:val="16"/>
                <w:szCs w:val="16"/>
              </w:rPr>
            </w:pPr>
            <w:r w:rsidRPr="00623699">
              <w:rPr>
                <w:rFonts w:ascii="Times New Roman" w:hAnsi="Times New Roman" w:cs="Times New Roman"/>
                <w:b/>
                <w:sz w:val="16"/>
                <w:szCs w:val="16"/>
              </w:rPr>
              <w:t>23</w:t>
            </w:r>
          </w:p>
        </w:tc>
        <w:tc>
          <w:tcPr>
            <w:tcW w:w="2118" w:type="dxa"/>
          </w:tcPr>
          <w:p w14:paraId="71BBF185" w14:textId="77777777" w:rsidR="00102063" w:rsidRPr="00623699" w:rsidRDefault="00102063" w:rsidP="00102063">
            <w:pPr>
              <w:widowControl w:val="0"/>
              <w:overflowPunct w:val="0"/>
              <w:autoSpaceDE w:val="0"/>
              <w:autoSpaceDN w:val="0"/>
              <w:adjustRightInd w:val="0"/>
              <w:ind w:left="0" w:firstLine="0"/>
              <w:jc w:val="center"/>
              <w:rPr>
                <w:rFonts w:ascii="Times New Roman" w:hAnsi="Times New Roman" w:cs="Times New Roman"/>
                <w:b/>
                <w:sz w:val="16"/>
                <w:szCs w:val="16"/>
              </w:rPr>
            </w:pPr>
            <w:r w:rsidRPr="00623699">
              <w:rPr>
                <w:rFonts w:ascii="Times New Roman" w:hAnsi="Times New Roman" w:cs="Times New Roman"/>
                <w:b/>
                <w:sz w:val="16"/>
                <w:szCs w:val="16"/>
              </w:rPr>
              <w:t>2° Secretário</w:t>
            </w:r>
          </w:p>
        </w:tc>
        <w:tc>
          <w:tcPr>
            <w:tcW w:w="2002" w:type="dxa"/>
            <w:vMerge/>
          </w:tcPr>
          <w:p w14:paraId="522D64AA" w14:textId="77777777" w:rsidR="00102063" w:rsidRPr="00623699" w:rsidRDefault="00102063" w:rsidP="00102063">
            <w:pPr>
              <w:widowControl w:val="0"/>
              <w:overflowPunct w:val="0"/>
              <w:autoSpaceDE w:val="0"/>
              <w:autoSpaceDN w:val="0"/>
              <w:adjustRightInd w:val="0"/>
              <w:ind w:left="0" w:firstLine="0"/>
              <w:jc w:val="center"/>
              <w:rPr>
                <w:rFonts w:ascii="Times New Roman" w:hAnsi="Times New Roman" w:cs="Times New Roman"/>
                <w:b/>
                <w:sz w:val="16"/>
                <w:szCs w:val="16"/>
              </w:rPr>
            </w:pPr>
          </w:p>
        </w:tc>
        <w:tc>
          <w:tcPr>
            <w:tcW w:w="955" w:type="dxa"/>
          </w:tcPr>
          <w:p w14:paraId="327BB695" w14:textId="77777777" w:rsidR="00102063" w:rsidRPr="00623699" w:rsidRDefault="00102063" w:rsidP="00102063">
            <w:pPr>
              <w:widowControl w:val="0"/>
              <w:overflowPunct w:val="0"/>
              <w:autoSpaceDE w:val="0"/>
              <w:autoSpaceDN w:val="0"/>
              <w:adjustRightInd w:val="0"/>
              <w:ind w:left="0" w:firstLine="0"/>
              <w:jc w:val="center"/>
              <w:rPr>
                <w:rFonts w:ascii="Times New Roman" w:hAnsi="Times New Roman" w:cs="Times New Roman"/>
                <w:b/>
                <w:sz w:val="16"/>
                <w:szCs w:val="16"/>
              </w:rPr>
            </w:pPr>
            <w:r w:rsidRPr="00623699">
              <w:rPr>
                <w:rFonts w:ascii="Times New Roman" w:hAnsi="Times New Roman" w:cs="Times New Roman"/>
                <w:b/>
                <w:sz w:val="16"/>
                <w:szCs w:val="16"/>
              </w:rPr>
              <w:t>1,298</w:t>
            </w:r>
          </w:p>
        </w:tc>
        <w:tc>
          <w:tcPr>
            <w:tcW w:w="811" w:type="dxa"/>
          </w:tcPr>
          <w:p w14:paraId="4F185063" w14:textId="77777777" w:rsidR="00102063" w:rsidRPr="00623699" w:rsidRDefault="00102063" w:rsidP="00102063">
            <w:pPr>
              <w:widowControl w:val="0"/>
              <w:overflowPunct w:val="0"/>
              <w:autoSpaceDE w:val="0"/>
              <w:autoSpaceDN w:val="0"/>
              <w:adjustRightInd w:val="0"/>
              <w:ind w:left="0" w:firstLine="0"/>
              <w:jc w:val="center"/>
              <w:rPr>
                <w:rFonts w:ascii="Times New Roman" w:hAnsi="Times New Roman" w:cs="Times New Roman"/>
                <w:b/>
                <w:sz w:val="16"/>
                <w:szCs w:val="16"/>
              </w:rPr>
            </w:pPr>
            <w:r w:rsidRPr="00623699">
              <w:rPr>
                <w:rFonts w:ascii="Times New Roman" w:hAnsi="Times New Roman" w:cs="Times New Roman"/>
                <w:b/>
                <w:sz w:val="16"/>
                <w:szCs w:val="16"/>
              </w:rPr>
              <w:t>1,080</w:t>
            </w:r>
          </w:p>
        </w:tc>
        <w:tc>
          <w:tcPr>
            <w:tcW w:w="786" w:type="dxa"/>
          </w:tcPr>
          <w:p w14:paraId="72D0D322" w14:textId="77777777" w:rsidR="00102063" w:rsidRPr="00623699" w:rsidRDefault="00102063" w:rsidP="00102063">
            <w:pPr>
              <w:widowControl w:val="0"/>
              <w:overflowPunct w:val="0"/>
              <w:autoSpaceDE w:val="0"/>
              <w:autoSpaceDN w:val="0"/>
              <w:adjustRightInd w:val="0"/>
              <w:ind w:left="0" w:firstLine="0"/>
              <w:jc w:val="center"/>
              <w:rPr>
                <w:rFonts w:ascii="Times New Roman" w:hAnsi="Times New Roman" w:cs="Times New Roman"/>
                <w:b/>
                <w:sz w:val="16"/>
                <w:szCs w:val="16"/>
              </w:rPr>
            </w:pPr>
            <w:r w:rsidRPr="00623699">
              <w:rPr>
                <w:rFonts w:ascii="Times New Roman" w:hAnsi="Times New Roman" w:cs="Times New Roman"/>
                <w:b/>
                <w:sz w:val="16"/>
                <w:szCs w:val="16"/>
              </w:rPr>
              <w:t>1,166</w:t>
            </w:r>
          </w:p>
        </w:tc>
        <w:tc>
          <w:tcPr>
            <w:tcW w:w="970" w:type="dxa"/>
          </w:tcPr>
          <w:p w14:paraId="5040B224" w14:textId="77777777" w:rsidR="00102063" w:rsidRPr="00623699" w:rsidRDefault="00102063" w:rsidP="00102063">
            <w:pPr>
              <w:widowControl w:val="0"/>
              <w:overflowPunct w:val="0"/>
              <w:autoSpaceDE w:val="0"/>
              <w:autoSpaceDN w:val="0"/>
              <w:adjustRightInd w:val="0"/>
              <w:ind w:left="0" w:firstLine="0"/>
              <w:jc w:val="center"/>
              <w:rPr>
                <w:rFonts w:ascii="Times New Roman" w:hAnsi="Times New Roman" w:cs="Times New Roman"/>
                <w:b/>
                <w:sz w:val="16"/>
                <w:szCs w:val="16"/>
              </w:rPr>
            </w:pPr>
            <w:r w:rsidRPr="00623699">
              <w:rPr>
                <w:rFonts w:ascii="Times New Roman" w:hAnsi="Times New Roman" w:cs="Times New Roman"/>
                <w:b/>
                <w:sz w:val="16"/>
                <w:szCs w:val="16"/>
              </w:rPr>
              <w:t>2,310</w:t>
            </w:r>
          </w:p>
        </w:tc>
        <w:tc>
          <w:tcPr>
            <w:tcW w:w="2414" w:type="dxa"/>
          </w:tcPr>
          <w:p w14:paraId="5CFEF368" w14:textId="77777777" w:rsidR="00102063" w:rsidRPr="00623699" w:rsidRDefault="00102063" w:rsidP="00102063">
            <w:pPr>
              <w:widowControl w:val="0"/>
              <w:overflowPunct w:val="0"/>
              <w:autoSpaceDE w:val="0"/>
              <w:autoSpaceDN w:val="0"/>
              <w:adjustRightInd w:val="0"/>
              <w:ind w:left="0" w:firstLine="0"/>
              <w:jc w:val="center"/>
              <w:rPr>
                <w:rFonts w:ascii="Times New Roman" w:hAnsi="Times New Roman" w:cs="Times New Roman"/>
                <w:b/>
                <w:sz w:val="16"/>
                <w:szCs w:val="16"/>
              </w:rPr>
            </w:pPr>
            <w:r w:rsidRPr="00623699">
              <w:rPr>
                <w:rFonts w:ascii="Times New Roman" w:hAnsi="Times New Roman" w:cs="Times New Roman"/>
                <w:b/>
                <w:sz w:val="16"/>
                <w:szCs w:val="16"/>
              </w:rPr>
              <w:t>R$ 591,15</w:t>
            </w:r>
          </w:p>
        </w:tc>
      </w:tr>
      <w:tr w:rsidR="00102063" w:rsidRPr="00623699" w14:paraId="30E49116" w14:textId="77777777" w:rsidTr="00102063">
        <w:tc>
          <w:tcPr>
            <w:tcW w:w="576" w:type="dxa"/>
          </w:tcPr>
          <w:p w14:paraId="38C5D514" w14:textId="77777777" w:rsidR="00102063" w:rsidRPr="00623699" w:rsidRDefault="00102063" w:rsidP="00102063">
            <w:pPr>
              <w:widowControl w:val="0"/>
              <w:overflowPunct w:val="0"/>
              <w:autoSpaceDE w:val="0"/>
              <w:autoSpaceDN w:val="0"/>
              <w:adjustRightInd w:val="0"/>
              <w:ind w:left="0" w:firstLine="0"/>
              <w:jc w:val="center"/>
              <w:rPr>
                <w:rFonts w:ascii="Times New Roman" w:hAnsi="Times New Roman" w:cs="Times New Roman"/>
                <w:b/>
                <w:sz w:val="16"/>
                <w:szCs w:val="16"/>
              </w:rPr>
            </w:pPr>
            <w:r w:rsidRPr="00623699">
              <w:rPr>
                <w:rFonts w:ascii="Times New Roman" w:hAnsi="Times New Roman" w:cs="Times New Roman"/>
                <w:b/>
                <w:sz w:val="16"/>
                <w:szCs w:val="16"/>
              </w:rPr>
              <w:t>24</w:t>
            </w:r>
          </w:p>
        </w:tc>
        <w:tc>
          <w:tcPr>
            <w:tcW w:w="2118" w:type="dxa"/>
          </w:tcPr>
          <w:p w14:paraId="188C3C94" w14:textId="77777777" w:rsidR="00102063" w:rsidRPr="00623699" w:rsidRDefault="00102063" w:rsidP="00102063">
            <w:pPr>
              <w:widowControl w:val="0"/>
              <w:overflowPunct w:val="0"/>
              <w:autoSpaceDE w:val="0"/>
              <w:autoSpaceDN w:val="0"/>
              <w:adjustRightInd w:val="0"/>
              <w:ind w:left="0" w:firstLine="0"/>
              <w:jc w:val="center"/>
              <w:rPr>
                <w:rFonts w:ascii="Times New Roman" w:hAnsi="Times New Roman" w:cs="Times New Roman"/>
                <w:b/>
                <w:sz w:val="16"/>
                <w:szCs w:val="16"/>
              </w:rPr>
            </w:pPr>
            <w:r w:rsidRPr="00623699">
              <w:rPr>
                <w:rFonts w:ascii="Times New Roman" w:hAnsi="Times New Roman" w:cs="Times New Roman"/>
                <w:b/>
                <w:sz w:val="16"/>
                <w:szCs w:val="16"/>
              </w:rPr>
              <w:t>Auditório</w:t>
            </w:r>
          </w:p>
        </w:tc>
        <w:tc>
          <w:tcPr>
            <w:tcW w:w="2002" w:type="dxa"/>
            <w:vMerge/>
          </w:tcPr>
          <w:p w14:paraId="56FCCB36" w14:textId="77777777" w:rsidR="00102063" w:rsidRPr="00623699" w:rsidRDefault="00102063" w:rsidP="00102063">
            <w:pPr>
              <w:widowControl w:val="0"/>
              <w:overflowPunct w:val="0"/>
              <w:autoSpaceDE w:val="0"/>
              <w:autoSpaceDN w:val="0"/>
              <w:adjustRightInd w:val="0"/>
              <w:ind w:left="0" w:firstLine="0"/>
              <w:jc w:val="center"/>
              <w:rPr>
                <w:rFonts w:ascii="Times New Roman" w:hAnsi="Times New Roman" w:cs="Times New Roman"/>
                <w:b/>
                <w:sz w:val="16"/>
                <w:szCs w:val="16"/>
              </w:rPr>
            </w:pPr>
          </w:p>
        </w:tc>
        <w:tc>
          <w:tcPr>
            <w:tcW w:w="955" w:type="dxa"/>
          </w:tcPr>
          <w:p w14:paraId="3B0CC177" w14:textId="77777777" w:rsidR="00102063" w:rsidRPr="00623699" w:rsidRDefault="00102063" w:rsidP="00102063">
            <w:pPr>
              <w:widowControl w:val="0"/>
              <w:overflowPunct w:val="0"/>
              <w:autoSpaceDE w:val="0"/>
              <w:autoSpaceDN w:val="0"/>
              <w:adjustRightInd w:val="0"/>
              <w:ind w:left="0" w:firstLine="0"/>
              <w:jc w:val="center"/>
              <w:rPr>
                <w:rFonts w:ascii="Times New Roman" w:hAnsi="Times New Roman" w:cs="Times New Roman"/>
                <w:b/>
                <w:sz w:val="16"/>
                <w:szCs w:val="16"/>
              </w:rPr>
            </w:pPr>
            <w:r w:rsidRPr="00623699">
              <w:rPr>
                <w:rFonts w:ascii="Times New Roman" w:hAnsi="Times New Roman" w:cs="Times New Roman"/>
                <w:b/>
                <w:sz w:val="16"/>
                <w:szCs w:val="16"/>
              </w:rPr>
              <w:t>4,360</w:t>
            </w:r>
          </w:p>
        </w:tc>
        <w:tc>
          <w:tcPr>
            <w:tcW w:w="811" w:type="dxa"/>
          </w:tcPr>
          <w:p w14:paraId="7366CCD1" w14:textId="77777777" w:rsidR="00102063" w:rsidRPr="00623699" w:rsidRDefault="00102063" w:rsidP="00102063">
            <w:pPr>
              <w:widowControl w:val="0"/>
              <w:overflowPunct w:val="0"/>
              <w:autoSpaceDE w:val="0"/>
              <w:autoSpaceDN w:val="0"/>
              <w:adjustRightInd w:val="0"/>
              <w:ind w:left="0" w:firstLine="0"/>
              <w:jc w:val="center"/>
              <w:rPr>
                <w:rFonts w:ascii="Times New Roman" w:hAnsi="Times New Roman" w:cs="Times New Roman"/>
                <w:b/>
                <w:sz w:val="16"/>
                <w:szCs w:val="16"/>
              </w:rPr>
            </w:pPr>
            <w:r w:rsidRPr="00623699">
              <w:rPr>
                <w:rFonts w:ascii="Times New Roman" w:hAnsi="Times New Roman" w:cs="Times New Roman"/>
                <w:b/>
                <w:sz w:val="16"/>
                <w:szCs w:val="16"/>
              </w:rPr>
              <w:t>2,300</w:t>
            </w:r>
          </w:p>
        </w:tc>
        <w:tc>
          <w:tcPr>
            <w:tcW w:w="786" w:type="dxa"/>
          </w:tcPr>
          <w:p w14:paraId="49CC5EEB" w14:textId="77777777" w:rsidR="00102063" w:rsidRPr="00623699" w:rsidRDefault="00102063" w:rsidP="00102063">
            <w:pPr>
              <w:widowControl w:val="0"/>
              <w:overflowPunct w:val="0"/>
              <w:autoSpaceDE w:val="0"/>
              <w:autoSpaceDN w:val="0"/>
              <w:adjustRightInd w:val="0"/>
              <w:ind w:left="0" w:firstLine="0"/>
              <w:jc w:val="center"/>
              <w:rPr>
                <w:rFonts w:ascii="Times New Roman" w:hAnsi="Times New Roman" w:cs="Times New Roman"/>
                <w:b/>
                <w:sz w:val="16"/>
                <w:szCs w:val="16"/>
              </w:rPr>
            </w:pPr>
            <w:r w:rsidRPr="00623699">
              <w:rPr>
                <w:rFonts w:ascii="Times New Roman" w:hAnsi="Times New Roman" w:cs="Times New Roman"/>
                <w:b/>
                <w:sz w:val="16"/>
                <w:szCs w:val="16"/>
              </w:rPr>
              <w:t>0,000</w:t>
            </w:r>
          </w:p>
        </w:tc>
        <w:tc>
          <w:tcPr>
            <w:tcW w:w="970" w:type="dxa"/>
          </w:tcPr>
          <w:p w14:paraId="406233EA" w14:textId="77777777" w:rsidR="00102063" w:rsidRPr="00623699" w:rsidRDefault="00102063" w:rsidP="00102063">
            <w:pPr>
              <w:widowControl w:val="0"/>
              <w:overflowPunct w:val="0"/>
              <w:autoSpaceDE w:val="0"/>
              <w:autoSpaceDN w:val="0"/>
              <w:adjustRightInd w:val="0"/>
              <w:ind w:left="0" w:firstLine="0"/>
              <w:jc w:val="center"/>
              <w:rPr>
                <w:rFonts w:ascii="Times New Roman" w:hAnsi="Times New Roman" w:cs="Times New Roman"/>
                <w:b/>
                <w:sz w:val="16"/>
                <w:szCs w:val="16"/>
              </w:rPr>
            </w:pPr>
            <w:r w:rsidRPr="00623699">
              <w:rPr>
                <w:rFonts w:ascii="Times New Roman" w:hAnsi="Times New Roman" w:cs="Times New Roman"/>
                <w:b/>
                <w:sz w:val="16"/>
                <w:szCs w:val="16"/>
              </w:rPr>
              <w:t>2,350</w:t>
            </w:r>
          </w:p>
        </w:tc>
        <w:tc>
          <w:tcPr>
            <w:tcW w:w="2414" w:type="dxa"/>
          </w:tcPr>
          <w:p w14:paraId="126E69FC" w14:textId="77777777" w:rsidR="00102063" w:rsidRPr="00623699" w:rsidRDefault="00102063" w:rsidP="00102063">
            <w:pPr>
              <w:widowControl w:val="0"/>
              <w:overflowPunct w:val="0"/>
              <w:autoSpaceDE w:val="0"/>
              <w:autoSpaceDN w:val="0"/>
              <w:adjustRightInd w:val="0"/>
              <w:ind w:left="0" w:firstLine="0"/>
              <w:jc w:val="center"/>
              <w:rPr>
                <w:rFonts w:ascii="Times New Roman" w:hAnsi="Times New Roman" w:cs="Times New Roman"/>
                <w:b/>
                <w:sz w:val="16"/>
                <w:szCs w:val="16"/>
              </w:rPr>
            </w:pPr>
            <w:r w:rsidRPr="00623699">
              <w:rPr>
                <w:rFonts w:ascii="Times New Roman" w:hAnsi="Times New Roman" w:cs="Times New Roman"/>
                <w:b/>
                <w:sz w:val="16"/>
                <w:szCs w:val="16"/>
              </w:rPr>
              <w:t>R$ 3128,49</w:t>
            </w:r>
          </w:p>
        </w:tc>
      </w:tr>
      <w:tr w:rsidR="00102063" w:rsidRPr="00623699" w14:paraId="65C97632" w14:textId="77777777" w:rsidTr="00102063">
        <w:tc>
          <w:tcPr>
            <w:tcW w:w="576" w:type="dxa"/>
          </w:tcPr>
          <w:p w14:paraId="4B9EB6BC" w14:textId="77777777" w:rsidR="00102063" w:rsidRPr="00623699" w:rsidRDefault="00102063" w:rsidP="00102063">
            <w:pPr>
              <w:widowControl w:val="0"/>
              <w:overflowPunct w:val="0"/>
              <w:autoSpaceDE w:val="0"/>
              <w:autoSpaceDN w:val="0"/>
              <w:adjustRightInd w:val="0"/>
              <w:ind w:left="0" w:firstLine="0"/>
              <w:jc w:val="center"/>
              <w:rPr>
                <w:rFonts w:ascii="Times New Roman" w:hAnsi="Times New Roman" w:cs="Times New Roman"/>
                <w:b/>
                <w:sz w:val="16"/>
                <w:szCs w:val="16"/>
              </w:rPr>
            </w:pPr>
            <w:r w:rsidRPr="00623699">
              <w:rPr>
                <w:rFonts w:ascii="Times New Roman" w:hAnsi="Times New Roman" w:cs="Times New Roman"/>
                <w:b/>
                <w:sz w:val="16"/>
                <w:szCs w:val="16"/>
              </w:rPr>
              <w:t>25</w:t>
            </w:r>
          </w:p>
        </w:tc>
        <w:tc>
          <w:tcPr>
            <w:tcW w:w="2118" w:type="dxa"/>
          </w:tcPr>
          <w:p w14:paraId="22D5178D" w14:textId="77777777" w:rsidR="00102063" w:rsidRPr="00623699" w:rsidRDefault="00102063" w:rsidP="00102063">
            <w:pPr>
              <w:widowControl w:val="0"/>
              <w:overflowPunct w:val="0"/>
              <w:autoSpaceDE w:val="0"/>
              <w:autoSpaceDN w:val="0"/>
              <w:adjustRightInd w:val="0"/>
              <w:ind w:left="0" w:firstLine="0"/>
              <w:jc w:val="center"/>
              <w:rPr>
                <w:rFonts w:ascii="Times New Roman" w:hAnsi="Times New Roman" w:cs="Times New Roman"/>
                <w:b/>
                <w:sz w:val="16"/>
                <w:szCs w:val="16"/>
              </w:rPr>
            </w:pPr>
            <w:r w:rsidRPr="00623699">
              <w:rPr>
                <w:rFonts w:ascii="Times New Roman" w:hAnsi="Times New Roman" w:cs="Times New Roman"/>
                <w:b/>
                <w:sz w:val="16"/>
                <w:szCs w:val="16"/>
              </w:rPr>
              <w:t>Secretaria de Diretoria</w:t>
            </w:r>
          </w:p>
        </w:tc>
        <w:tc>
          <w:tcPr>
            <w:tcW w:w="2002" w:type="dxa"/>
            <w:vMerge/>
          </w:tcPr>
          <w:p w14:paraId="63F53A1D" w14:textId="77777777" w:rsidR="00102063" w:rsidRPr="00623699" w:rsidRDefault="00102063" w:rsidP="00102063">
            <w:pPr>
              <w:widowControl w:val="0"/>
              <w:overflowPunct w:val="0"/>
              <w:autoSpaceDE w:val="0"/>
              <w:autoSpaceDN w:val="0"/>
              <w:adjustRightInd w:val="0"/>
              <w:ind w:left="0" w:firstLine="0"/>
              <w:jc w:val="center"/>
              <w:rPr>
                <w:rFonts w:ascii="Times New Roman" w:hAnsi="Times New Roman" w:cs="Times New Roman"/>
                <w:b/>
                <w:sz w:val="16"/>
                <w:szCs w:val="16"/>
              </w:rPr>
            </w:pPr>
          </w:p>
        </w:tc>
        <w:tc>
          <w:tcPr>
            <w:tcW w:w="955" w:type="dxa"/>
          </w:tcPr>
          <w:p w14:paraId="51C345B9" w14:textId="77777777" w:rsidR="00102063" w:rsidRPr="00623699" w:rsidRDefault="00102063" w:rsidP="00102063">
            <w:pPr>
              <w:widowControl w:val="0"/>
              <w:overflowPunct w:val="0"/>
              <w:autoSpaceDE w:val="0"/>
              <w:autoSpaceDN w:val="0"/>
              <w:adjustRightInd w:val="0"/>
              <w:ind w:left="0" w:firstLine="0"/>
              <w:jc w:val="center"/>
              <w:rPr>
                <w:rFonts w:ascii="Times New Roman" w:hAnsi="Times New Roman" w:cs="Times New Roman"/>
                <w:b/>
                <w:sz w:val="16"/>
                <w:szCs w:val="16"/>
              </w:rPr>
            </w:pPr>
            <w:r w:rsidRPr="00623699">
              <w:rPr>
                <w:rFonts w:ascii="Times New Roman" w:hAnsi="Times New Roman" w:cs="Times New Roman"/>
                <w:b/>
                <w:sz w:val="16"/>
                <w:szCs w:val="16"/>
              </w:rPr>
              <w:t>1,300</w:t>
            </w:r>
          </w:p>
        </w:tc>
        <w:tc>
          <w:tcPr>
            <w:tcW w:w="811" w:type="dxa"/>
          </w:tcPr>
          <w:p w14:paraId="4B56A638" w14:textId="77777777" w:rsidR="00102063" w:rsidRPr="00623699" w:rsidRDefault="00102063" w:rsidP="00102063">
            <w:pPr>
              <w:widowControl w:val="0"/>
              <w:overflowPunct w:val="0"/>
              <w:autoSpaceDE w:val="0"/>
              <w:autoSpaceDN w:val="0"/>
              <w:adjustRightInd w:val="0"/>
              <w:ind w:left="0" w:firstLine="0"/>
              <w:jc w:val="center"/>
              <w:rPr>
                <w:rFonts w:ascii="Times New Roman" w:hAnsi="Times New Roman" w:cs="Times New Roman"/>
                <w:b/>
                <w:sz w:val="16"/>
                <w:szCs w:val="16"/>
              </w:rPr>
            </w:pPr>
            <w:r w:rsidRPr="00623699">
              <w:rPr>
                <w:rFonts w:ascii="Times New Roman" w:hAnsi="Times New Roman" w:cs="Times New Roman"/>
                <w:b/>
                <w:sz w:val="16"/>
                <w:szCs w:val="16"/>
              </w:rPr>
              <w:t>1,295</w:t>
            </w:r>
          </w:p>
        </w:tc>
        <w:tc>
          <w:tcPr>
            <w:tcW w:w="786" w:type="dxa"/>
          </w:tcPr>
          <w:p w14:paraId="56338E48" w14:textId="77777777" w:rsidR="00102063" w:rsidRPr="00623699" w:rsidRDefault="00102063" w:rsidP="00102063">
            <w:pPr>
              <w:widowControl w:val="0"/>
              <w:overflowPunct w:val="0"/>
              <w:autoSpaceDE w:val="0"/>
              <w:autoSpaceDN w:val="0"/>
              <w:adjustRightInd w:val="0"/>
              <w:ind w:left="0" w:firstLine="0"/>
              <w:jc w:val="center"/>
              <w:rPr>
                <w:rFonts w:ascii="Times New Roman" w:hAnsi="Times New Roman" w:cs="Times New Roman"/>
                <w:b/>
                <w:sz w:val="16"/>
                <w:szCs w:val="16"/>
              </w:rPr>
            </w:pPr>
            <w:r w:rsidRPr="00623699">
              <w:rPr>
                <w:rFonts w:ascii="Times New Roman" w:hAnsi="Times New Roman" w:cs="Times New Roman"/>
                <w:b/>
                <w:sz w:val="16"/>
                <w:szCs w:val="16"/>
              </w:rPr>
              <w:t>0,890</w:t>
            </w:r>
          </w:p>
        </w:tc>
        <w:tc>
          <w:tcPr>
            <w:tcW w:w="970" w:type="dxa"/>
          </w:tcPr>
          <w:p w14:paraId="12E63521" w14:textId="77777777" w:rsidR="00102063" w:rsidRPr="00623699" w:rsidRDefault="00102063" w:rsidP="00102063">
            <w:pPr>
              <w:widowControl w:val="0"/>
              <w:overflowPunct w:val="0"/>
              <w:autoSpaceDE w:val="0"/>
              <w:autoSpaceDN w:val="0"/>
              <w:adjustRightInd w:val="0"/>
              <w:ind w:left="0" w:firstLine="0"/>
              <w:jc w:val="center"/>
              <w:rPr>
                <w:rFonts w:ascii="Times New Roman" w:hAnsi="Times New Roman" w:cs="Times New Roman"/>
                <w:b/>
                <w:sz w:val="16"/>
                <w:szCs w:val="16"/>
              </w:rPr>
            </w:pPr>
            <w:r w:rsidRPr="00623699">
              <w:rPr>
                <w:rFonts w:ascii="Times New Roman" w:hAnsi="Times New Roman" w:cs="Times New Roman"/>
                <w:b/>
                <w:sz w:val="16"/>
                <w:szCs w:val="16"/>
              </w:rPr>
              <w:t>2,370</w:t>
            </w:r>
          </w:p>
        </w:tc>
        <w:tc>
          <w:tcPr>
            <w:tcW w:w="2414" w:type="dxa"/>
          </w:tcPr>
          <w:p w14:paraId="2490E5B7" w14:textId="77777777" w:rsidR="00102063" w:rsidRPr="00623699" w:rsidRDefault="00102063" w:rsidP="00102063">
            <w:pPr>
              <w:widowControl w:val="0"/>
              <w:overflowPunct w:val="0"/>
              <w:autoSpaceDE w:val="0"/>
              <w:autoSpaceDN w:val="0"/>
              <w:adjustRightInd w:val="0"/>
              <w:ind w:left="0" w:firstLine="0"/>
              <w:jc w:val="center"/>
              <w:rPr>
                <w:rFonts w:ascii="Times New Roman" w:hAnsi="Times New Roman" w:cs="Times New Roman"/>
                <w:b/>
                <w:sz w:val="16"/>
                <w:szCs w:val="16"/>
              </w:rPr>
            </w:pPr>
            <w:r w:rsidRPr="00623699">
              <w:rPr>
                <w:rFonts w:ascii="Times New Roman" w:hAnsi="Times New Roman" w:cs="Times New Roman"/>
                <w:b/>
                <w:sz w:val="16"/>
                <w:szCs w:val="16"/>
              </w:rPr>
              <w:t>R$ 778,42</w:t>
            </w:r>
          </w:p>
        </w:tc>
      </w:tr>
      <w:tr w:rsidR="00102063" w:rsidRPr="00623699" w14:paraId="282891E6" w14:textId="77777777" w:rsidTr="00102063">
        <w:tc>
          <w:tcPr>
            <w:tcW w:w="10632" w:type="dxa"/>
            <w:gridSpan w:val="8"/>
          </w:tcPr>
          <w:p w14:paraId="7CC83866" w14:textId="5F7F38FA" w:rsidR="00102063" w:rsidRPr="00623699" w:rsidRDefault="00102063" w:rsidP="00102063">
            <w:pPr>
              <w:widowControl w:val="0"/>
              <w:overflowPunct w:val="0"/>
              <w:autoSpaceDE w:val="0"/>
              <w:autoSpaceDN w:val="0"/>
              <w:adjustRightInd w:val="0"/>
              <w:ind w:left="0" w:firstLine="0"/>
              <w:rPr>
                <w:rFonts w:ascii="Times New Roman" w:hAnsi="Times New Roman" w:cs="Times New Roman"/>
                <w:b/>
                <w:sz w:val="16"/>
                <w:szCs w:val="16"/>
              </w:rPr>
            </w:pPr>
            <w:r w:rsidRPr="00623699">
              <w:rPr>
                <w:rFonts w:ascii="Times New Roman" w:hAnsi="Times New Roman" w:cs="Times New Roman"/>
                <w:b/>
                <w:sz w:val="16"/>
                <w:szCs w:val="16"/>
              </w:rPr>
              <w:t>Valor global estimado: R$ 48.2</w:t>
            </w:r>
            <w:r w:rsidR="00E16859">
              <w:rPr>
                <w:rFonts w:ascii="Times New Roman" w:hAnsi="Times New Roman" w:cs="Times New Roman"/>
                <w:b/>
                <w:sz w:val="16"/>
                <w:szCs w:val="16"/>
              </w:rPr>
              <w:t>88</w:t>
            </w:r>
            <w:r w:rsidRPr="00623699">
              <w:rPr>
                <w:rFonts w:ascii="Times New Roman" w:hAnsi="Times New Roman" w:cs="Times New Roman"/>
                <w:b/>
                <w:sz w:val="16"/>
                <w:szCs w:val="16"/>
              </w:rPr>
              <w:t>,</w:t>
            </w:r>
            <w:r w:rsidR="00E16859">
              <w:rPr>
                <w:rFonts w:ascii="Times New Roman" w:hAnsi="Times New Roman" w:cs="Times New Roman"/>
                <w:b/>
                <w:sz w:val="16"/>
                <w:szCs w:val="16"/>
              </w:rPr>
              <w:t>70</w:t>
            </w:r>
            <w:bookmarkStart w:id="0" w:name="_GoBack"/>
            <w:bookmarkEnd w:id="0"/>
          </w:p>
        </w:tc>
      </w:tr>
    </w:tbl>
    <w:p w14:paraId="10B9EFDA" w14:textId="77777777" w:rsidR="00102063" w:rsidRDefault="00102063" w:rsidP="00872286">
      <w:pPr>
        <w:pStyle w:val="NormalWeb"/>
        <w:spacing w:before="0" w:beforeAutospacing="0" w:after="240" w:afterAutospacing="0"/>
        <w:jc w:val="both"/>
        <w:rPr>
          <w:rStyle w:val="numeraparticipacao"/>
          <w:b/>
          <w:bCs/>
          <w:color w:val="333333"/>
        </w:rPr>
      </w:pPr>
    </w:p>
    <w:p w14:paraId="3C5B4AD9" w14:textId="4BD6F676" w:rsidR="00872286" w:rsidRPr="00F43DB1" w:rsidRDefault="00872286" w:rsidP="00872286">
      <w:pPr>
        <w:pStyle w:val="NormalWeb"/>
        <w:spacing w:before="0" w:beforeAutospacing="0" w:after="240" w:afterAutospacing="0"/>
        <w:jc w:val="both"/>
        <w:rPr>
          <w:color w:val="333333"/>
        </w:rPr>
      </w:pPr>
      <w:r w:rsidRPr="00F43DB1">
        <w:rPr>
          <w:rStyle w:val="numeraparticipacao"/>
          <w:b/>
          <w:bCs/>
          <w:color w:val="333333"/>
        </w:rPr>
        <w:t>2</w:t>
      </w:r>
      <w:r w:rsidRPr="00F43DB1">
        <w:rPr>
          <w:b/>
          <w:bCs/>
          <w:color w:val="333333"/>
        </w:rPr>
        <w:t>. DA PARTICIPAÇÃO NA LICITAÇÃO</w:t>
      </w:r>
    </w:p>
    <w:p w14:paraId="37D0620B" w14:textId="77777777" w:rsidR="00872286" w:rsidRPr="00F43DB1" w:rsidRDefault="00872286" w:rsidP="00BC2673">
      <w:pPr>
        <w:spacing w:after="240"/>
        <w:ind w:left="0" w:firstLine="0"/>
        <w:rPr>
          <w:rFonts w:ascii="Times New Roman" w:hAnsi="Times New Roman" w:cs="Times New Roman"/>
          <w:color w:val="333333"/>
          <w:sz w:val="24"/>
          <w:szCs w:val="24"/>
        </w:rPr>
      </w:pPr>
      <w:r w:rsidRPr="00BC2673">
        <w:rPr>
          <w:rStyle w:val="numeraparticipacao"/>
          <w:rFonts w:ascii="Times New Roman" w:hAnsi="Times New Roman" w:cs="Times New Roman"/>
          <w:b/>
          <w:color w:val="333333"/>
          <w:sz w:val="24"/>
          <w:szCs w:val="24"/>
        </w:rPr>
        <w:t>2</w:t>
      </w:r>
      <w:r w:rsidRPr="00BC2673">
        <w:rPr>
          <w:rFonts w:ascii="Times New Roman" w:hAnsi="Times New Roman" w:cs="Times New Roman"/>
          <w:b/>
          <w:color w:val="333333"/>
          <w:sz w:val="24"/>
          <w:szCs w:val="24"/>
        </w:rPr>
        <w:t>.</w:t>
      </w:r>
      <w:r w:rsidRPr="00BC2673">
        <w:rPr>
          <w:rStyle w:val="layer1numeraparticipacao"/>
          <w:rFonts w:ascii="Times New Roman" w:hAnsi="Times New Roman" w:cs="Times New Roman"/>
          <w:b/>
          <w:color w:val="333333"/>
          <w:sz w:val="24"/>
          <w:szCs w:val="24"/>
        </w:rPr>
        <w:t>1</w:t>
      </w:r>
      <w:r w:rsidRPr="00F43DB1">
        <w:rPr>
          <w:rFonts w:ascii="Times New Roman" w:hAnsi="Times New Roman" w:cs="Times New Roman"/>
          <w:color w:val="333333"/>
          <w:sz w:val="24"/>
          <w:szCs w:val="24"/>
        </w:rPr>
        <w:t>. Poderão participar deste certame os interessados cujo ramo de atividade seja compatível com o objeto da licitação e que estiverem previamente credenciados no Sistema de Cadastramento Unificado de Fornecedores - SICAF e no Sistema de Compras do Governo Federal (</w:t>
      </w:r>
      <w:hyperlink r:id="rId9" w:tgtFrame="_blank" w:history="1">
        <w:r w:rsidRPr="00F43DB1">
          <w:rPr>
            <w:rStyle w:val="Hyperlink"/>
            <w:rFonts w:ascii="Times New Roman" w:hAnsi="Times New Roman" w:cs="Times New Roman"/>
            <w:color w:val="1351B4"/>
            <w:sz w:val="24"/>
            <w:szCs w:val="24"/>
          </w:rPr>
          <w:t>www.gov.br/compras</w:t>
        </w:r>
      </w:hyperlink>
      <w:r w:rsidRPr="00F43DB1">
        <w:rPr>
          <w:rFonts w:ascii="Times New Roman" w:hAnsi="Times New Roman" w:cs="Times New Roman"/>
          <w:color w:val="333333"/>
          <w:sz w:val="24"/>
          <w:szCs w:val="24"/>
        </w:rPr>
        <w:t>).</w:t>
      </w:r>
    </w:p>
    <w:p w14:paraId="504E0B39" w14:textId="77777777" w:rsidR="00872286" w:rsidRPr="00F43DB1" w:rsidRDefault="00872286" w:rsidP="00BC2673">
      <w:pPr>
        <w:spacing w:after="240"/>
        <w:ind w:left="0" w:firstLine="0"/>
        <w:rPr>
          <w:rFonts w:ascii="Times New Roman" w:hAnsi="Times New Roman" w:cs="Times New Roman"/>
          <w:color w:val="333333"/>
          <w:sz w:val="24"/>
          <w:szCs w:val="24"/>
        </w:rPr>
      </w:pPr>
      <w:r w:rsidRPr="00BC2673">
        <w:rPr>
          <w:rStyle w:val="numeraparticipacao"/>
          <w:rFonts w:ascii="Times New Roman" w:hAnsi="Times New Roman" w:cs="Times New Roman"/>
          <w:b/>
          <w:color w:val="333333"/>
          <w:sz w:val="24"/>
          <w:szCs w:val="24"/>
        </w:rPr>
        <w:t>2</w:t>
      </w:r>
      <w:r w:rsidRPr="00BC2673">
        <w:rPr>
          <w:rFonts w:ascii="Times New Roman" w:hAnsi="Times New Roman" w:cs="Times New Roman"/>
          <w:b/>
          <w:color w:val="333333"/>
          <w:sz w:val="24"/>
          <w:szCs w:val="24"/>
        </w:rPr>
        <w:t>.</w:t>
      </w:r>
      <w:r w:rsidRPr="00BC2673">
        <w:rPr>
          <w:rStyle w:val="layer1numeraparticipacao"/>
          <w:rFonts w:ascii="Times New Roman" w:hAnsi="Times New Roman" w:cs="Times New Roman"/>
          <w:b/>
          <w:color w:val="333333"/>
          <w:sz w:val="24"/>
          <w:szCs w:val="24"/>
        </w:rPr>
        <w:t>2</w:t>
      </w:r>
      <w:r w:rsidRPr="00F43DB1">
        <w:rPr>
          <w:rFonts w:ascii="Times New Roman" w:hAnsi="Times New Roman" w:cs="Times New Roman"/>
          <w:color w:val="333333"/>
          <w:sz w:val="24"/>
          <w:szCs w:val="24"/>
        </w:rPr>
        <w:t xml:space="preserve">. Os interessados deverão atender às condições exigidas no cadastramento no </w:t>
      </w:r>
      <w:proofErr w:type="spellStart"/>
      <w:r w:rsidRPr="00F43DB1">
        <w:rPr>
          <w:rFonts w:ascii="Times New Roman" w:hAnsi="Times New Roman" w:cs="Times New Roman"/>
          <w:color w:val="333333"/>
          <w:sz w:val="24"/>
          <w:szCs w:val="24"/>
        </w:rPr>
        <w:t>Sicaf</w:t>
      </w:r>
      <w:proofErr w:type="spellEnd"/>
      <w:r w:rsidRPr="00F43DB1">
        <w:rPr>
          <w:rFonts w:ascii="Times New Roman" w:hAnsi="Times New Roman" w:cs="Times New Roman"/>
          <w:color w:val="333333"/>
          <w:sz w:val="24"/>
          <w:szCs w:val="24"/>
        </w:rPr>
        <w:t xml:space="preserve"> até o terceiro dia útil anterior à data prevista para recebimento das propostas.</w:t>
      </w:r>
    </w:p>
    <w:p w14:paraId="5D1171A2" w14:textId="77777777" w:rsidR="00872286" w:rsidRPr="00F43DB1" w:rsidRDefault="00872286" w:rsidP="00BC2673">
      <w:pPr>
        <w:spacing w:after="240"/>
        <w:ind w:left="0" w:firstLine="0"/>
        <w:rPr>
          <w:rFonts w:ascii="Times New Roman" w:hAnsi="Times New Roman" w:cs="Times New Roman"/>
          <w:color w:val="333333"/>
          <w:sz w:val="24"/>
          <w:szCs w:val="24"/>
        </w:rPr>
      </w:pPr>
      <w:r w:rsidRPr="00BC2673">
        <w:rPr>
          <w:rStyle w:val="numeraparticipacao"/>
          <w:rFonts w:ascii="Times New Roman" w:hAnsi="Times New Roman" w:cs="Times New Roman"/>
          <w:b/>
          <w:color w:val="333333"/>
          <w:sz w:val="24"/>
          <w:szCs w:val="24"/>
        </w:rPr>
        <w:t>2</w:t>
      </w:r>
      <w:r w:rsidRPr="00BC2673">
        <w:rPr>
          <w:rFonts w:ascii="Times New Roman" w:hAnsi="Times New Roman" w:cs="Times New Roman"/>
          <w:b/>
          <w:color w:val="333333"/>
          <w:sz w:val="24"/>
          <w:szCs w:val="24"/>
        </w:rPr>
        <w:t>.</w:t>
      </w:r>
      <w:r w:rsidRPr="00BC2673">
        <w:rPr>
          <w:rStyle w:val="layer1numeraparticipacao"/>
          <w:rFonts w:ascii="Times New Roman" w:hAnsi="Times New Roman" w:cs="Times New Roman"/>
          <w:b/>
          <w:color w:val="333333"/>
          <w:sz w:val="24"/>
          <w:szCs w:val="24"/>
        </w:rPr>
        <w:t>3</w:t>
      </w:r>
      <w:r w:rsidRPr="00F43DB1">
        <w:rPr>
          <w:rFonts w:ascii="Times New Roman" w:hAnsi="Times New Roman" w:cs="Times New Roman"/>
          <w:color w:val="333333"/>
          <w:sz w:val="24"/>
          <w:szCs w:val="24"/>
        </w:rPr>
        <w:t>. 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01412B39" w14:textId="77777777" w:rsidR="00872286" w:rsidRPr="00F43DB1" w:rsidRDefault="00872286" w:rsidP="00BC2673">
      <w:pPr>
        <w:spacing w:after="240"/>
        <w:ind w:left="0" w:firstLine="0"/>
        <w:rPr>
          <w:rFonts w:ascii="Times New Roman" w:hAnsi="Times New Roman" w:cs="Times New Roman"/>
          <w:color w:val="333333"/>
          <w:sz w:val="24"/>
          <w:szCs w:val="24"/>
        </w:rPr>
      </w:pPr>
      <w:r w:rsidRPr="00BC2673">
        <w:rPr>
          <w:rStyle w:val="numeraparticipacao"/>
          <w:rFonts w:ascii="Times New Roman" w:hAnsi="Times New Roman" w:cs="Times New Roman"/>
          <w:b/>
          <w:color w:val="333333"/>
          <w:sz w:val="24"/>
          <w:szCs w:val="24"/>
        </w:rPr>
        <w:t>2</w:t>
      </w:r>
      <w:r w:rsidRPr="00BC2673">
        <w:rPr>
          <w:rFonts w:ascii="Times New Roman" w:hAnsi="Times New Roman" w:cs="Times New Roman"/>
          <w:b/>
          <w:color w:val="333333"/>
          <w:sz w:val="24"/>
          <w:szCs w:val="24"/>
        </w:rPr>
        <w:t>.</w:t>
      </w:r>
      <w:r w:rsidRPr="00BC2673">
        <w:rPr>
          <w:rStyle w:val="layer1numeraparticipacao"/>
          <w:rFonts w:ascii="Times New Roman" w:hAnsi="Times New Roman" w:cs="Times New Roman"/>
          <w:b/>
          <w:color w:val="333333"/>
          <w:sz w:val="24"/>
          <w:szCs w:val="24"/>
        </w:rPr>
        <w:t>4</w:t>
      </w:r>
      <w:r w:rsidRPr="00BC2673">
        <w:rPr>
          <w:rFonts w:ascii="Times New Roman" w:hAnsi="Times New Roman" w:cs="Times New Roman"/>
          <w:b/>
          <w:color w:val="333333"/>
          <w:sz w:val="24"/>
          <w:szCs w:val="24"/>
        </w:rPr>
        <w:t>.</w:t>
      </w:r>
      <w:r w:rsidRPr="00F43DB1">
        <w:rPr>
          <w:rFonts w:ascii="Times New Roman" w:hAnsi="Times New Roman" w:cs="Times New Roman"/>
          <w:color w:val="333333"/>
          <w:sz w:val="24"/>
          <w:szCs w:val="24"/>
        </w:rPr>
        <w:t xml:space="preserve"> 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3C23D53E" w14:textId="77777777" w:rsidR="00872286" w:rsidRPr="00F43DB1" w:rsidRDefault="00872286" w:rsidP="00BC2673">
      <w:pPr>
        <w:spacing w:after="240"/>
        <w:ind w:left="0" w:firstLine="0"/>
        <w:rPr>
          <w:rFonts w:ascii="Times New Roman" w:hAnsi="Times New Roman" w:cs="Times New Roman"/>
          <w:color w:val="333333"/>
          <w:sz w:val="24"/>
          <w:szCs w:val="24"/>
        </w:rPr>
      </w:pPr>
      <w:r w:rsidRPr="00BC2673">
        <w:rPr>
          <w:rStyle w:val="numeraparticipacao"/>
          <w:rFonts w:ascii="Times New Roman" w:hAnsi="Times New Roman" w:cs="Times New Roman"/>
          <w:b/>
          <w:color w:val="333333"/>
          <w:sz w:val="24"/>
          <w:szCs w:val="24"/>
        </w:rPr>
        <w:t>2</w:t>
      </w:r>
      <w:r w:rsidRPr="00BC2673">
        <w:rPr>
          <w:rFonts w:ascii="Times New Roman" w:hAnsi="Times New Roman" w:cs="Times New Roman"/>
          <w:b/>
          <w:color w:val="333333"/>
          <w:sz w:val="24"/>
          <w:szCs w:val="24"/>
        </w:rPr>
        <w:t>.</w:t>
      </w:r>
      <w:r w:rsidRPr="00BC2673">
        <w:rPr>
          <w:rStyle w:val="layer1numeraparticipacao"/>
          <w:rFonts w:ascii="Times New Roman" w:hAnsi="Times New Roman" w:cs="Times New Roman"/>
          <w:b/>
          <w:color w:val="333333"/>
          <w:sz w:val="24"/>
          <w:szCs w:val="24"/>
        </w:rPr>
        <w:t>5</w:t>
      </w:r>
      <w:r w:rsidRPr="00F43DB1">
        <w:rPr>
          <w:rFonts w:ascii="Times New Roman" w:hAnsi="Times New Roman" w:cs="Times New Roman"/>
          <w:color w:val="333333"/>
          <w:sz w:val="24"/>
          <w:szCs w:val="24"/>
        </w:rPr>
        <w:t>. A não observância do disposto no item anterior poderá ensejar desclassificação no momento da habilitação.</w:t>
      </w:r>
    </w:p>
    <w:p w14:paraId="45B87375" w14:textId="68A958BF" w:rsidR="00872286" w:rsidRPr="00F43DB1" w:rsidRDefault="00872286" w:rsidP="00BC2673">
      <w:pPr>
        <w:spacing w:after="240"/>
        <w:ind w:left="0" w:firstLine="0"/>
        <w:rPr>
          <w:rFonts w:ascii="Times New Roman" w:hAnsi="Times New Roman" w:cs="Times New Roman"/>
          <w:color w:val="333333"/>
          <w:sz w:val="24"/>
          <w:szCs w:val="24"/>
        </w:rPr>
      </w:pPr>
      <w:r w:rsidRPr="00BC2673">
        <w:rPr>
          <w:rStyle w:val="numeraparticipacao"/>
          <w:rFonts w:ascii="Times New Roman" w:hAnsi="Times New Roman" w:cs="Times New Roman"/>
          <w:b/>
          <w:color w:val="333333"/>
          <w:sz w:val="24"/>
          <w:szCs w:val="24"/>
        </w:rPr>
        <w:t>2</w:t>
      </w:r>
      <w:r w:rsidRPr="00BC2673">
        <w:rPr>
          <w:rFonts w:ascii="Times New Roman" w:hAnsi="Times New Roman" w:cs="Times New Roman"/>
          <w:b/>
          <w:color w:val="333333"/>
          <w:sz w:val="24"/>
          <w:szCs w:val="24"/>
        </w:rPr>
        <w:t>.</w:t>
      </w:r>
      <w:r w:rsidRPr="00BC2673">
        <w:rPr>
          <w:rStyle w:val="layer1numeraparticipacao"/>
          <w:rFonts w:ascii="Times New Roman" w:hAnsi="Times New Roman" w:cs="Times New Roman"/>
          <w:b/>
          <w:color w:val="333333"/>
          <w:sz w:val="24"/>
          <w:szCs w:val="24"/>
        </w:rPr>
        <w:t>6</w:t>
      </w:r>
      <w:r w:rsidRPr="00F43DB1">
        <w:rPr>
          <w:rFonts w:ascii="Times New Roman" w:hAnsi="Times New Roman" w:cs="Times New Roman"/>
          <w:color w:val="333333"/>
          <w:sz w:val="24"/>
          <w:szCs w:val="24"/>
        </w:rPr>
        <w:t>. Será concedido tratamento favorecido para as microempresas e empresas de pequeno porte,</w:t>
      </w:r>
      <w:r w:rsidR="00BC2673">
        <w:rPr>
          <w:rFonts w:ascii="Times New Roman" w:hAnsi="Times New Roman" w:cs="Times New Roman"/>
          <w:color w:val="333333"/>
          <w:sz w:val="24"/>
          <w:szCs w:val="24"/>
        </w:rPr>
        <w:t xml:space="preserve"> </w:t>
      </w:r>
      <w:r w:rsidRPr="00F43DB1">
        <w:rPr>
          <w:rFonts w:ascii="Times New Roman" w:hAnsi="Times New Roman" w:cs="Times New Roman"/>
          <w:color w:val="333333"/>
          <w:sz w:val="24"/>
          <w:szCs w:val="24"/>
        </w:rPr>
        <w:t>para as sociedades cooperativas mencionadas no</w:t>
      </w:r>
      <w:r w:rsidR="00BC2673">
        <w:rPr>
          <w:rFonts w:ascii="Times New Roman" w:hAnsi="Times New Roman" w:cs="Times New Roman"/>
          <w:color w:val="333333"/>
          <w:sz w:val="24"/>
          <w:szCs w:val="24"/>
        </w:rPr>
        <w:t xml:space="preserve"> </w:t>
      </w:r>
      <w:hyperlink r:id="rId10" w:anchor="art16" w:tgtFrame="_blank" w:history="1">
        <w:r w:rsidRPr="00F43DB1">
          <w:rPr>
            <w:rStyle w:val="Hyperlink"/>
            <w:rFonts w:ascii="Times New Roman" w:hAnsi="Times New Roman" w:cs="Times New Roman"/>
            <w:color w:val="1351B4"/>
            <w:sz w:val="24"/>
            <w:szCs w:val="24"/>
          </w:rPr>
          <w:t>art. 16 da Lei nº 14.133, de 2021</w:t>
        </w:r>
      </w:hyperlink>
      <w:r w:rsidRPr="00F43DB1">
        <w:rPr>
          <w:rFonts w:ascii="Times New Roman" w:hAnsi="Times New Roman" w:cs="Times New Roman"/>
          <w:color w:val="333333"/>
          <w:sz w:val="24"/>
          <w:szCs w:val="24"/>
        </w:rPr>
        <w:t>,</w:t>
      </w:r>
      <w:r w:rsidR="00BC2673">
        <w:rPr>
          <w:rFonts w:ascii="Times New Roman" w:hAnsi="Times New Roman" w:cs="Times New Roman"/>
          <w:color w:val="333333"/>
          <w:sz w:val="24"/>
          <w:szCs w:val="24"/>
        </w:rPr>
        <w:t xml:space="preserve"> </w:t>
      </w:r>
      <w:r w:rsidRPr="00F43DB1">
        <w:rPr>
          <w:rFonts w:ascii="Times New Roman" w:hAnsi="Times New Roman" w:cs="Times New Roman"/>
          <w:color w:val="333333"/>
          <w:sz w:val="24"/>
          <w:szCs w:val="24"/>
        </w:rPr>
        <w:t>para o agricultor familiar, o produtor rural pessoa física e para o microempreendedor individual - MEI, nos limites previstos da</w:t>
      </w:r>
      <w:r w:rsidR="00BC2673">
        <w:rPr>
          <w:rFonts w:ascii="Times New Roman" w:hAnsi="Times New Roman" w:cs="Times New Roman"/>
          <w:color w:val="333333"/>
          <w:sz w:val="24"/>
          <w:szCs w:val="24"/>
        </w:rPr>
        <w:t xml:space="preserve"> </w:t>
      </w:r>
      <w:hyperlink r:id="rId11" w:tgtFrame="_blank" w:history="1">
        <w:r w:rsidRPr="00F43DB1">
          <w:rPr>
            <w:rStyle w:val="Hyperlink"/>
            <w:rFonts w:ascii="Times New Roman" w:hAnsi="Times New Roman" w:cs="Times New Roman"/>
            <w:color w:val="1351B4"/>
            <w:sz w:val="24"/>
            <w:szCs w:val="24"/>
          </w:rPr>
          <w:t>Lei Complementar nº 123 de 2006</w:t>
        </w:r>
      </w:hyperlink>
      <w:r w:rsidRPr="00F43DB1">
        <w:rPr>
          <w:rFonts w:ascii="Times New Roman" w:hAnsi="Times New Roman" w:cs="Times New Roman"/>
          <w:color w:val="333333"/>
          <w:sz w:val="24"/>
          <w:szCs w:val="24"/>
        </w:rPr>
        <w:t>.</w:t>
      </w:r>
    </w:p>
    <w:p w14:paraId="50321CD4" w14:textId="43BE865B" w:rsidR="00872286" w:rsidRDefault="00872286" w:rsidP="00872286">
      <w:pPr>
        <w:pStyle w:val="beforesub"/>
        <w:spacing w:before="0" w:beforeAutospacing="0" w:after="0" w:afterAutospacing="0"/>
        <w:jc w:val="both"/>
        <w:rPr>
          <w:color w:val="333333"/>
        </w:rPr>
      </w:pPr>
      <w:r w:rsidRPr="00BC2673">
        <w:rPr>
          <w:rStyle w:val="numeraparticipacao"/>
          <w:b/>
          <w:color w:val="333333"/>
        </w:rPr>
        <w:t>2</w:t>
      </w:r>
      <w:r w:rsidRPr="00BC2673">
        <w:rPr>
          <w:b/>
          <w:color w:val="333333"/>
        </w:rPr>
        <w:t>.</w:t>
      </w:r>
      <w:r w:rsidRPr="00BC2673">
        <w:rPr>
          <w:rStyle w:val="layer1numeraparticipacao"/>
          <w:b/>
          <w:color w:val="333333"/>
        </w:rPr>
        <w:t>7</w:t>
      </w:r>
      <w:r w:rsidRPr="00BC2673">
        <w:rPr>
          <w:b/>
          <w:color w:val="333333"/>
        </w:rPr>
        <w:t>.</w:t>
      </w:r>
      <w:r w:rsidRPr="00F43DB1">
        <w:rPr>
          <w:color w:val="333333"/>
        </w:rPr>
        <w:t xml:space="preserve"> Não poderão disputar esta licitação:</w:t>
      </w:r>
    </w:p>
    <w:p w14:paraId="7F352B45" w14:textId="77777777" w:rsidR="00BC2673" w:rsidRPr="00F43DB1" w:rsidRDefault="00BC2673" w:rsidP="00872286">
      <w:pPr>
        <w:pStyle w:val="beforesub"/>
        <w:spacing w:before="0" w:beforeAutospacing="0" w:after="0" w:afterAutospacing="0"/>
        <w:jc w:val="both"/>
        <w:rPr>
          <w:color w:val="333333"/>
        </w:rPr>
      </w:pPr>
    </w:p>
    <w:p w14:paraId="2D88DC3D" w14:textId="77777777" w:rsidR="00872286" w:rsidRPr="00F43DB1" w:rsidRDefault="00872286" w:rsidP="00872286">
      <w:pPr>
        <w:pStyle w:val="sub1"/>
        <w:spacing w:before="0" w:beforeAutospacing="0" w:after="48" w:afterAutospacing="0" w:line="288" w:lineRule="atLeast"/>
        <w:ind w:firstLine="567"/>
        <w:jc w:val="both"/>
        <w:rPr>
          <w:color w:val="333333"/>
        </w:rPr>
      </w:pPr>
      <w:r w:rsidRPr="00BC2673">
        <w:rPr>
          <w:rStyle w:val="numeraparticipacao"/>
          <w:b/>
          <w:color w:val="333333"/>
        </w:rPr>
        <w:t>2</w:t>
      </w:r>
      <w:r w:rsidRPr="00BC2673">
        <w:rPr>
          <w:b/>
          <w:color w:val="333333"/>
        </w:rPr>
        <w:t>.</w:t>
      </w:r>
      <w:r w:rsidRPr="00BC2673">
        <w:rPr>
          <w:rStyle w:val="layer1numeraparticipacao"/>
          <w:b/>
          <w:color w:val="333333"/>
        </w:rPr>
        <w:t>7</w:t>
      </w:r>
      <w:r w:rsidRPr="00BC2673">
        <w:rPr>
          <w:b/>
          <w:color w:val="333333"/>
        </w:rPr>
        <w:t>.</w:t>
      </w:r>
      <w:r w:rsidRPr="00BC2673">
        <w:rPr>
          <w:rStyle w:val="layer2numeraparticipacao"/>
          <w:b/>
          <w:color w:val="333333"/>
        </w:rPr>
        <w:t>1</w:t>
      </w:r>
      <w:r w:rsidRPr="00F43DB1">
        <w:rPr>
          <w:color w:val="333333"/>
        </w:rPr>
        <w:t>. aquele que não atenda às condições deste Edital e seu(s) anexo(s);</w:t>
      </w:r>
    </w:p>
    <w:p w14:paraId="7675E739" w14:textId="77777777" w:rsidR="00872286" w:rsidRPr="00F43DB1" w:rsidRDefault="00872286" w:rsidP="00872286">
      <w:pPr>
        <w:pStyle w:val="sub1"/>
        <w:spacing w:before="0" w:beforeAutospacing="0" w:after="48" w:afterAutospacing="0" w:line="288" w:lineRule="atLeast"/>
        <w:ind w:firstLine="567"/>
        <w:jc w:val="both"/>
        <w:rPr>
          <w:color w:val="333333"/>
        </w:rPr>
      </w:pPr>
      <w:r w:rsidRPr="00BC2673">
        <w:rPr>
          <w:rStyle w:val="numeraparticipacao"/>
          <w:b/>
          <w:color w:val="333333"/>
        </w:rPr>
        <w:t>2</w:t>
      </w:r>
      <w:r w:rsidRPr="00BC2673">
        <w:rPr>
          <w:b/>
          <w:color w:val="333333"/>
        </w:rPr>
        <w:t>.</w:t>
      </w:r>
      <w:r w:rsidRPr="00BC2673">
        <w:rPr>
          <w:rStyle w:val="layer1numeraparticipacao"/>
          <w:b/>
          <w:color w:val="333333"/>
        </w:rPr>
        <w:t>7</w:t>
      </w:r>
      <w:r w:rsidRPr="00BC2673">
        <w:rPr>
          <w:b/>
          <w:color w:val="333333"/>
        </w:rPr>
        <w:t>.</w:t>
      </w:r>
      <w:r w:rsidRPr="00BC2673">
        <w:rPr>
          <w:rStyle w:val="layer2numeraparticipacao"/>
          <w:b/>
          <w:color w:val="333333"/>
        </w:rPr>
        <w:t>2</w:t>
      </w:r>
      <w:r w:rsidRPr="00F43DB1">
        <w:rPr>
          <w:color w:val="333333"/>
        </w:rPr>
        <w:t>. sociedade que desempenhe atividade incompatível com o objeto da licitação;</w:t>
      </w:r>
    </w:p>
    <w:p w14:paraId="24347875" w14:textId="77777777" w:rsidR="00872286" w:rsidRPr="00F43DB1" w:rsidRDefault="00872286" w:rsidP="00872286">
      <w:pPr>
        <w:pStyle w:val="sub1"/>
        <w:spacing w:before="0" w:beforeAutospacing="0" w:after="48" w:afterAutospacing="0" w:line="288" w:lineRule="atLeast"/>
        <w:ind w:firstLine="567"/>
        <w:jc w:val="both"/>
        <w:rPr>
          <w:color w:val="333333"/>
        </w:rPr>
      </w:pPr>
      <w:r w:rsidRPr="00BC2673">
        <w:rPr>
          <w:rStyle w:val="numeraparticipacao"/>
          <w:b/>
          <w:color w:val="333333"/>
        </w:rPr>
        <w:lastRenderedPageBreak/>
        <w:t>2</w:t>
      </w:r>
      <w:r w:rsidRPr="00BC2673">
        <w:rPr>
          <w:b/>
          <w:color w:val="333333"/>
        </w:rPr>
        <w:t>.</w:t>
      </w:r>
      <w:r w:rsidRPr="00BC2673">
        <w:rPr>
          <w:rStyle w:val="layer1numeraparticipacao"/>
          <w:b/>
          <w:color w:val="333333"/>
        </w:rPr>
        <w:t>7</w:t>
      </w:r>
      <w:r w:rsidRPr="00BC2673">
        <w:rPr>
          <w:b/>
          <w:color w:val="333333"/>
        </w:rPr>
        <w:t>.</w:t>
      </w:r>
      <w:r w:rsidRPr="00BC2673">
        <w:rPr>
          <w:rStyle w:val="layer2numeraparticipacao"/>
          <w:b/>
          <w:color w:val="333333"/>
        </w:rPr>
        <w:t>3</w:t>
      </w:r>
      <w:r w:rsidRPr="00F43DB1">
        <w:rPr>
          <w:color w:val="333333"/>
        </w:rPr>
        <w:t>. empresas estrangeiras que não tenham representação legal no Brasil com poderes expressos para receber citação e responder administrativa ou judicialmente;</w:t>
      </w:r>
    </w:p>
    <w:p w14:paraId="0BFDF8FF" w14:textId="77777777" w:rsidR="00872286" w:rsidRPr="00F43DB1" w:rsidRDefault="00872286" w:rsidP="00872286">
      <w:pPr>
        <w:pStyle w:val="sub1"/>
        <w:spacing w:before="0" w:beforeAutospacing="0" w:after="48" w:afterAutospacing="0" w:line="288" w:lineRule="atLeast"/>
        <w:ind w:firstLine="567"/>
        <w:jc w:val="both"/>
        <w:rPr>
          <w:color w:val="333333"/>
        </w:rPr>
      </w:pPr>
      <w:r w:rsidRPr="00BC2673">
        <w:rPr>
          <w:rStyle w:val="numeraparticipacao"/>
          <w:b/>
          <w:color w:val="333333"/>
        </w:rPr>
        <w:t>2</w:t>
      </w:r>
      <w:r w:rsidRPr="00BC2673">
        <w:rPr>
          <w:b/>
          <w:color w:val="333333"/>
        </w:rPr>
        <w:t>.</w:t>
      </w:r>
      <w:r w:rsidRPr="00BC2673">
        <w:rPr>
          <w:rStyle w:val="layer1numeraparticipacao"/>
          <w:b/>
          <w:color w:val="333333"/>
        </w:rPr>
        <w:t>7</w:t>
      </w:r>
      <w:r w:rsidRPr="00BC2673">
        <w:rPr>
          <w:b/>
          <w:color w:val="333333"/>
        </w:rPr>
        <w:t>.</w:t>
      </w:r>
      <w:r w:rsidRPr="00BC2673">
        <w:rPr>
          <w:rStyle w:val="layer2numeraparticipacao"/>
          <w:b/>
          <w:color w:val="333333"/>
        </w:rPr>
        <w:t>4</w:t>
      </w:r>
      <w:r w:rsidRPr="00F43DB1">
        <w:rPr>
          <w:color w:val="333333"/>
        </w:rPr>
        <w:t>. autor do anteprojeto, do projeto básico ou do projeto executivo, pessoa física ou jurídica, quando a licitação versar sobre serviços ou fornecimento de bens a ele relacionados;</w:t>
      </w:r>
    </w:p>
    <w:p w14:paraId="294615F8" w14:textId="77777777" w:rsidR="00872286" w:rsidRPr="00F43DB1" w:rsidRDefault="00872286" w:rsidP="00872286">
      <w:pPr>
        <w:pStyle w:val="sub1"/>
        <w:spacing w:before="0" w:beforeAutospacing="0" w:after="48" w:afterAutospacing="0" w:line="288" w:lineRule="atLeast"/>
        <w:ind w:firstLine="567"/>
        <w:jc w:val="both"/>
        <w:rPr>
          <w:color w:val="333333"/>
        </w:rPr>
      </w:pPr>
      <w:r w:rsidRPr="00BC2673">
        <w:rPr>
          <w:rStyle w:val="numeraparticipacao"/>
          <w:b/>
          <w:color w:val="333333"/>
        </w:rPr>
        <w:t>2</w:t>
      </w:r>
      <w:r w:rsidRPr="00BC2673">
        <w:rPr>
          <w:b/>
          <w:color w:val="333333"/>
        </w:rPr>
        <w:t>.</w:t>
      </w:r>
      <w:r w:rsidRPr="00BC2673">
        <w:rPr>
          <w:rStyle w:val="layer1numeraparticipacao"/>
          <w:b/>
          <w:color w:val="333333"/>
        </w:rPr>
        <w:t>7</w:t>
      </w:r>
      <w:r w:rsidRPr="00BC2673">
        <w:rPr>
          <w:b/>
          <w:color w:val="333333"/>
        </w:rPr>
        <w:t>.</w:t>
      </w:r>
      <w:r w:rsidRPr="00BC2673">
        <w:rPr>
          <w:rStyle w:val="layer2numeraparticipacao"/>
          <w:b/>
          <w:color w:val="333333"/>
        </w:rPr>
        <w:t>5</w:t>
      </w:r>
      <w:r w:rsidRPr="00F43DB1">
        <w:rPr>
          <w:color w:val="333333"/>
        </w:rPr>
        <w:t>. 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p>
    <w:p w14:paraId="00C5A1F1" w14:textId="77777777" w:rsidR="00872286" w:rsidRPr="00F43DB1" w:rsidRDefault="00872286" w:rsidP="00872286">
      <w:pPr>
        <w:pStyle w:val="sub1"/>
        <w:spacing w:before="0" w:beforeAutospacing="0" w:after="48" w:afterAutospacing="0" w:line="288" w:lineRule="atLeast"/>
        <w:ind w:firstLine="567"/>
        <w:jc w:val="both"/>
        <w:rPr>
          <w:color w:val="333333"/>
        </w:rPr>
      </w:pPr>
      <w:r w:rsidRPr="00BC2673">
        <w:rPr>
          <w:rStyle w:val="numeraparticipacao"/>
          <w:b/>
          <w:color w:val="333333"/>
        </w:rPr>
        <w:t>2</w:t>
      </w:r>
      <w:r w:rsidRPr="00BC2673">
        <w:rPr>
          <w:b/>
          <w:color w:val="333333"/>
        </w:rPr>
        <w:t>.</w:t>
      </w:r>
      <w:r w:rsidRPr="00BC2673">
        <w:rPr>
          <w:rStyle w:val="layer1numeraparticipacao"/>
          <w:b/>
          <w:color w:val="333333"/>
        </w:rPr>
        <w:t>7</w:t>
      </w:r>
      <w:r w:rsidRPr="00BC2673">
        <w:rPr>
          <w:b/>
          <w:color w:val="333333"/>
        </w:rPr>
        <w:t>.</w:t>
      </w:r>
      <w:r w:rsidRPr="00BC2673">
        <w:rPr>
          <w:rStyle w:val="layer2numeraparticipacao"/>
          <w:b/>
          <w:color w:val="333333"/>
        </w:rPr>
        <w:t>6</w:t>
      </w:r>
      <w:r w:rsidRPr="00F43DB1">
        <w:rPr>
          <w:color w:val="333333"/>
        </w:rPr>
        <w:t>. pessoa física ou jurídica que se encontre, ao tempo da licitação, impossibilitada de participar da licitação em decorrência de sanção que lhe foi imposta;</w:t>
      </w:r>
    </w:p>
    <w:p w14:paraId="38E23BAB" w14:textId="77777777" w:rsidR="00872286" w:rsidRPr="00F43DB1" w:rsidRDefault="00872286" w:rsidP="00872286">
      <w:pPr>
        <w:pStyle w:val="sub1"/>
        <w:spacing w:before="0" w:beforeAutospacing="0" w:after="48" w:afterAutospacing="0" w:line="288" w:lineRule="atLeast"/>
        <w:ind w:firstLine="567"/>
        <w:jc w:val="both"/>
        <w:rPr>
          <w:color w:val="333333"/>
        </w:rPr>
      </w:pPr>
      <w:r w:rsidRPr="00BC2673">
        <w:rPr>
          <w:rStyle w:val="numeraparticipacao"/>
          <w:b/>
          <w:color w:val="333333"/>
        </w:rPr>
        <w:t>2</w:t>
      </w:r>
      <w:r w:rsidRPr="00BC2673">
        <w:rPr>
          <w:b/>
          <w:color w:val="333333"/>
        </w:rPr>
        <w:t>.</w:t>
      </w:r>
      <w:r w:rsidRPr="00BC2673">
        <w:rPr>
          <w:rStyle w:val="layer1numeraparticipacao"/>
          <w:b/>
          <w:color w:val="333333"/>
        </w:rPr>
        <w:t>7</w:t>
      </w:r>
      <w:r w:rsidRPr="00BC2673">
        <w:rPr>
          <w:b/>
          <w:color w:val="333333"/>
        </w:rPr>
        <w:t>.</w:t>
      </w:r>
      <w:r w:rsidRPr="00BC2673">
        <w:rPr>
          <w:rStyle w:val="layer2numeraparticipacao"/>
          <w:b/>
          <w:color w:val="333333"/>
        </w:rPr>
        <w:t>7</w:t>
      </w:r>
      <w:r w:rsidRPr="00F43DB1">
        <w:rPr>
          <w:color w:val="333333"/>
        </w:rPr>
        <w:t>. 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5A17F3E6" w14:textId="77777777" w:rsidR="00872286" w:rsidRPr="00F43DB1" w:rsidRDefault="00872286" w:rsidP="00872286">
      <w:pPr>
        <w:pStyle w:val="sub1"/>
        <w:spacing w:before="0" w:beforeAutospacing="0" w:after="48" w:afterAutospacing="0" w:line="288" w:lineRule="atLeast"/>
        <w:ind w:firstLine="567"/>
        <w:jc w:val="both"/>
        <w:rPr>
          <w:color w:val="333333"/>
        </w:rPr>
      </w:pPr>
      <w:r w:rsidRPr="00412B21">
        <w:rPr>
          <w:rStyle w:val="numeraparticipacao"/>
          <w:b/>
          <w:color w:val="333333"/>
        </w:rPr>
        <w:t>2</w:t>
      </w:r>
      <w:r w:rsidRPr="00412B21">
        <w:rPr>
          <w:b/>
          <w:color w:val="333333"/>
        </w:rPr>
        <w:t>.</w:t>
      </w:r>
      <w:r w:rsidRPr="00412B21">
        <w:rPr>
          <w:rStyle w:val="layer1numeraparticipacao"/>
          <w:b/>
          <w:color w:val="333333"/>
        </w:rPr>
        <w:t>7</w:t>
      </w:r>
      <w:r w:rsidRPr="00412B21">
        <w:rPr>
          <w:b/>
          <w:color w:val="333333"/>
        </w:rPr>
        <w:t>.</w:t>
      </w:r>
      <w:r w:rsidRPr="00412B21">
        <w:rPr>
          <w:rStyle w:val="layer2numeraparticipacao"/>
          <w:b/>
          <w:color w:val="333333"/>
        </w:rPr>
        <w:t>8</w:t>
      </w:r>
      <w:r w:rsidRPr="00F43DB1">
        <w:rPr>
          <w:color w:val="333333"/>
        </w:rPr>
        <w:t>. empresas controladoras, controladas ou coligadas, nos termos da Lei nº 6.404, de 15 de dezembro de 19</w:t>
      </w:r>
      <w:r w:rsidRPr="00F43DB1">
        <w:rPr>
          <w:rStyle w:val="layer1numeraparticipacao"/>
          <w:color w:val="333333"/>
        </w:rPr>
        <w:t>7</w:t>
      </w:r>
      <w:r w:rsidRPr="00F43DB1">
        <w:rPr>
          <w:color w:val="333333"/>
        </w:rPr>
        <w:t>6, concorrendo entre si;</w:t>
      </w:r>
    </w:p>
    <w:p w14:paraId="63F4AF9F" w14:textId="77777777" w:rsidR="00872286" w:rsidRPr="00F43DB1" w:rsidRDefault="00872286" w:rsidP="00872286">
      <w:pPr>
        <w:pStyle w:val="sub1"/>
        <w:spacing w:before="0" w:beforeAutospacing="0" w:after="48" w:afterAutospacing="0" w:line="288" w:lineRule="atLeast"/>
        <w:ind w:firstLine="567"/>
        <w:jc w:val="both"/>
        <w:rPr>
          <w:color w:val="333333"/>
        </w:rPr>
      </w:pPr>
      <w:r w:rsidRPr="00412B21">
        <w:rPr>
          <w:rStyle w:val="numeraparticipacao"/>
          <w:b/>
          <w:color w:val="333333"/>
        </w:rPr>
        <w:t>2</w:t>
      </w:r>
      <w:r w:rsidRPr="00412B21">
        <w:rPr>
          <w:b/>
          <w:color w:val="333333"/>
        </w:rPr>
        <w:t>.</w:t>
      </w:r>
      <w:r w:rsidRPr="00412B21">
        <w:rPr>
          <w:rStyle w:val="layer1numeraparticipacao"/>
          <w:b/>
          <w:color w:val="333333"/>
        </w:rPr>
        <w:t>7</w:t>
      </w:r>
      <w:r w:rsidRPr="00412B21">
        <w:rPr>
          <w:b/>
          <w:color w:val="333333"/>
        </w:rPr>
        <w:t>.</w:t>
      </w:r>
      <w:r w:rsidRPr="00412B21">
        <w:rPr>
          <w:rStyle w:val="layer2numeraparticipacao"/>
          <w:b/>
          <w:color w:val="333333"/>
        </w:rPr>
        <w:t>9</w:t>
      </w:r>
      <w:r w:rsidRPr="00F43DB1">
        <w:rPr>
          <w:color w:val="333333"/>
        </w:rPr>
        <w:t>. 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3D024446" w14:textId="77777777" w:rsidR="00872286" w:rsidRPr="00F43DB1" w:rsidRDefault="00872286" w:rsidP="00872286">
      <w:pPr>
        <w:pStyle w:val="sub1"/>
        <w:spacing w:before="0" w:beforeAutospacing="0" w:after="48" w:afterAutospacing="0" w:line="288" w:lineRule="atLeast"/>
        <w:ind w:firstLine="567"/>
        <w:jc w:val="both"/>
        <w:rPr>
          <w:color w:val="333333"/>
        </w:rPr>
      </w:pPr>
      <w:r w:rsidRPr="00412B21">
        <w:rPr>
          <w:rStyle w:val="numeraparticipacao"/>
          <w:b/>
          <w:color w:val="333333"/>
        </w:rPr>
        <w:t>2</w:t>
      </w:r>
      <w:r w:rsidRPr="00412B21">
        <w:rPr>
          <w:b/>
          <w:color w:val="333333"/>
        </w:rPr>
        <w:t>.</w:t>
      </w:r>
      <w:r w:rsidRPr="00412B21">
        <w:rPr>
          <w:rStyle w:val="layer1numeraparticipacao"/>
          <w:b/>
          <w:color w:val="333333"/>
        </w:rPr>
        <w:t>7</w:t>
      </w:r>
      <w:r w:rsidRPr="00412B21">
        <w:rPr>
          <w:b/>
          <w:color w:val="333333"/>
        </w:rPr>
        <w:t>.</w:t>
      </w:r>
      <w:r w:rsidRPr="00412B21">
        <w:rPr>
          <w:rStyle w:val="layer2numeraparticipacao"/>
          <w:b/>
          <w:color w:val="333333"/>
        </w:rPr>
        <w:t>10</w:t>
      </w:r>
      <w:r w:rsidRPr="00F43DB1">
        <w:rPr>
          <w:color w:val="333333"/>
        </w:rPr>
        <w:t>. Organizações da Sociedade Civil de Interesse Público - OSCIP, atuando nessa condição;</w:t>
      </w:r>
    </w:p>
    <w:p w14:paraId="1B01FF48" w14:textId="77777777" w:rsidR="00872286" w:rsidRPr="00F43DB1" w:rsidRDefault="00872286" w:rsidP="00412B21">
      <w:pPr>
        <w:spacing w:after="240"/>
        <w:ind w:left="0" w:firstLine="0"/>
        <w:rPr>
          <w:rFonts w:ascii="Times New Roman" w:hAnsi="Times New Roman" w:cs="Times New Roman"/>
          <w:color w:val="333333"/>
          <w:sz w:val="24"/>
          <w:szCs w:val="24"/>
        </w:rPr>
      </w:pPr>
      <w:r w:rsidRPr="00412B21">
        <w:rPr>
          <w:rStyle w:val="numeraparticipacao"/>
          <w:rFonts w:ascii="Times New Roman" w:hAnsi="Times New Roman" w:cs="Times New Roman"/>
          <w:b/>
          <w:color w:val="333333"/>
          <w:sz w:val="24"/>
          <w:szCs w:val="24"/>
        </w:rPr>
        <w:t>2</w:t>
      </w:r>
      <w:r w:rsidRPr="00412B21">
        <w:rPr>
          <w:rFonts w:ascii="Times New Roman" w:hAnsi="Times New Roman" w:cs="Times New Roman"/>
          <w:b/>
          <w:color w:val="333333"/>
          <w:sz w:val="24"/>
          <w:szCs w:val="24"/>
        </w:rPr>
        <w:t>.</w:t>
      </w:r>
      <w:r w:rsidRPr="00412B21">
        <w:rPr>
          <w:rStyle w:val="layer1numeraparticipacao"/>
          <w:rFonts w:ascii="Times New Roman" w:hAnsi="Times New Roman" w:cs="Times New Roman"/>
          <w:b/>
          <w:color w:val="333333"/>
          <w:sz w:val="24"/>
          <w:szCs w:val="24"/>
        </w:rPr>
        <w:t>8</w:t>
      </w:r>
      <w:r w:rsidRPr="00F43DB1">
        <w:rPr>
          <w:rFonts w:ascii="Times New Roman" w:hAnsi="Times New Roman" w:cs="Times New Roman"/>
          <w:color w:val="333333"/>
          <w:sz w:val="24"/>
          <w:szCs w:val="24"/>
        </w:rPr>
        <w:t>. 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2" w:anchor="art9%C2%A71" w:tgtFrame="_blank" w:history="1">
        <w:r w:rsidRPr="00F43DB1">
          <w:rPr>
            <w:rStyle w:val="Hyperlink"/>
            <w:rFonts w:ascii="Times New Roman" w:hAnsi="Times New Roman" w:cs="Times New Roman"/>
            <w:color w:val="1351B4"/>
            <w:sz w:val="24"/>
            <w:szCs w:val="24"/>
          </w:rPr>
          <w:t>§ 1º do art. 9º da Lei nº 14.133, de 2021</w:t>
        </w:r>
      </w:hyperlink>
      <w:r w:rsidRPr="00F43DB1">
        <w:rPr>
          <w:rFonts w:ascii="Times New Roman" w:hAnsi="Times New Roman" w:cs="Times New Roman"/>
          <w:color w:val="333333"/>
          <w:sz w:val="24"/>
          <w:szCs w:val="24"/>
        </w:rPr>
        <w:t>.</w:t>
      </w:r>
    </w:p>
    <w:p w14:paraId="36AB3C6E" w14:textId="0287CAFC" w:rsidR="00872286" w:rsidRPr="00F43DB1" w:rsidRDefault="00872286" w:rsidP="00412B21">
      <w:pPr>
        <w:spacing w:after="240"/>
        <w:ind w:left="0" w:firstLine="0"/>
        <w:rPr>
          <w:rFonts w:ascii="Times New Roman" w:hAnsi="Times New Roman" w:cs="Times New Roman"/>
          <w:color w:val="333333"/>
          <w:sz w:val="24"/>
          <w:szCs w:val="24"/>
        </w:rPr>
      </w:pPr>
      <w:r w:rsidRPr="00412B21">
        <w:rPr>
          <w:rStyle w:val="numeraparticipacao"/>
          <w:rFonts w:ascii="Times New Roman" w:hAnsi="Times New Roman" w:cs="Times New Roman"/>
          <w:b/>
          <w:color w:val="333333"/>
          <w:sz w:val="24"/>
          <w:szCs w:val="24"/>
        </w:rPr>
        <w:t>2</w:t>
      </w:r>
      <w:r w:rsidRPr="00412B21">
        <w:rPr>
          <w:rFonts w:ascii="Times New Roman" w:hAnsi="Times New Roman" w:cs="Times New Roman"/>
          <w:b/>
          <w:color w:val="333333"/>
          <w:sz w:val="24"/>
          <w:szCs w:val="24"/>
        </w:rPr>
        <w:t>.</w:t>
      </w:r>
      <w:r w:rsidRPr="00412B21">
        <w:rPr>
          <w:rStyle w:val="layer1numeraparticipacao"/>
          <w:rFonts w:ascii="Times New Roman" w:hAnsi="Times New Roman" w:cs="Times New Roman"/>
          <w:b/>
          <w:color w:val="333333"/>
          <w:sz w:val="24"/>
          <w:szCs w:val="24"/>
        </w:rPr>
        <w:t>9</w:t>
      </w:r>
      <w:r w:rsidRPr="00F43DB1">
        <w:rPr>
          <w:rFonts w:ascii="Times New Roman" w:hAnsi="Times New Roman" w:cs="Times New Roman"/>
          <w:color w:val="333333"/>
          <w:sz w:val="24"/>
          <w:szCs w:val="24"/>
        </w:rPr>
        <w:t>. O impedimento de que trata o item</w:t>
      </w:r>
      <w:r w:rsidR="00412B21">
        <w:rPr>
          <w:rFonts w:ascii="Times New Roman" w:hAnsi="Times New Roman" w:cs="Times New Roman"/>
          <w:color w:val="333333"/>
          <w:sz w:val="24"/>
          <w:szCs w:val="24"/>
        </w:rPr>
        <w:t xml:space="preserve"> </w:t>
      </w:r>
      <w:r w:rsidRPr="00F43DB1">
        <w:rPr>
          <w:rFonts w:ascii="Times New Roman" w:hAnsi="Times New Roman" w:cs="Times New Roman"/>
          <w:color w:val="333333"/>
          <w:sz w:val="24"/>
          <w:szCs w:val="24"/>
        </w:rPr>
        <w:t>2.7.6</w:t>
      </w:r>
      <w:r w:rsidR="00412B21">
        <w:rPr>
          <w:rFonts w:ascii="Times New Roman" w:hAnsi="Times New Roman" w:cs="Times New Roman"/>
          <w:color w:val="333333"/>
          <w:sz w:val="24"/>
          <w:szCs w:val="24"/>
        </w:rPr>
        <w:t xml:space="preserve"> </w:t>
      </w:r>
      <w:r w:rsidRPr="00F43DB1">
        <w:rPr>
          <w:rFonts w:ascii="Times New Roman" w:hAnsi="Times New Roman" w:cs="Times New Roman"/>
          <w:color w:val="333333"/>
          <w:sz w:val="24"/>
          <w:szCs w:val="24"/>
        </w:rPr>
        <w:t>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623A288B" w14:textId="70DDAA7C" w:rsidR="00872286" w:rsidRPr="00F43DB1" w:rsidRDefault="00872286" w:rsidP="00412B21">
      <w:pPr>
        <w:spacing w:after="240"/>
        <w:ind w:left="0" w:firstLine="0"/>
        <w:rPr>
          <w:rFonts w:ascii="Times New Roman" w:hAnsi="Times New Roman" w:cs="Times New Roman"/>
          <w:color w:val="333333"/>
          <w:sz w:val="24"/>
          <w:szCs w:val="24"/>
        </w:rPr>
      </w:pPr>
      <w:r w:rsidRPr="00412B21">
        <w:rPr>
          <w:rStyle w:val="numeraparticipacao"/>
          <w:rFonts w:ascii="Times New Roman" w:hAnsi="Times New Roman" w:cs="Times New Roman"/>
          <w:b/>
          <w:color w:val="333333"/>
          <w:sz w:val="24"/>
          <w:szCs w:val="24"/>
        </w:rPr>
        <w:t>2</w:t>
      </w:r>
      <w:r w:rsidRPr="00412B21">
        <w:rPr>
          <w:rFonts w:ascii="Times New Roman" w:hAnsi="Times New Roman" w:cs="Times New Roman"/>
          <w:b/>
          <w:color w:val="333333"/>
          <w:sz w:val="24"/>
          <w:szCs w:val="24"/>
        </w:rPr>
        <w:t>.</w:t>
      </w:r>
      <w:r w:rsidRPr="00412B21">
        <w:rPr>
          <w:rStyle w:val="layer1numeraparticipacao"/>
          <w:rFonts w:ascii="Times New Roman" w:hAnsi="Times New Roman" w:cs="Times New Roman"/>
          <w:b/>
          <w:color w:val="333333"/>
          <w:sz w:val="24"/>
          <w:szCs w:val="24"/>
        </w:rPr>
        <w:t>10</w:t>
      </w:r>
      <w:r w:rsidRPr="00412B21">
        <w:rPr>
          <w:rFonts w:ascii="Times New Roman" w:hAnsi="Times New Roman" w:cs="Times New Roman"/>
          <w:b/>
          <w:color w:val="333333"/>
          <w:sz w:val="24"/>
          <w:szCs w:val="24"/>
        </w:rPr>
        <w:t xml:space="preserve">. </w:t>
      </w:r>
      <w:r w:rsidRPr="00F43DB1">
        <w:rPr>
          <w:rFonts w:ascii="Times New Roman" w:hAnsi="Times New Roman" w:cs="Times New Roman"/>
          <w:color w:val="333333"/>
          <w:sz w:val="24"/>
          <w:szCs w:val="24"/>
        </w:rPr>
        <w:t>A critério da Administração e exclusivamente a seu serviço, o autor dos projetos e a empresa a que se referem os itens</w:t>
      </w:r>
      <w:r w:rsidR="00412B21">
        <w:rPr>
          <w:rFonts w:ascii="Times New Roman" w:hAnsi="Times New Roman" w:cs="Times New Roman"/>
          <w:color w:val="333333"/>
          <w:sz w:val="24"/>
          <w:szCs w:val="24"/>
        </w:rPr>
        <w:t xml:space="preserve"> </w:t>
      </w:r>
      <w:r w:rsidRPr="00F43DB1">
        <w:rPr>
          <w:rFonts w:ascii="Times New Roman" w:hAnsi="Times New Roman" w:cs="Times New Roman"/>
          <w:color w:val="333333"/>
          <w:sz w:val="24"/>
          <w:szCs w:val="24"/>
        </w:rPr>
        <w:t>2.7.4</w:t>
      </w:r>
      <w:r w:rsidR="00412B21">
        <w:rPr>
          <w:rFonts w:ascii="Times New Roman" w:hAnsi="Times New Roman" w:cs="Times New Roman"/>
          <w:color w:val="333333"/>
          <w:sz w:val="24"/>
          <w:szCs w:val="24"/>
        </w:rPr>
        <w:t xml:space="preserve"> </w:t>
      </w:r>
      <w:r w:rsidRPr="00F43DB1">
        <w:rPr>
          <w:rFonts w:ascii="Times New Roman" w:hAnsi="Times New Roman" w:cs="Times New Roman"/>
          <w:color w:val="333333"/>
          <w:sz w:val="24"/>
          <w:szCs w:val="24"/>
        </w:rPr>
        <w:t>e</w:t>
      </w:r>
      <w:r w:rsidR="00412B21">
        <w:rPr>
          <w:rFonts w:ascii="Times New Roman" w:hAnsi="Times New Roman" w:cs="Times New Roman"/>
          <w:color w:val="333333"/>
          <w:sz w:val="24"/>
          <w:szCs w:val="24"/>
        </w:rPr>
        <w:t xml:space="preserve"> </w:t>
      </w:r>
      <w:r w:rsidRPr="00F43DB1">
        <w:rPr>
          <w:rFonts w:ascii="Times New Roman" w:hAnsi="Times New Roman" w:cs="Times New Roman"/>
          <w:color w:val="333333"/>
          <w:sz w:val="24"/>
          <w:szCs w:val="24"/>
        </w:rPr>
        <w:t>2.7.5</w:t>
      </w:r>
      <w:r w:rsidR="00412B21">
        <w:rPr>
          <w:rFonts w:ascii="Times New Roman" w:hAnsi="Times New Roman" w:cs="Times New Roman"/>
          <w:color w:val="333333"/>
          <w:sz w:val="24"/>
          <w:szCs w:val="24"/>
        </w:rPr>
        <w:t xml:space="preserve"> </w:t>
      </w:r>
      <w:r w:rsidRPr="00F43DB1">
        <w:rPr>
          <w:rFonts w:ascii="Times New Roman" w:hAnsi="Times New Roman" w:cs="Times New Roman"/>
          <w:color w:val="333333"/>
          <w:sz w:val="24"/>
          <w:szCs w:val="24"/>
        </w:rPr>
        <w:t>poderão participar no apoio das atividades de planejamento da contratação, de execução da licitação ou de gestão do contrato, desde que sob supervisão exclusiva de agentes públicos do órgão ou entidade.</w:t>
      </w:r>
    </w:p>
    <w:p w14:paraId="6C323B81" w14:textId="77777777" w:rsidR="00872286" w:rsidRPr="00F43DB1" w:rsidRDefault="00872286" w:rsidP="00412B21">
      <w:pPr>
        <w:spacing w:after="240"/>
        <w:ind w:left="0" w:firstLine="0"/>
        <w:rPr>
          <w:rFonts w:ascii="Times New Roman" w:hAnsi="Times New Roman" w:cs="Times New Roman"/>
          <w:color w:val="333333"/>
          <w:sz w:val="24"/>
          <w:szCs w:val="24"/>
        </w:rPr>
      </w:pPr>
      <w:r w:rsidRPr="00412B21">
        <w:rPr>
          <w:rStyle w:val="numeraparticipacao"/>
          <w:rFonts w:ascii="Times New Roman" w:hAnsi="Times New Roman" w:cs="Times New Roman"/>
          <w:b/>
          <w:color w:val="333333"/>
          <w:sz w:val="24"/>
          <w:szCs w:val="24"/>
        </w:rPr>
        <w:t>2</w:t>
      </w:r>
      <w:r w:rsidRPr="00412B21">
        <w:rPr>
          <w:rFonts w:ascii="Times New Roman" w:hAnsi="Times New Roman" w:cs="Times New Roman"/>
          <w:b/>
          <w:color w:val="333333"/>
          <w:sz w:val="24"/>
          <w:szCs w:val="24"/>
        </w:rPr>
        <w:t>.</w:t>
      </w:r>
      <w:r w:rsidRPr="00412B21">
        <w:rPr>
          <w:rStyle w:val="layer1numeraparticipacao"/>
          <w:rFonts w:ascii="Times New Roman" w:hAnsi="Times New Roman" w:cs="Times New Roman"/>
          <w:b/>
          <w:color w:val="333333"/>
          <w:sz w:val="24"/>
          <w:szCs w:val="24"/>
        </w:rPr>
        <w:t>11</w:t>
      </w:r>
      <w:r w:rsidRPr="00F43DB1">
        <w:rPr>
          <w:rFonts w:ascii="Times New Roman" w:hAnsi="Times New Roman" w:cs="Times New Roman"/>
          <w:color w:val="333333"/>
          <w:sz w:val="24"/>
          <w:szCs w:val="24"/>
        </w:rPr>
        <w:t>. Equiparam-se aos autores do projeto as empresas integrantes do mesmo grupo econômico.</w:t>
      </w:r>
    </w:p>
    <w:p w14:paraId="5E21A9FD" w14:textId="71208B4F" w:rsidR="00872286" w:rsidRPr="00F43DB1" w:rsidRDefault="00872286" w:rsidP="00412B21">
      <w:pPr>
        <w:spacing w:after="240"/>
        <w:ind w:left="0" w:firstLine="0"/>
        <w:rPr>
          <w:rFonts w:ascii="Times New Roman" w:hAnsi="Times New Roman" w:cs="Times New Roman"/>
          <w:color w:val="333333"/>
          <w:sz w:val="24"/>
          <w:szCs w:val="24"/>
        </w:rPr>
      </w:pPr>
      <w:r w:rsidRPr="00412B21">
        <w:rPr>
          <w:rStyle w:val="numeraparticipacao"/>
          <w:rFonts w:ascii="Times New Roman" w:hAnsi="Times New Roman" w:cs="Times New Roman"/>
          <w:b/>
          <w:color w:val="333333"/>
          <w:sz w:val="24"/>
          <w:szCs w:val="24"/>
        </w:rPr>
        <w:t>2</w:t>
      </w:r>
      <w:r w:rsidRPr="00412B21">
        <w:rPr>
          <w:rFonts w:ascii="Times New Roman" w:hAnsi="Times New Roman" w:cs="Times New Roman"/>
          <w:b/>
          <w:color w:val="333333"/>
          <w:sz w:val="24"/>
          <w:szCs w:val="24"/>
        </w:rPr>
        <w:t>.</w:t>
      </w:r>
      <w:r w:rsidRPr="00412B21">
        <w:rPr>
          <w:rStyle w:val="layer1numeraparticipacao"/>
          <w:rFonts w:ascii="Times New Roman" w:hAnsi="Times New Roman" w:cs="Times New Roman"/>
          <w:b/>
          <w:color w:val="333333"/>
          <w:sz w:val="24"/>
          <w:szCs w:val="24"/>
        </w:rPr>
        <w:t>12</w:t>
      </w:r>
      <w:r w:rsidRPr="00F43DB1">
        <w:rPr>
          <w:rFonts w:ascii="Times New Roman" w:hAnsi="Times New Roman" w:cs="Times New Roman"/>
          <w:color w:val="333333"/>
          <w:sz w:val="24"/>
          <w:szCs w:val="24"/>
        </w:rPr>
        <w:t>. O disposto nos itens</w:t>
      </w:r>
      <w:r w:rsidR="00412B21">
        <w:rPr>
          <w:rFonts w:ascii="Times New Roman" w:hAnsi="Times New Roman" w:cs="Times New Roman"/>
          <w:color w:val="333333"/>
          <w:sz w:val="24"/>
          <w:szCs w:val="24"/>
        </w:rPr>
        <w:t xml:space="preserve"> </w:t>
      </w:r>
      <w:r w:rsidRPr="00F43DB1">
        <w:rPr>
          <w:rFonts w:ascii="Times New Roman" w:hAnsi="Times New Roman" w:cs="Times New Roman"/>
          <w:color w:val="333333"/>
          <w:sz w:val="24"/>
          <w:szCs w:val="24"/>
        </w:rPr>
        <w:t>2.7.4</w:t>
      </w:r>
      <w:r w:rsidR="00412B21">
        <w:rPr>
          <w:rFonts w:ascii="Times New Roman" w:hAnsi="Times New Roman" w:cs="Times New Roman"/>
          <w:color w:val="333333"/>
          <w:sz w:val="24"/>
          <w:szCs w:val="24"/>
        </w:rPr>
        <w:t xml:space="preserve"> </w:t>
      </w:r>
      <w:r w:rsidRPr="00F43DB1">
        <w:rPr>
          <w:rFonts w:ascii="Times New Roman" w:hAnsi="Times New Roman" w:cs="Times New Roman"/>
          <w:color w:val="333333"/>
          <w:sz w:val="24"/>
          <w:szCs w:val="24"/>
        </w:rPr>
        <w:t>e</w:t>
      </w:r>
      <w:r w:rsidR="00412B21">
        <w:rPr>
          <w:rFonts w:ascii="Times New Roman" w:hAnsi="Times New Roman" w:cs="Times New Roman"/>
          <w:color w:val="333333"/>
          <w:sz w:val="24"/>
          <w:szCs w:val="24"/>
        </w:rPr>
        <w:t xml:space="preserve"> </w:t>
      </w:r>
      <w:r w:rsidRPr="00F43DB1">
        <w:rPr>
          <w:rFonts w:ascii="Times New Roman" w:hAnsi="Times New Roman" w:cs="Times New Roman"/>
          <w:color w:val="333333"/>
          <w:sz w:val="24"/>
          <w:szCs w:val="24"/>
        </w:rPr>
        <w:t>2.7.5</w:t>
      </w:r>
      <w:r w:rsidR="00412B21">
        <w:rPr>
          <w:rFonts w:ascii="Times New Roman" w:hAnsi="Times New Roman" w:cs="Times New Roman"/>
          <w:color w:val="333333"/>
          <w:sz w:val="24"/>
          <w:szCs w:val="24"/>
        </w:rPr>
        <w:t xml:space="preserve"> </w:t>
      </w:r>
      <w:r w:rsidRPr="00F43DB1">
        <w:rPr>
          <w:rFonts w:ascii="Times New Roman" w:hAnsi="Times New Roman" w:cs="Times New Roman"/>
          <w:color w:val="333333"/>
          <w:sz w:val="24"/>
          <w:szCs w:val="24"/>
        </w:rPr>
        <w:t>não impede a licitação ou a contratação de serviço que inclua como encargo do contratado a elaboração do projeto básico e do projeto executivo, nas contratações integradas, e do projeto executivo, nos demais regimes de execução.</w:t>
      </w:r>
    </w:p>
    <w:p w14:paraId="4C833EED" w14:textId="77777777" w:rsidR="00872286" w:rsidRPr="00F43DB1" w:rsidRDefault="00872286" w:rsidP="00412B21">
      <w:pPr>
        <w:spacing w:after="240"/>
        <w:ind w:left="0" w:firstLine="0"/>
        <w:rPr>
          <w:rFonts w:ascii="Times New Roman" w:hAnsi="Times New Roman" w:cs="Times New Roman"/>
          <w:color w:val="333333"/>
          <w:sz w:val="24"/>
          <w:szCs w:val="24"/>
        </w:rPr>
      </w:pPr>
      <w:r w:rsidRPr="00412B21">
        <w:rPr>
          <w:rStyle w:val="numeraparticipacao"/>
          <w:rFonts w:ascii="Times New Roman" w:hAnsi="Times New Roman" w:cs="Times New Roman"/>
          <w:b/>
          <w:color w:val="333333"/>
          <w:sz w:val="24"/>
          <w:szCs w:val="24"/>
        </w:rPr>
        <w:lastRenderedPageBreak/>
        <w:t>2</w:t>
      </w:r>
      <w:r w:rsidRPr="00412B21">
        <w:rPr>
          <w:rFonts w:ascii="Times New Roman" w:hAnsi="Times New Roman" w:cs="Times New Roman"/>
          <w:b/>
          <w:color w:val="333333"/>
          <w:sz w:val="24"/>
          <w:szCs w:val="24"/>
        </w:rPr>
        <w:t>.</w:t>
      </w:r>
      <w:r w:rsidRPr="00412B21">
        <w:rPr>
          <w:rStyle w:val="layer1numeraparticipacao"/>
          <w:rFonts w:ascii="Times New Roman" w:hAnsi="Times New Roman" w:cs="Times New Roman"/>
          <w:b/>
          <w:color w:val="333333"/>
          <w:sz w:val="24"/>
          <w:szCs w:val="24"/>
        </w:rPr>
        <w:t>13</w:t>
      </w:r>
      <w:r w:rsidRPr="00412B21">
        <w:rPr>
          <w:rFonts w:ascii="Times New Roman" w:hAnsi="Times New Roman" w:cs="Times New Roman"/>
          <w:b/>
          <w:color w:val="333333"/>
          <w:sz w:val="24"/>
          <w:szCs w:val="24"/>
        </w:rPr>
        <w:t>.</w:t>
      </w:r>
      <w:r w:rsidRPr="00F43DB1">
        <w:rPr>
          <w:rFonts w:ascii="Times New Roman" w:hAnsi="Times New Roman" w:cs="Times New Roman"/>
          <w:color w:val="333333"/>
          <w:sz w:val="24"/>
          <w:szCs w:val="24"/>
        </w:rPr>
        <w:t xml:space="preserve"> 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13" w:tgtFrame="_blank" w:history="1">
        <w:r w:rsidRPr="00F43DB1">
          <w:rPr>
            <w:rStyle w:val="Hyperlink"/>
            <w:rFonts w:ascii="Times New Roman" w:hAnsi="Times New Roman" w:cs="Times New Roman"/>
            <w:color w:val="1351B4"/>
            <w:sz w:val="24"/>
            <w:szCs w:val="24"/>
          </w:rPr>
          <w:t>Lei nº 14.133, de 2021</w:t>
        </w:r>
      </w:hyperlink>
      <w:r w:rsidRPr="00F43DB1">
        <w:rPr>
          <w:rFonts w:ascii="Times New Roman" w:hAnsi="Times New Roman" w:cs="Times New Roman"/>
          <w:color w:val="333333"/>
          <w:sz w:val="24"/>
          <w:szCs w:val="24"/>
        </w:rPr>
        <w:t>.</w:t>
      </w:r>
    </w:p>
    <w:p w14:paraId="6211F924" w14:textId="1785F51B" w:rsidR="00872286" w:rsidRPr="00F43DB1" w:rsidRDefault="00872286" w:rsidP="00412B21">
      <w:pPr>
        <w:spacing w:after="240"/>
        <w:ind w:left="0" w:firstLine="0"/>
        <w:rPr>
          <w:rFonts w:ascii="Times New Roman" w:hAnsi="Times New Roman" w:cs="Times New Roman"/>
          <w:color w:val="333333"/>
          <w:sz w:val="24"/>
          <w:szCs w:val="24"/>
        </w:rPr>
      </w:pPr>
      <w:r w:rsidRPr="00412B21">
        <w:rPr>
          <w:rStyle w:val="numeraparticipacao"/>
          <w:rFonts w:ascii="Times New Roman" w:hAnsi="Times New Roman" w:cs="Times New Roman"/>
          <w:b/>
          <w:color w:val="333333"/>
          <w:sz w:val="24"/>
          <w:szCs w:val="24"/>
        </w:rPr>
        <w:t>2</w:t>
      </w:r>
      <w:r w:rsidRPr="00412B21">
        <w:rPr>
          <w:rFonts w:ascii="Times New Roman" w:hAnsi="Times New Roman" w:cs="Times New Roman"/>
          <w:b/>
          <w:color w:val="333333"/>
          <w:sz w:val="24"/>
          <w:szCs w:val="24"/>
        </w:rPr>
        <w:t>.</w:t>
      </w:r>
      <w:r w:rsidRPr="00412B21">
        <w:rPr>
          <w:rStyle w:val="layer1numeraparticipacao"/>
          <w:rFonts w:ascii="Times New Roman" w:hAnsi="Times New Roman" w:cs="Times New Roman"/>
          <w:b/>
          <w:color w:val="333333"/>
          <w:sz w:val="24"/>
          <w:szCs w:val="24"/>
        </w:rPr>
        <w:t>14</w:t>
      </w:r>
      <w:r w:rsidRPr="00F43DB1">
        <w:rPr>
          <w:rFonts w:ascii="Times New Roman" w:hAnsi="Times New Roman" w:cs="Times New Roman"/>
          <w:color w:val="333333"/>
          <w:sz w:val="24"/>
          <w:szCs w:val="24"/>
        </w:rPr>
        <w:t>. A vedação de que trata o item</w:t>
      </w:r>
      <w:r w:rsidR="00412B21">
        <w:rPr>
          <w:rFonts w:ascii="Times New Roman" w:hAnsi="Times New Roman" w:cs="Times New Roman"/>
          <w:color w:val="333333"/>
          <w:sz w:val="24"/>
          <w:szCs w:val="24"/>
        </w:rPr>
        <w:t xml:space="preserve"> </w:t>
      </w:r>
      <w:r w:rsidRPr="00F43DB1">
        <w:rPr>
          <w:rFonts w:ascii="Times New Roman" w:hAnsi="Times New Roman" w:cs="Times New Roman"/>
          <w:color w:val="333333"/>
          <w:sz w:val="24"/>
          <w:szCs w:val="24"/>
        </w:rPr>
        <w:t>2.8</w:t>
      </w:r>
      <w:r w:rsidR="00412B21">
        <w:rPr>
          <w:rFonts w:ascii="Times New Roman" w:hAnsi="Times New Roman" w:cs="Times New Roman"/>
          <w:color w:val="333333"/>
          <w:sz w:val="24"/>
          <w:szCs w:val="24"/>
        </w:rPr>
        <w:t xml:space="preserve"> </w:t>
      </w:r>
      <w:r w:rsidRPr="00F43DB1">
        <w:rPr>
          <w:rFonts w:ascii="Times New Roman" w:hAnsi="Times New Roman" w:cs="Times New Roman"/>
          <w:color w:val="333333"/>
          <w:sz w:val="24"/>
          <w:szCs w:val="24"/>
        </w:rPr>
        <w:t>estende-se a terceiro que auxilie a condução da contratação na qualidade de integrante de equipe de apoio, profissional especializado ou funcionário ou representante de empresa que preste assessoria técnica.</w:t>
      </w:r>
    </w:p>
    <w:p w14:paraId="330FC35F" w14:textId="77777777" w:rsidR="00872286" w:rsidRPr="005A714D" w:rsidRDefault="00872286" w:rsidP="00872286">
      <w:pPr>
        <w:pStyle w:val="NormalWeb"/>
        <w:spacing w:before="0" w:beforeAutospacing="0" w:after="240" w:afterAutospacing="0"/>
        <w:jc w:val="both"/>
      </w:pPr>
      <w:r w:rsidRPr="005A714D">
        <w:rPr>
          <w:rStyle w:val="numerasigiloso"/>
          <w:b/>
          <w:bCs/>
        </w:rPr>
        <w:t>3</w:t>
      </w:r>
      <w:r w:rsidRPr="005A714D">
        <w:rPr>
          <w:b/>
          <w:bCs/>
        </w:rPr>
        <w:t>. ORÇAMENTO ESTIMADO SIGILOSO</w:t>
      </w:r>
    </w:p>
    <w:p w14:paraId="2D730B10" w14:textId="77777777" w:rsidR="00872286" w:rsidRPr="00F43DB1" w:rsidRDefault="00872286" w:rsidP="00872286">
      <w:pPr>
        <w:spacing w:after="240"/>
        <w:rPr>
          <w:rFonts w:ascii="Times New Roman" w:hAnsi="Times New Roman" w:cs="Times New Roman"/>
          <w:color w:val="333333"/>
          <w:sz w:val="24"/>
          <w:szCs w:val="24"/>
        </w:rPr>
      </w:pPr>
      <w:r w:rsidRPr="005A714D">
        <w:rPr>
          <w:rStyle w:val="numerasigiloso"/>
          <w:rFonts w:ascii="Times New Roman" w:hAnsi="Times New Roman" w:cs="Times New Roman"/>
          <w:b/>
          <w:color w:val="333333"/>
          <w:sz w:val="24"/>
          <w:szCs w:val="24"/>
        </w:rPr>
        <w:t>3</w:t>
      </w:r>
      <w:r w:rsidRPr="005A714D">
        <w:rPr>
          <w:rFonts w:ascii="Times New Roman" w:hAnsi="Times New Roman" w:cs="Times New Roman"/>
          <w:b/>
          <w:color w:val="333333"/>
          <w:sz w:val="24"/>
          <w:szCs w:val="24"/>
        </w:rPr>
        <w:t>.</w:t>
      </w:r>
      <w:r w:rsidRPr="005A714D">
        <w:rPr>
          <w:rStyle w:val="layer1numerasigiloso"/>
          <w:rFonts w:ascii="Times New Roman" w:hAnsi="Times New Roman" w:cs="Times New Roman"/>
          <w:b/>
          <w:color w:val="333333"/>
          <w:sz w:val="24"/>
          <w:szCs w:val="24"/>
        </w:rPr>
        <w:t>1</w:t>
      </w:r>
      <w:r w:rsidRPr="005A714D">
        <w:rPr>
          <w:rFonts w:ascii="Times New Roman" w:hAnsi="Times New Roman" w:cs="Times New Roman"/>
          <w:b/>
          <w:color w:val="333333"/>
          <w:sz w:val="24"/>
          <w:szCs w:val="24"/>
        </w:rPr>
        <w:t>.</w:t>
      </w:r>
      <w:r w:rsidRPr="00F43DB1">
        <w:rPr>
          <w:rFonts w:ascii="Times New Roman" w:hAnsi="Times New Roman" w:cs="Times New Roman"/>
          <w:color w:val="333333"/>
          <w:sz w:val="24"/>
          <w:szCs w:val="24"/>
        </w:rPr>
        <w:t xml:space="preserve"> O orçamento estimado da presente contratação não será de caráter sigiloso.</w:t>
      </w:r>
    </w:p>
    <w:p w14:paraId="046B7624" w14:textId="77777777" w:rsidR="00872286" w:rsidRPr="00F43DB1" w:rsidRDefault="00872286" w:rsidP="00872286">
      <w:pPr>
        <w:pStyle w:val="NormalWeb"/>
        <w:spacing w:before="0" w:beforeAutospacing="0" w:after="240" w:afterAutospacing="0"/>
        <w:jc w:val="both"/>
        <w:rPr>
          <w:color w:val="333333"/>
        </w:rPr>
      </w:pPr>
      <w:r w:rsidRPr="00F43DB1">
        <w:rPr>
          <w:rStyle w:val="numeraapresentacao"/>
          <w:b/>
          <w:bCs/>
          <w:color w:val="333333"/>
        </w:rPr>
        <w:t>4</w:t>
      </w:r>
      <w:r w:rsidRPr="00F43DB1">
        <w:rPr>
          <w:b/>
          <w:bCs/>
          <w:color w:val="333333"/>
        </w:rPr>
        <w:t>. DA APRESENTAÇÃO DA PROPOSTA E DOS DOCUMENTOS DE HABILITAÇÃO</w:t>
      </w:r>
    </w:p>
    <w:p w14:paraId="7758478D" w14:textId="7A3C3813" w:rsidR="00872286" w:rsidRPr="00F43DB1" w:rsidRDefault="00872286" w:rsidP="0093510E">
      <w:pPr>
        <w:spacing w:after="240"/>
        <w:ind w:left="0" w:firstLine="0"/>
        <w:rPr>
          <w:rFonts w:ascii="Times New Roman" w:hAnsi="Times New Roman" w:cs="Times New Roman"/>
          <w:color w:val="333333"/>
          <w:sz w:val="24"/>
          <w:szCs w:val="24"/>
        </w:rPr>
      </w:pPr>
      <w:r w:rsidRPr="0093510E">
        <w:rPr>
          <w:rStyle w:val="numeraapresentacao"/>
          <w:rFonts w:ascii="Times New Roman" w:hAnsi="Times New Roman" w:cs="Times New Roman"/>
          <w:b/>
          <w:color w:val="333333"/>
          <w:sz w:val="24"/>
          <w:szCs w:val="24"/>
        </w:rPr>
        <w:t>4</w:t>
      </w:r>
      <w:r w:rsidRPr="0093510E">
        <w:rPr>
          <w:rFonts w:ascii="Times New Roman" w:hAnsi="Times New Roman" w:cs="Times New Roman"/>
          <w:b/>
          <w:color w:val="333333"/>
          <w:sz w:val="24"/>
          <w:szCs w:val="24"/>
        </w:rPr>
        <w:t>.</w:t>
      </w:r>
      <w:r w:rsidRPr="0093510E">
        <w:rPr>
          <w:rStyle w:val="layer1numeraapresentacao"/>
          <w:rFonts w:ascii="Times New Roman" w:hAnsi="Times New Roman" w:cs="Times New Roman"/>
          <w:b/>
          <w:color w:val="333333"/>
          <w:sz w:val="24"/>
          <w:szCs w:val="24"/>
        </w:rPr>
        <w:t>1</w:t>
      </w:r>
      <w:r w:rsidRPr="00F43DB1">
        <w:rPr>
          <w:rFonts w:ascii="Times New Roman" w:hAnsi="Times New Roman" w:cs="Times New Roman"/>
          <w:color w:val="333333"/>
          <w:sz w:val="24"/>
          <w:szCs w:val="24"/>
        </w:rPr>
        <w:t>. Na presente licitação, a fase de habilitação</w:t>
      </w:r>
      <w:r w:rsidR="0093510E">
        <w:rPr>
          <w:rFonts w:ascii="Times New Roman" w:hAnsi="Times New Roman" w:cs="Times New Roman"/>
          <w:color w:val="333333"/>
          <w:sz w:val="24"/>
          <w:szCs w:val="24"/>
        </w:rPr>
        <w:t xml:space="preserve"> não</w:t>
      </w:r>
      <w:r w:rsidRPr="00F43DB1">
        <w:rPr>
          <w:rFonts w:ascii="Times New Roman" w:hAnsi="Times New Roman" w:cs="Times New Roman"/>
          <w:color w:val="333333"/>
          <w:sz w:val="24"/>
          <w:szCs w:val="24"/>
        </w:rPr>
        <w:t xml:space="preserve"> sucederá as fases de apresentação de propostas e lances e de julgamento.</w:t>
      </w:r>
    </w:p>
    <w:p w14:paraId="10BDDA25" w14:textId="016941F8" w:rsidR="00872286" w:rsidRPr="00F43DB1" w:rsidRDefault="00872286" w:rsidP="0093510E">
      <w:pPr>
        <w:spacing w:after="240"/>
        <w:ind w:left="0" w:firstLine="0"/>
        <w:rPr>
          <w:rFonts w:ascii="Times New Roman" w:hAnsi="Times New Roman" w:cs="Times New Roman"/>
          <w:color w:val="333333"/>
          <w:sz w:val="24"/>
          <w:szCs w:val="24"/>
        </w:rPr>
      </w:pPr>
      <w:r w:rsidRPr="0093510E">
        <w:rPr>
          <w:rStyle w:val="numeraapresentacao"/>
          <w:rFonts w:ascii="Times New Roman" w:hAnsi="Times New Roman" w:cs="Times New Roman"/>
          <w:b/>
          <w:color w:val="333333"/>
          <w:sz w:val="24"/>
          <w:szCs w:val="24"/>
        </w:rPr>
        <w:t>4</w:t>
      </w:r>
      <w:r w:rsidRPr="0093510E">
        <w:rPr>
          <w:rFonts w:ascii="Times New Roman" w:hAnsi="Times New Roman" w:cs="Times New Roman"/>
          <w:b/>
          <w:color w:val="333333"/>
          <w:sz w:val="24"/>
          <w:szCs w:val="24"/>
        </w:rPr>
        <w:t>.</w:t>
      </w:r>
      <w:r w:rsidRPr="0093510E">
        <w:rPr>
          <w:rStyle w:val="layer1numeraapresentacao"/>
          <w:rFonts w:ascii="Times New Roman" w:hAnsi="Times New Roman" w:cs="Times New Roman"/>
          <w:b/>
          <w:color w:val="333333"/>
          <w:sz w:val="24"/>
          <w:szCs w:val="24"/>
        </w:rPr>
        <w:t>2</w:t>
      </w:r>
      <w:r w:rsidRPr="00F43DB1">
        <w:rPr>
          <w:rFonts w:ascii="Times New Roman" w:hAnsi="Times New Roman" w:cs="Times New Roman"/>
          <w:color w:val="333333"/>
          <w:sz w:val="24"/>
          <w:szCs w:val="24"/>
        </w:rPr>
        <w:t>. Os licitantes encaminharão, exclusivamente por meio do sistema eletrônico, a proposta com o</w:t>
      </w:r>
      <w:r w:rsidR="0093510E">
        <w:rPr>
          <w:rFonts w:ascii="Times New Roman" w:hAnsi="Times New Roman" w:cs="Times New Roman"/>
          <w:color w:val="333333"/>
          <w:sz w:val="24"/>
          <w:szCs w:val="24"/>
        </w:rPr>
        <w:t xml:space="preserve"> </w:t>
      </w:r>
      <w:r w:rsidRPr="00F43DB1">
        <w:rPr>
          <w:rFonts w:ascii="Times New Roman" w:hAnsi="Times New Roman" w:cs="Times New Roman"/>
          <w:color w:val="333333"/>
          <w:sz w:val="24"/>
          <w:szCs w:val="24"/>
        </w:rPr>
        <w:t>preço, conforme o critério de julgamento adotado neste Edital, até a data e o horário estabelecidos para abertura da sessão pública.</w:t>
      </w:r>
    </w:p>
    <w:p w14:paraId="5E6682E6" w14:textId="77777777" w:rsidR="00872286" w:rsidRPr="00F43DB1" w:rsidRDefault="00872286" w:rsidP="00872286">
      <w:pPr>
        <w:pStyle w:val="beforesub"/>
        <w:spacing w:before="0" w:beforeAutospacing="0" w:after="0" w:afterAutospacing="0"/>
        <w:jc w:val="both"/>
        <w:rPr>
          <w:color w:val="333333"/>
        </w:rPr>
      </w:pPr>
      <w:r w:rsidRPr="0093510E">
        <w:rPr>
          <w:rStyle w:val="numeraapresentacao"/>
          <w:b/>
          <w:color w:val="333333"/>
        </w:rPr>
        <w:t>4</w:t>
      </w:r>
      <w:r w:rsidRPr="0093510E">
        <w:rPr>
          <w:b/>
          <w:color w:val="333333"/>
        </w:rPr>
        <w:t>.</w:t>
      </w:r>
      <w:r w:rsidRPr="0093510E">
        <w:rPr>
          <w:rStyle w:val="layer1numeraapresentacao"/>
          <w:b/>
          <w:color w:val="333333"/>
        </w:rPr>
        <w:t>3</w:t>
      </w:r>
      <w:r w:rsidRPr="00F43DB1">
        <w:rPr>
          <w:color w:val="333333"/>
        </w:rPr>
        <w:t>. No cadastramento da proposta inicial, o licitante declarará, em campo próprio do sistema, que:</w:t>
      </w:r>
    </w:p>
    <w:p w14:paraId="1DB89A02" w14:textId="77777777" w:rsidR="00872286" w:rsidRPr="00F43DB1" w:rsidRDefault="00872286" w:rsidP="00872286">
      <w:pPr>
        <w:pStyle w:val="sub1"/>
        <w:spacing w:before="0" w:beforeAutospacing="0" w:after="48" w:afterAutospacing="0" w:line="288" w:lineRule="atLeast"/>
        <w:ind w:firstLine="567"/>
        <w:jc w:val="both"/>
        <w:rPr>
          <w:color w:val="333333"/>
        </w:rPr>
      </w:pPr>
      <w:r w:rsidRPr="0093510E">
        <w:rPr>
          <w:rStyle w:val="numeraapresentacao"/>
          <w:b/>
          <w:color w:val="333333"/>
        </w:rPr>
        <w:t>4</w:t>
      </w:r>
      <w:r w:rsidRPr="0093510E">
        <w:rPr>
          <w:b/>
          <w:color w:val="333333"/>
        </w:rPr>
        <w:t>.</w:t>
      </w:r>
      <w:r w:rsidRPr="0093510E">
        <w:rPr>
          <w:rStyle w:val="layer1numeraapresentacao"/>
          <w:b/>
          <w:color w:val="333333"/>
        </w:rPr>
        <w:t>3</w:t>
      </w:r>
      <w:r w:rsidRPr="0093510E">
        <w:rPr>
          <w:b/>
          <w:color w:val="333333"/>
        </w:rPr>
        <w:t>.</w:t>
      </w:r>
      <w:r w:rsidRPr="0093510E">
        <w:rPr>
          <w:rStyle w:val="layer2numeraapresentacao"/>
          <w:b/>
          <w:color w:val="333333"/>
        </w:rPr>
        <w:t>1</w:t>
      </w:r>
      <w:r w:rsidRPr="00F43DB1">
        <w:rPr>
          <w:color w:val="333333"/>
        </w:rPr>
        <w:t>. 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4DF8FA25" w14:textId="77777777" w:rsidR="00872286" w:rsidRPr="00F43DB1" w:rsidRDefault="00872286" w:rsidP="00872286">
      <w:pPr>
        <w:pStyle w:val="sub1"/>
        <w:spacing w:before="0" w:beforeAutospacing="0" w:after="48" w:afterAutospacing="0" w:line="288" w:lineRule="atLeast"/>
        <w:ind w:firstLine="567"/>
        <w:jc w:val="both"/>
        <w:rPr>
          <w:color w:val="333333"/>
        </w:rPr>
      </w:pPr>
      <w:r w:rsidRPr="0093510E">
        <w:rPr>
          <w:rStyle w:val="numeraapresentacao"/>
          <w:b/>
          <w:color w:val="333333"/>
        </w:rPr>
        <w:t>4</w:t>
      </w:r>
      <w:r w:rsidRPr="0093510E">
        <w:rPr>
          <w:b/>
          <w:color w:val="333333"/>
        </w:rPr>
        <w:t>.</w:t>
      </w:r>
      <w:r w:rsidRPr="0093510E">
        <w:rPr>
          <w:rStyle w:val="layer1numeraapresentacao"/>
          <w:b/>
          <w:color w:val="333333"/>
        </w:rPr>
        <w:t>3</w:t>
      </w:r>
      <w:r w:rsidRPr="0093510E">
        <w:rPr>
          <w:b/>
          <w:color w:val="333333"/>
        </w:rPr>
        <w:t>.</w:t>
      </w:r>
      <w:r w:rsidRPr="0093510E">
        <w:rPr>
          <w:rStyle w:val="layer2numeraapresentacao"/>
          <w:b/>
          <w:color w:val="333333"/>
        </w:rPr>
        <w:t>2</w:t>
      </w:r>
      <w:r w:rsidRPr="00F43DB1">
        <w:rPr>
          <w:color w:val="333333"/>
        </w:rPr>
        <w:t>. não emprega menor de 18 anos em trabalho noturno, perigoso ou insalubre e não emprega menor de 16 anos, salvo menor, a partir de 14 anos, na condição de aprendiz, nos termos do </w:t>
      </w:r>
      <w:hyperlink r:id="rId14" w:anchor="art7" w:tgtFrame="_blank" w:history="1">
        <w:r w:rsidRPr="00F43DB1">
          <w:rPr>
            <w:rStyle w:val="Hyperlink"/>
            <w:color w:val="1351B4"/>
          </w:rPr>
          <w:t>artigo 7°, XXXIII, da Constituição</w:t>
        </w:r>
      </w:hyperlink>
      <w:r w:rsidRPr="00F43DB1">
        <w:rPr>
          <w:color w:val="333333"/>
        </w:rPr>
        <w:t>;</w:t>
      </w:r>
    </w:p>
    <w:p w14:paraId="63A138DA" w14:textId="6E69473F" w:rsidR="00872286" w:rsidRPr="00F43DB1" w:rsidRDefault="00872286" w:rsidP="00872286">
      <w:pPr>
        <w:pStyle w:val="sub1"/>
        <w:spacing w:before="0" w:beforeAutospacing="0" w:after="48" w:afterAutospacing="0" w:line="288" w:lineRule="atLeast"/>
        <w:ind w:firstLine="567"/>
        <w:jc w:val="both"/>
        <w:rPr>
          <w:color w:val="333333"/>
        </w:rPr>
      </w:pPr>
      <w:r w:rsidRPr="0093510E">
        <w:rPr>
          <w:rStyle w:val="numeraapresentacao"/>
          <w:b/>
          <w:color w:val="333333"/>
        </w:rPr>
        <w:t>4</w:t>
      </w:r>
      <w:r w:rsidRPr="0093510E">
        <w:rPr>
          <w:b/>
          <w:color w:val="333333"/>
        </w:rPr>
        <w:t>.</w:t>
      </w:r>
      <w:r w:rsidRPr="0093510E">
        <w:rPr>
          <w:rStyle w:val="layer1numeraapresentacao"/>
          <w:b/>
          <w:color w:val="333333"/>
        </w:rPr>
        <w:t>3</w:t>
      </w:r>
      <w:r w:rsidRPr="0093510E">
        <w:rPr>
          <w:b/>
          <w:color w:val="333333"/>
        </w:rPr>
        <w:t>.</w:t>
      </w:r>
      <w:r w:rsidRPr="0093510E">
        <w:rPr>
          <w:rStyle w:val="layer2numeraapresentacao"/>
          <w:b/>
          <w:color w:val="333333"/>
        </w:rPr>
        <w:t>3</w:t>
      </w:r>
      <w:r w:rsidRPr="00F43DB1">
        <w:rPr>
          <w:color w:val="333333"/>
        </w:rPr>
        <w:t>. não possui empregados executando trabalho degradante ou forçado, observando o disposto nos</w:t>
      </w:r>
      <w:r w:rsidR="0093510E">
        <w:rPr>
          <w:color w:val="333333"/>
        </w:rPr>
        <w:t xml:space="preserve"> </w:t>
      </w:r>
      <w:hyperlink r:id="rId15" w:tgtFrame="_blank" w:history="1">
        <w:r w:rsidRPr="00F43DB1">
          <w:rPr>
            <w:rStyle w:val="Hyperlink"/>
            <w:color w:val="1351B4"/>
          </w:rPr>
          <w:t>incisos III e IV do art. 1º e no inciso III do art. 5º da Constituição Federal</w:t>
        </w:r>
      </w:hyperlink>
      <w:r w:rsidRPr="00F43DB1">
        <w:rPr>
          <w:color w:val="333333"/>
        </w:rPr>
        <w:t>;</w:t>
      </w:r>
    </w:p>
    <w:p w14:paraId="3B0EF41D" w14:textId="7B1E5156" w:rsidR="00872286" w:rsidRDefault="00872286" w:rsidP="00872286">
      <w:pPr>
        <w:pStyle w:val="sub1"/>
        <w:spacing w:before="0" w:beforeAutospacing="0" w:after="0" w:afterAutospacing="0" w:line="288" w:lineRule="atLeast"/>
        <w:ind w:firstLine="567"/>
        <w:jc w:val="both"/>
        <w:rPr>
          <w:color w:val="333333"/>
        </w:rPr>
      </w:pPr>
      <w:r w:rsidRPr="000D2913">
        <w:rPr>
          <w:rStyle w:val="numeraapresentacao"/>
          <w:b/>
          <w:color w:val="333333"/>
        </w:rPr>
        <w:t>4</w:t>
      </w:r>
      <w:r w:rsidRPr="000D2913">
        <w:rPr>
          <w:b/>
          <w:color w:val="333333"/>
        </w:rPr>
        <w:t>.</w:t>
      </w:r>
      <w:r w:rsidRPr="000D2913">
        <w:rPr>
          <w:rStyle w:val="layer1numeraapresentacao"/>
          <w:b/>
          <w:color w:val="333333"/>
        </w:rPr>
        <w:t>3</w:t>
      </w:r>
      <w:r w:rsidRPr="000D2913">
        <w:rPr>
          <w:b/>
          <w:color w:val="333333"/>
        </w:rPr>
        <w:t>.</w:t>
      </w:r>
      <w:r w:rsidRPr="000D2913">
        <w:rPr>
          <w:rStyle w:val="layer2numeraapresentacao"/>
          <w:b/>
          <w:color w:val="333333"/>
        </w:rPr>
        <w:t>4</w:t>
      </w:r>
      <w:r w:rsidRPr="00F43DB1">
        <w:rPr>
          <w:color w:val="333333"/>
        </w:rPr>
        <w:t>. cumpre as exigências de reserva de cargos para pessoa com deficiência e para reabilitado da Previdência Social, previstas em lei e em outras normas específicas.</w:t>
      </w:r>
    </w:p>
    <w:p w14:paraId="55234BA6" w14:textId="77777777" w:rsidR="0093510E" w:rsidRPr="00F43DB1" w:rsidRDefault="0093510E" w:rsidP="00872286">
      <w:pPr>
        <w:pStyle w:val="sub1"/>
        <w:spacing w:before="0" w:beforeAutospacing="0" w:after="0" w:afterAutospacing="0" w:line="288" w:lineRule="atLeast"/>
        <w:ind w:firstLine="567"/>
        <w:jc w:val="both"/>
        <w:rPr>
          <w:color w:val="333333"/>
        </w:rPr>
      </w:pPr>
    </w:p>
    <w:p w14:paraId="47B7CC1C" w14:textId="77777777" w:rsidR="00872286" w:rsidRPr="00F43DB1" w:rsidRDefault="00872286" w:rsidP="000D2913">
      <w:pPr>
        <w:spacing w:after="240"/>
        <w:ind w:left="0" w:firstLine="0"/>
        <w:rPr>
          <w:rFonts w:ascii="Times New Roman" w:hAnsi="Times New Roman" w:cs="Times New Roman"/>
          <w:color w:val="333333"/>
          <w:sz w:val="24"/>
          <w:szCs w:val="24"/>
        </w:rPr>
      </w:pPr>
      <w:r w:rsidRPr="000D2913">
        <w:rPr>
          <w:rStyle w:val="numeraapresentacao"/>
          <w:rFonts w:ascii="Times New Roman" w:hAnsi="Times New Roman" w:cs="Times New Roman"/>
          <w:b/>
          <w:color w:val="333333"/>
          <w:sz w:val="24"/>
          <w:szCs w:val="24"/>
        </w:rPr>
        <w:t>4</w:t>
      </w:r>
      <w:r w:rsidRPr="000D2913">
        <w:rPr>
          <w:rFonts w:ascii="Times New Roman" w:hAnsi="Times New Roman" w:cs="Times New Roman"/>
          <w:b/>
          <w:color w:val="333333"/>
          <w:sz w:val="24"/>
          <w:szCs w:val="24"/>
        </w:rPr>
        <w:t>.</w:t>
      </w:r>
      <w:r w:rsidRPr="000D2913">
        <w:rPr>
          <w:rStyle w:val="layer1numeraapresentacao"/>
          <w:rFonts w:ascii="Times New Roman" w:hAnsi="Times New Roman" w:cs="Times New Roman"/>
          <w:b/>
          <w:color w:val="333333"/>
          <w:sz w:val="24"/>
          <w:szCs w:val="24"/>
        </w:rPr>
        <w:t>4</w:t>
      </w:r>
      <w:r w:rsidRPr="000D2913">
        <w:rPr>
          <w:rFonts w:ascii="Times New Roman" w:hAnsi="Times New Roman" w:cs="Times New Roman"/>
          <w:b/>
          <w:color w:val="333333"/>
          <w:sz w:val="24"/>
          <w:szCs w:val="24"/>
        </w:rPr>
        <w:t>.</w:t>
      </w:r>
      <w:r w:rsidRPr="00F43DB1">
        <w:rPr>
          <w:rFonts w:ascii="Times New Roman" w:hAnsi="Times New Roman" w:cs="Times New Roman"/>
          <w:color w:val="333333"/>
          <w:sz w:val="24"/>
          <w:szCs w:val="24"/>
        </w:rPr>
        <w:t xml:space="preserve"> O licitante organizado em cooperativa deverá declarar, ainda, em campo próprio do sistema eletrônico, que cumpre os requisitos estabelecidos no </w:t>
      </w:r>
      <w:hyperlink r:id="rId16" w:anchor="art16" w:tgtFrame="_blank" w:history="1">
        <w:r w:rsidRPr="00F43DB1">
          <w:rPr>
            <w:rStyle w:val="Hyperlink"/>
            <w:rFonts w:ascii="Times New Roman" w:hAnsi="Times New Roman" w:cs="Times New Roman"/>
            <w:color w:val="1351B4"/>
            <w:sz w:val="24"/>
            <w:szCs w:val="24"/>
          </w:rPr>
          <w:t>artigo 16 da Lei nº 14.133, de 2021</w:t>
        </w:r>
      </w:hyperlink>
      <w:r w:rsidRPr="00F43DB1">
        <w:rPr>
          <w:rFonts w:ascii="Times New Roman" w:hAnsi="Times New Roman" w:cs="Times New Roman"/>
          <w:color w:val="333333"/>
          <w:sz w:val="24"/>
          <w:szCs w:val="24"/>
        </w:rPr>
        <w:t>.</w:t>
      </w:r>
    </w:p>
    <w:p w14:paraId="711E2443" w14:textId="77777777" w:rsidR="00872286" w:rsidRPr="00F43DB1" w:rsidRDefault="00872286" w:rsidP="000D2913">
      <w:pPr>
        <w:spacing w:after="240"/>
        <w:ind w:left="0" w:firstLine="0"/>
        <w:rPr>
          <w:rFonts w:ascii="Times New Roman" w:hAnsi="Times New Roman" w:cs="Times New Roman"/>
          <w:color w:val="333333"/>
          <w:sz w:val="24"/>
          <w:szCs w:val="24"/>
        </w:rPr>
      </w:pPr>
      <w:r w:rsidRPr="000D2913">
        <w:rPr>
          <w:rStyle w:val="numeraapresentacao"/>
          <w:rFonts w:ascii="Times New Roman" w:hAnsi="Times New Roman" w:cs="Times New Roman"/>
          <w:b/>
          <w:color w:val="333333"/>
          <w:sz w:val="24"/>
          <w:szCs w:val="24"/>
        </w:rPr>
        <w:t>4</w:t>
      </w:r>
      <w:r w:rsidRPr="000D2913">
        <w:rPr>
          <w:rFonts w:ascii="Times New Roman" w:hAnsi="Times New Roman" w:cs="Times New Roman"/>
          <w:b/>
          <w:color w:val="333333"/>
          <w:sz w:val="24"/>
          <w:szCs w:val="24"/>
        </w:rPr>
        <w:t>.</w:t>
      </w:r>
      <w:r w:rsidRPr="000D2913">
        <w:rPr>
          <w:rStyle w:val="layer1numeraapresentacao"/>
          <w:rFonts w:ascii="Times New Roman" w:hAnsi="Times New Roman" w:cs="Times New Roman"/>
          <w:b/>
          <w:color w:val="333333"/>
          <w:sz w:val="24"/>
          <w:szCs w:val="24"/>
        </w:rPr>
        <w:t>5</w:t>
      </w:r>
      <w:r w:rsidRPr="000D2913">
        <w:rPr>
          <w:rFonts w:ascii="Times New Roman" w:hAnsi="Times New Roman" w:cs="Times New Roman"/>
          <w:b/>
          <w:color w:val="333333"/>
          <w:sz w:val="24"/>
          <w:szCs w:val="24"/>
        </w:rPr>
        <w:t>.</w:t>
      </w:r>
      <w:r w:rsidRPr="00F43DB1">
        <w:rPr>
          <w:rFonts w:ascii="Times New Roman" w:hAnsi="Times New Roman" w:cs="Times New Roman"/>
          <w:color w:val="333333"/>
          <w:sz w:val="24"/>
          <w:szCs w:val="24"/>
        </w:rPr>
        <w:t xml:space="preserve"> O licitante deverá declarar em campo próprio do sistema se o produto ou serviço ofertado é manufaturado nacional beneficiado por um dos critérios de margem de preferência indicados no Termo de Referência, quando for o caso, para usufruir do benefício.</w:t>
      </w:r>
    </w:p>
    <w:p w14:paraId="2C62133B" w14:textId="2AC1785E" w:rsidR="00872286" w:rsidRDefault="00872286" w:rsidP="00872286">
      <w:pPr>
        <w:pStyle w:val="beforesub"/>
        <w:spacing w:before="0" w:beforeAutospacing="0" w:after="0" w:afterAutospacing="0"/>
        <w:jc w:val="both"/>
        <w:rPr>
          <w:color w:val="333333"/>
        </w:rPr>
      </w:pPr>
      <w:r w:rsidRPr="000D2913">
        <w:rPr>
          <w:rStyle w:val="numeraapresentacao"/>
          <w:b/>
          <w:color w:val="333333"/>
        </w:rPr>
        <w:lastRenderedPageBreak/>
        <w:t>4</w:t>
      </w:r>
      <w:r w:rsidRPr="000D2913">
        <w:rPr>
          <w:b/>
          <w:color w:val="333333"/>
        </w:rPr>
        <w:t>.</w:t>
      </w:r>
      <w:r w:rsidRPr="000D2913">
        <w:rPr>
          <w:rStyle w:val="layer1numeraapresentacao"/>
          <w:b/>
          <w:color w:val="333333"/>
        </w:rPr>
        <w:t>6</w:t>
      </w:r>
      <w:r w:rsidRPr="00F43DB1">
        <w:rPr>
          <w:color w:val="333333"/>
        </w:rPr>
        <w:t>. O fornecedor enquadrado como microempresa, empresa de pequeno porte ou sociedade cooperativa deverá declarar, ainda, em campo próprio do sistema eletrônico, que cumpre os requisitos estabelecidos no </w:t>
      </w:r>
      <w:hyperlink r:id="rId17" w:anchor="art3" w:tgtFrame="_blank" w:history="1">
        <w:r w:rsidRPr="00F43DB1">
          <w:rPr>
            <w:rStyle w:val="Hyperlink"/>
            <w:color w:val="1351B4"/>
          </w:rPr>
          <w:t>artigo 3° da Lei Complementar nº 123, de 2006</w:t>
        </w:r>
      </w:hyperlink>
      <w:r w:rsidRPr="00F43DB1">
        <w:rPr>
          <w:color w:val="333333"/>
        </w:rPr>
        <w:t>, estando apto a usufruir do tratamento favorecido estabelecido em seus </w:t>
      </w:r>
      <w:proofErr w:type="spellStart"/>
      <w:r w:rsidRPr="00F43DB1">
        <w:rPr>
          <w:color w:val="333333"/>
        </w:rPr>
        <w:fldChar w:fldCharType="begin"/>
      </w:r>
      <w:r w:rsidRPr="00F43DB1">
        <w:rPr>
          <w:color w:val="333333"/>
        </w:rPr>
        <w:instrText xml:space="preserve"> HYPERLINK "https://www.planalto.gov.br/ccivil_03/leis/lcp/lcp123.htm" \l "art42" </w:instrText>
      </w:r>
      <w:r w:rsidRPr="00F43DB1">
        <w:rPr>
          <w:color w:val="333333"/>
        </w:rPr>
        <w:fldChar w:fldCharType="separate"/>
      </w:r>
      <w:r w:rsidRPr="00F43DB1">
        <w:rPr>
          <w:rStyle w:val="Hyperlink"/>
          <w:color w:val="1351B4"/>
        </w:rPr>
        <w:t>arts</w:t>
      </w:r>
      <w:proofErr w:type="spellEnd"/>
      <w:r w:rsidRPr="00F43DB1">
        <w:rPr>
          <w:rStyle w:val="Hyperlink"/>
          <w:color w:val="1351B4"/>
        </w:rPr>
        <w:t>. 42 a 49</w:t>
      </w:r>
      <w:r w:rsidRPr="00F43DB1">
        <w:rPr>
          <w:color w:val="333333"/>
        </w:rPr>
        <w:fldChar w:fldCharType="end"/>
      </w:r>
      <w:r w:rsidRPr="00F43DB1">
        <w:rPr>
          <w:color w:val="333333"/>
        </w:rPr>
        <w:t>, observado o disposto nos </w:t>
      </w:r>
      <w:hyperlink r:id="rId18" w:anchor="art4%C2%A71" w:history="1">
        <w:r w:rsidRPr="00F43DB1">
          <w:rPr>
            <w:rStyle w:val="Hyperlink"/>
            <w:color w:val="1351B4"/>
          </w:rPr>
          <w:t>§§ 1º ao 3º do art. 4º, da Lei n.º 14.133, de 2021</w:t>
        </w:r>
      </w:hyperlink>
      <w:r w:rsidRPr="00F43DB1">
        <w:rPr>
          <w:color w:val="333333"/>
        </w:rPr>
        <w:t>.</w:t>
      </w:r>
    </w:p>
    <w:p w14:paraId="5B3387C3" w14:textId="77777777" w:rsidR="000D2913" w:rsidRPr="00F43DB1" w:rsidRDefault="000D2913" w:rsidP="00872286">
      <w:pPr>
        <w:pStyle w:val="beforesub"/>
        <w:spacing w:before="0" w:beforeAutospacing="0" w:after="0" w:afterAutospacing="0"/>
        <w:jc w:val="both"/>
        <w:rPr>
          <w:color w:val="333333"/>
        </w:rPr>
      </w:pPr>
    </w:p>
    <w:p w14:paraId="49887FB2" w14:textId="77777777" w:rsidR="00872286" w:rsidRPr="00F43DB1" w:rsidRDefault="00872286" w:rsidP="00872286">
      <w:pPr>
        <w:pStyle w:val="sub1"/>
        <w:spacing w:before="0" w:beforeAutospacing="0" w:after="48" w:afterAutospacing="0" w:line="288" w:lineRule="atLeast"/>
        <w:ind w:firstLine="567"/>
        <w:jc w:val="both"/>
        <w:rPr>
          <w:color w:val="333333"/>
        </w:rPr>
      </w:pPr>
      <w:r w:rsidRPr="005515B9">
        <w:rPr>
          <w:rStyle w:val="numeraapresentacao"/>
          <w:b/>
          <w:color w:val="333333"/>
        </w:rPr>
        <w:t>4</w:t>
      </w:r>
      <w:r w:rsidRPr="005515B9">
        <w:rPr>
          <w:b/>
          <w:color w:val="333333"/>
        </w:rPr>
        <w:t>.</w:t>
      </w:r>
      <w:r w:rsidRPr="005515B9">
        <w:rPr>
          <w:rStyle w:val="layer1numeraapresentacao"/>
          <w:b/>
          <w:color w:val="333333"/>
        </w:rPr>
        <w:t>6</w:t>
      </w:r>
      <w:r w:rsidRPr="005515B9">
        <w:rPr>
          <w:b/>
          <w:color w:val="333333"/>
        </w:rPr>
        <w:t>.</w:t>
      </w:r>
      <w:r w:rsidRPr="005515B9">
        <w:rPr>
          <w:rStyle w:val="layer2numeraapresentacao"/>
          <w:b/>
          <w:color w:val="333333"/>
        </w:rPr>
        <w:t>1</w:t>
      </w:r>
      <w:r w:rsidRPr="00F43DB1">
        <w:rPr>
          <w:color w:val="333333"/>
        </w:rPr>
        <w:t>. no item exclusivo para participação de microempresas e empresas de pequeno porte, a assinalação do campo “não” impedirá o prosseguimento no certame, para aquele item;</w:t>
      </w:r>
    </w:p>
    <w:p w14:paraId="1497B186" w14:textId="31416B21" w:rsidR="00872286" w:rsidRDefault="00872286" w:rsidP="00872286">
      <w:pPr>
        <w:pStyle w:val="sub1"/>
        <w:spacing w:before="0" w:beforeAutospacing="0" w:after="0" w:afterAutospacing="0" w:line="288" w:lineRule="atLeast"/>
        <w:ind w:firstLine="567"/>
        <w:jc w:val="both"/>
        <w:rPr>
          <w:color w:val="333333"/>
        </w:rPr>
      </w:pPr>
      <w:r w:rsidRPr="005515B9">
        <w:rPr>
          <w:rStyle w:val="numeraapresentacao"/>
          <w:b/>
          <w:color w:val="333333"/>
        </w:rPr>
        <w:t>4</w:t>
      </w:r>
      <w:r w:rsidRPr="005515B9">
        <w:rPr>
          <w:b/>
          <w:color w:val="333333"/>
        </w:rPr>
        <w:t>.</w:t>
      </w:r>
      <w:r w:rsidRPr="005515B9">
        <w:rPr>
          <w:rStyle w:val="layer1numeraapresentacao"/>
          <w:b/>
          <w:color w:val="333333"/>
        </w:rPr>
        <w:t>6</w:t>
      </w:r>
      <w:r w:rsidRPr="005515B9">
        <w:rPr>
          <w:b/>
          <w:color w:val="333333"/>
        </w:rPr>
        <w:t>.</w:t>
      </w:r>
      <w:r w:rsidRPr="005515B9">
        <w:rPr>
          <w:rStyle w:val="layer2numeraapresentacao"/>
          <w:b/>
          <w:color w:val="333333"/>
        </w:rPr>
        <w:t>2</w:t>
      </w:r>
      <w:r w:rsidRPr="00F43DB1">
        <w:rPr>
          <w:color w:val="333333"/>
        </w:rPr>
        <w:t>. nos itens em que a participação não for exclusiva para microempresas e empresas de pequeno porte, a assinalação do campo “não” apenas produzirá o efeito de o licitante não ter direito ao tratamento favorecido previsto na</w:t>
      </w:r>
      <w:r w:rsidR="005515B9">
        <w:rPr>
          <w:color w:val="333333"/>
        </w:rPr>
        <w:t xml:space="preserve"> </w:t>
      </w:r>
      <w:hyperlink r:id="rId19" w:tgtFrame="_blank" w:history="1">
        <w:r w:rsidRPr="00F43DB1">
          <w:rPr>
            <w:rStyle w:val="Hyperlink"/>
            <w:color w:val="1351B4"/>
          </w:rPr>
          <w:t>Lei Complementar nº 123, de 2006</w:t>
        </w:r>
      </w:hyperlink>
      <w:r w:rsidRPr="00F43DB1">
        <w:rPr>
          <w:color w:val="333333"/>
        </w:rPr>
        <w:t>, mesmo que microempresa, empresa de pequeno porte ou sociedade cooperativa.</w:t>
      </w:r>
    </w:p>
    <w:p w14:paraId="189FDDD9" w14:textId="77777777" w:rsidR="000D2913" w:rsidRPr="00F43DB1" w:rsidRDefault="000D2913" w:rsidP="00872286">
      <w:pPr>
        <w:pStyle w:val="sub1"/>
        <w:spacing w:before="0" w:beforeAutospacing="0" w:after="0" w:afterAutospacing="0" w:line="288" w:lineRule="atLeast"/>
        <w:ind w:firstLine="567"/>
        <w:jc w:val="both"/>
        <w:rPr>
          <w:color w:val="333333"/>
        </w:rPr>
      </w:pPr>
    </w:p>
    <w:p w14:paraId="1A821DB3" w14:textId="480E9AEF" w:rsidR="00872286" w:rsidRDefault="00872286" w:rsidP="00872286">
      <w:pPr>
        <w:pStyle w:val="beforesub"/>
        <w:spacing w:before="0" w:beforeAutospacing="0" w:after="0" w:afterAutospacing="0"/>
        <w:jc w:val="both"/>
        <w:rPr>
          <w:color w:val="333333"/>
        </w:rPr>
      </w:pPr>
      <w:r w:rsidRPr="005515B9">
        <w:rPr>
          <w:rStyle w:val="numeraapresentacao"/>
          <w:b/>
          <w:color w:val="333333"/>
        </w:rPr>
        <w:t>4</w:t>
      </w:r>
      <w:r w:rsidRPr="005515B9">
        <w:rPr>
          <w:b/>
          <w:color w:val="333333"/>
        </w:rPr>
        <w:t>.</w:t>
      </w:r>
      <w:r w:rsidRPr="005515B9">
        <w:rPr>
          <w:rStyle w:val="layer1numeraapresentacao"/>
          <w:b/>
          <w:color w:val="333333"/>
        </w:rPr>
        <w:t>7</w:t>
      </w:r>
      <w:r w:rsidRPr="005515B9">
        <w:rPr>
          <w:b/>
          <w:color w:val="333333"/>
        </w:rPr>
        <w:t>.</w:t>
      </w:r>
      <w:r w:rsidRPr="00F43DB1">
        <w:rPr>
          <w:color w:val="333333"/>
        </w:rPr>
        <w:t xml:space="preserve"> Não poderá se beneficiar do tratamento jurídico diferenciado estabelecido nos </w:t>
      </w:r>
      <w:proofErr w:type="spellStart"/>
      <w:r w:rsidRPr="00F43DB1">
        <w:rPr>
          <w:color w:val="333333"/>
        </w:rPr>
        <w:t>arts</w:t>
      </w:r>
      <w:proofErr w:type="spellEnd"/>
      <w:r w:rsidRPr="00F43DB1">
        <w:rPr>
          <w:color w:val="333333"/>
        </w:rPr>
        <w:t>. 42 a 49 da Lei Complementar nº 123, de 2006, a pessoa jurídica:</w:t>
      </w:r>
    </w:p>
    <w:p w14:paraId="735A9924" w14:textId="77777777" w:rsidR="000D2913" w:rsidRPr="00F43DB1" w:rsidRDefault="000D2913" w:rsidP="00872286">
      <w:pPr>
        <w:pStyle w:val="beforesub"/>
        <w:spacing w:before="0" w:beforeAutospacing="0" w:after="0" w:afterAutospacing="0"/>
        <w:jc w:val="both"/>
        <w:rPr>
          <w:color w:val="333333"/>
        </w:rPr>
      </w:pPr>
    </w:p>
    <w:p w14:paraId="0CBA2277" w14:textId="77777777" w:rsidR="00872286" w:rsidRPr="00F43DB1" w:rsidRDefault="00872286" w:rsidP="00872286">
      <w:pPr>
        <w:pStyle w:val="sub1"/>
        <w:spacing w:before="0" w:beforeAutospacing="0" w:after="48" w:afterAutospacing="0" w:line="288" w:lineRule="atLeast"/>
        <w:ind w:firstLine="567"/>
        <w:jc w:val="both"/>
        <w:rPr>
          <w:color w:val="333333"/>
        </w:rPr>
      </w:pPr>
      <w:r w:rsidRPr="005515B9">
        <w:rPr>
          <w:rStyle w:val="numeraapresentacao"/>
          <w:b/>
          <w:color w:val="333333"/>
        </w:rPr>
        <w:t>4</w:t>
      </w:r>
      <w:r w:rsidRPr="005515B9">
        <w:rPr>
          <w:b/>
          <w:color w:val="333333"/>
        </w:rPr>
        <w:t>.</w:t>
      </w:r>
      <w:r w:rsidRPr="005515B9">
        <w:rPr>
          <w:rStyle w:val="layer1numeraapresentacao"/>
          <w:b/>
          <w:color w:val="333333"/>
        </w:rPr>
        <w:t>7</w:t>
      </w:r>
      <w:r w:rsidRPr="005515B9">
        <w:rPr>
          <w:b/>
          <w:color w:val="333333"/>
        </w:rPr>
        <w:t>.</w:t>
      </w:r>
      <w:r w:rsidRPr="005515B9">
        <w:rPr>
          <w:rStyle w:val="layer2numeraapresentacao"/>
          <w:b/>
          <w:color w:val="333333"/>
        </w:rPr>
        <w:t>1</w:t>
      </w:r>
      <w:r w:rsidRPr="00F43DB1">
        <w:rPr>
          <w:color w:val="333333"/>
        </w:rPr>
        <w:t>. de cujo capital participe outra pessoa jurídica;</w:t>
      </w:r>
    </w:p>
    <w:p w14:paraId="5BC8D8D0" w14:textId="77777777" w:rsidR="00872286" w:rsidRPr="00F43DB1" w:rsidRDefault="00872286" w:rsidP="00872286">
      <w:pPr>
        <w:pStyle w:val="sub1"/>
        <w:spacing w:before="0" w:beforeAutospacing="0" w:after="48" w:afterAutospacing="0" w:line="288" w:lineRule="atLeast"/>
        <w:ind w:firstLine="567"/>
        <w:jc w:val="both"/>
        <w:rPr>
          <w:color w:val="333333"/>
        </w:rPr>
      </w:pPr>
      <w:r w:rsidRPr="005515B9">
        <w:rPr>
          <w:rStyle w:val="numeraapresentacao"/>
          <w:b/>
          <w:color w:val="333333"/>
        </w:rPr>
        <w:t>4</w:t>
      </w:r>
      <w:r w:rsidRPr="005515B9">
        <w:rPr>
          <w:b/>
          <w:color w:val="333333"/>
        </w:rPr>
        <w:t>.</w:t>
      </w:r>
      <w:r w:rsidRPr="005515B9">
        <w:rPr>
          <w:rStyle w:val="layer1numeraapresentacao"/>
          <w:b/>
          <w:color w:val="333333"/>
        </w:rPr>
        <w:t>7</w:t>
      </w:r>
      <w:r w:rsidRPr="005515B9">
        <w:rPr>
          <w:b/>
          <w:color w:val="333333"/>
        </w:rPr>
        <w:t>.</w:t>
      </w:r>
      <w:r w:rsidRPr="005515B9">
        <w:rPr>
          <w:rStyle w:val="layer2numeraapresentacao"/>
          <w:b/>
          <w:color w:val="333333"/>
        </w:rPr>
        <w:t>2</w:t>
      </w:r>
      <w:r w:rsidRPr="00F43DB1">
        <w:rPr>
          <w:color w:val="333333"/>
        </w:rPr>
        <w:t>. que seja filial, sucursal, agência ou representação, no País, de pessoa jurídica com sede no exterior;</w:t>
      </w:r>
    </w:p>
    <w:p w14:paraId="43329C7F" w14:textId="77777777" w:rsidR="00872286" w:rsidRPr="00F43DB1" w:rsidRDefault="00872286" w:rsidP="00872286">
      <w:pPr>
        <w:pStyle w:val="sub1"/>
        <w:spacing w:before="0" w:beforeAutospacing="0" w:after="48" w:afterAutospacing="0" w:line="288" w:lineRule="atLeast"/>
        <w:ind w:firstLine="567"/>
        <w:jc w:val="both"/>
        <w:rPr>
          <w:color w:val="333333"/>
        </w:rPr>
      </w:pPr>
      <w:r w:rsidRPr="005515B9">
        <w:rPr>
          <w:rStyle w:val="numeraapresentacao"/>
          <w:b/>
          <w:color w:val="333333"/>
        </w:rPr>
        <w:t>4</w:t>
      </w:r>
      <w:r w:rsidRPr="005515B9">
        <w:rPr>
          <w:b/>
          <w:color w:val="333333"/>
        </w:rPr>
        <w:t>.</w:t>
      </w:r>
      <w:r w:rsidRPr="005515B9">
        <w:rPr>
          <w:rStyle w:val="layer1numeraapresentacao"/>
          <w:b/>
          <w:color w:val="333333"/>
        </w:rPr>
        <w:t>7</w:t>
      </w:r>
      <w:r w:rsidRPr="005515B9">
        <w:rPr>
          <w:b/>
          <w:color w:val="333333"/>
        </w:rPr>
        <w:t>.</w:t>
      </w:r>
      <w:r w:rsidRPr="005515B9">
        <w:rPr>
          <w:rStyle w:val="layer2numeraapresentacao"/>
          <w:b/>
          <w:color w:val="333333"/>
        </w:rPr>
        <w:t>3</w:t>
      </w:r>
      <w:r w:rsidRPr="00F43DB1">
        <w:rPr>
          <w:color w:val="333333"/>
        </w:rPr>
        <w:t>. de cujo capital participe pessoa física que seja inscrita como empresário ou seja sócia de outra empresa que receba tratamento jurídico diferenciado nos termos da Lei Complementar nº 123, de 2006, desde que a receita bruta global ultrapasse o limite de que trata o inciso II do art. 3º da referida lei;</w:t>
      </w:r>
    </w:p>
    <w:p w14:paraId="07AA946C" w14:textId="77777777" w:rsidR="00872286" w:rsidRPr="00F43DB1" w:rsidRDefault="00872286" w:rsidP="00872286">
      <w:pPr>
        <w:pStyle w:val="sub1"/>
        <w:spacing w:before="0" w:beforeAutospacing="0" w:after="48" w:afterAutospacing="0" w:line="288" w:lineRule="atLeast"/>
        <w:ind w:firstLine="567"/>
        <w:jc w:val="both"/>
        <w:rPr>
          <w:color w:val="333333"/>
        </w:rPr>
      </w:pPr>
      <w:r w:rsidRPr="005515B9">
        <w:rPr>
          <w:rStyle w:val="numeraapresentacao"/>
          <w:b/>
          <w:color w:val="333333"/>
        </w:rPr>
        <w:t>4</w:t>
      </w:r>
      <w:r w:rsidRPr="005515B9">
        <w:rPr>
          <w:b/>
          <w:color w:val="333333"/>
        </w:rPr>
        <w:t>.</w:t>
      </w:r>
      <w:r w:rsidRPr="005515B9">
        <w:rPr>
          <w:rStyle w:val="layer1numeraapresentacao"/>
          <w:b/>
          <w:color w:val="333333"/>
        </w:rPr>
        <w:t>7</w:t>
      </w:r>
      <w:r w:rsidRPr="005515B9">
        <w:rPr>
          <w:b/>
          <w:color w:val="333333"/>
        </w:rPr>
        <w:t>.</w:t>
      </w:r>
      <w:r w:rsidRPr="005515B9">
        <w:rPr>
          <w:rStyle w:val="layer2numeraapresentacao"/>
          <w:b/>
          <w:color w:val="333333"/>
        </w:rPr>
        <w:t>4</w:t>
      </w:r>
      <w:r w:rsidRPr="00F43DB1">
        <w:rPr>
          <w:color w:val="333333"/>
        </w:rPr>
        <w:t>. cujo titular ou sócio participe com mais de 10% (dez por cento) do capital de outra empresa não beneficiada pela Lei Complementar nº 123, de 2006, desde que a receita bruta global ultrapasse o limite de que trata o inciso II do art. 3º da referida lei;</w:t>
      </w:r>
    </w:p>
    <w:p w14:paraId="360CB65F" w14:textId="19FEE196" w:rsidR="00872286" w:rsidRPr="00D90FF2" w:rsidRDefault="00872286" w:rsidP="00872286">
      <w:pPr>
        <w:pStyle w:val="sub1"/>
        <w:spacing w:before="0" w:beforeAutospacing="0" w:after="48" w:afterAutospacing="0" w:line="288" w:lineRule="atLeast"/>
        <w:ind w:firstLine="567"/>
        <w:jc w:val="both"/>
        <w:rPr>
          <w:color w:val="333333"/>
        </w:rPr>
      </w:pPr>
      <w:r w:rsidRPr="00AD42A4">
        <w:rPr>
          <w:rStyle w:val="numeraapresentacao"/>
          <w:b/>
          <w:color w:val="333333"/>
        </w:rPr>
        <w:t>4</w:t>
      </w:r>
      <w:r w:rsidRPr="00AD42A4">
        <w:rPr>
          <w:b/>
          <w:color w:val="333333"/>
        </w:rPr>
        <w:t>.</w:t>
      </w:r>
      <w:r w:rsidRPr="00AD42A4">
        <w:rPr>
          <w:rStyle w:val="layer1numeraapresentacao"/>
          <w:b/>
          <w:color w:val="333333"/>
        </w:rPr>
        <w:t>7</w:t>
      </w:r>
      <w:r w:rsidRPr="00AD42A4">
        <w:rPr>
          <w:b/>
          <w:color w:val="333333"/>
        </w:rPr>
        <w:t>.</w:t>
      </w:r>
      <w:r w:rsidRPr="00AD42A4">
        <w:rPr>
          <w:rStyle w:val="layer2numeraapresentacao"/>
          <w:b/>
          <w:color w:val="333333"/>
        </w:rPr>
        <w:t>5</w:t>
      </w:r>
      <w:r w:rsidRPr="00D90FF2">
        <w:rPr>
          <w:color w:val="333333"/>
        </w:rPr>
        <w:t xml:space="preserve">. </w:t>
      </w:r>
      <w:r w:rsidR="00AD42A4" w:rsidRPr="00D90FF2">
        <w:rPr>
          <w:color w:val="333333"/>
        </w:rPr>
        <w:t>cujo sócio ou titular seja,</w:t>
      </w:r>
      <w:r w:rsidRPr="00D90FF2">
        <w:rPr>
          <w:color w:val="333333"/>
        </w:rPr>
        <w:t xml:space="preserve"> administrador ou equiparado de outra pessoa jurídica com fins lucrativos, desde que a receita bruta global ultrapasse o limite de que trata o inciso II do art. 3º da referida lei;</w:t>
      </w:r>
    </w:p>
    <w:p w14:paraId="20BD2AC3" w14:textId="77777777" w:rsidR="00872286" w:rsidRPr="00D90FF2" w:rsidRDefault="00872286" w:rsidP="00872286">
      <w:pPr>
        <w:pStyle w:val="sub1"/>
        <w:spacing w:before="0" w:beforeAutospacing="0" w:after="48" w:afterAutospacing="0" w:line="288" w:lineRule="atLeast"/>
        <w:ind w:firstLine="567"/>
        <w:jc w:val="both"/>
        <w:rPr>
          <w:color w:val="333333"/>
        </w:rPr>
      </w:pPr>
      <w:r w:rsidRPr="00AD42A4">
        <w:rPr>
          <w:rStyle w:val="numeraapresentacao"/>
          <w:b/>
          <w:color w:val="333333"/>
        </w:rPr>
        <w:t>4</w:t>
      </w:r>
      <w:r w:rsidRPr="00AD42A4">
        <w:rPr>
          <w:b/>
          <w:color w:val="333333"/>
        </w:rPr>
        <w:t>.</w:t>
      </w:r>
      <w:r w:rsidRPr="00AD42A4">
        <w:rPr>
          <w:rStyle w:val="layer1numeraapresentacao"/>
          <w:b/>
          <w:color w:val="333333"/>
        </w:rPr>
        <w:t>7</w:t>
      </w:r>
      <w:r w:rsidRPr="00AD42A4">
        <w:rPr>
          <w:b/>
          <w:color w:val="333333"/>
        </w:rPr>
        <w:t>.</w:t>
      </w:r>
      <w:r w:rsidRPr="00AD42A4">
        <w:rPr>
          <w:rStyle w:val="layer2numeraapresentacao"/>
          <w:b/>
          <w:color w:val="333333"/>
        </w:rPr>
        <w:t>6</w:t>
      </w:r>
      <w:r w:rsidRPr="00D90FF2">
        <w:rPr>
          <w:color w:val="333333"/>
        </w:rPr>
        <w:t>. constituída sob a forma de cooperativas, salvo as de consumo;</w:t>
      </w:r>
    </w:p>
    <w:p w14:paraId="141E42ED" w14:textId="77777777" w:rsidR="00872286" w:rsidRPr="00D90FF2" w:rsidRDefault="00872286" w:rsidP="00872286">
      <w:pPr>
        <w:pStyle w:val="sub1"/>
        <w:spacing w:before="0" w:beforeAutospacing="0" w:after="48" w:afterAutospacing="0" w:line="288" w:lineRule="atLeast"/>
        <w:ind w:firstLine="567"/>
        <w:jc w:val="both"/>
        <w:rPr>
          <w:color w:val="333333"/>
        </w:rPr>
      </w:pPr>
      <w:r w:rsidRPr="00AD42A4">
        <w:rPr>
          <w:rStyle w:val="numeraapresentacao"/>
          <w:b/>
          <w:color w:val="333333"/>
        </w:rPr>
        <w:t>4</w:t>
      </w:r>
      <w:r w:rsidRPr="00AD42A4">
        <w:rPr>
          <w:b/>
          <w:color w:val="333333"/>
        </w:rPr>
        <w:t>.</w:t>
      </w:r>
      <w:r w:rsidRPr="00AD42A4">
        <w:rPr>
          <w:rStyle w:val="layer1numeraapresentacao"/>
          <w:b/>
          <w:color w:val="333333"/>
        </w:rPr>
        <w:t>7</w:t>
      </w:r>
      <w:r w:rsidRPr="00AD42A4">
        <w:rPr>
          <w:b/>
          <w:color w:val="333333"/>
        </w:rPr>
        <w:t>.</w:t>
      </w:r>
      <w:r w:rsidRPr="00AD42A4">
        <w:rPr>
          <w:rStyle w:val="layer2numeraapresentacao"/>
          <w:b/>
          <w:color w:val="333333"/>
        </w:rPr>
        <w:t>7</w:t>
      </w:r>
      <w:r w:rsidRPr="00D90FF2">
        <w:rPr>
          <w:color w:val="333333"/>
        </w:rPr>
        <w:t>. que participe do capital de outra pessoa jurídica;</w:t>
      </w:r>
    </w:p>
    <w:p w14:paraId="67FA2788" w14:textId="77777777" w:rsidR="00872286" w:rsidRPr="00F43DB1" w:rsidRDefault="00872286" w:rsidP="00872286">
      <w:pPr>
        <w:pStyle w:val="sub1"/>
        <w:spacing w:before="0" w:beforeAutospacing="0" w:after="48" w:afterAutospacing="0" w:line="288" w:lineRule="atLeast"/>
        <w:ind w:firstLine="567"/>
        <w:jc w:val="both"/>
        <w:rPr>
          <w:color w:val="333333"/>
        </w:rPr>
      </w:pPr>
      <w:r w:rsidRPr="00AD42A4">
        <w:rPr>
          <w:rStyle w:val="numeraapresentacao"/>
          <w:b/>
          <w:color w:val="333333"/>
        </w:rPr>
        <w:t>4</w:t>
      </w:r>
      <w:r w:rsidRPr="00AD42A4">
        <w:rPr>
          <w:b/>
          <w:color w:val="333333"/>
        </w:rPr>
        <w:t>.</w:t>
      </w:r>
      <w:r w:rsidRPr="00AD42A4">
        <w:rPr>
          <w:rStyle w:val="layer1numeraapresentacao"/>
          <w:b/>
          <w:color w:val="333333"/>
        </w:rPr>
        <w:t>7</w:t>
      </w:r>
      <w:r w:rsidRPr="00AD42A4">
        <w:rPr>
          <w:b/>
          <w:color w:val="333333"/>
        </w:rPr>
        <w:t>.</w:t>
      </w:r>
      <w:r w:rsidRPr="00AD42A4">
        <w:rPr>
          <w:rStyle w:val="layer2numeraapresentacao"/>
          <w:b/>
          <w:color w:val="333333"/>
        </w:rPr>
        <w:t>8</w:t>
      </w:r>
      <w:r w:rsidRPr="00D90FF2">
        <w:rPr>
          <w:color w:val="333333"/>
        </w:rPr>
        <w:t>. que exerça atividade de banco comercial, de investimentos e de desenvolvimento, de caixa econômica, de sociedade de crédito, financiamento e investimento ou de crédito imobiliário, de corretora ou de distribuidora de títulos, valores mobiliários e câmbio, de empresa de arrendamento mercantil, de seguros privados e de capitalização ou de previdência complementar;</w:t>
      </w:r>
    </w:p>
    <w:p w14:paraId="02CB7768" w14:textId="77777777" w:rsidR="00872286" w:rsidRPr="00F43DB1" w:rsidRDefault="00872286" w:rsidP="00872286">
      <w:pPr>
        <w:pStyle w:val="sub1"/>
        <w:spacing w:before="0" w:beforeAutospacing="0" w:after="48" w:afterAutospacing="0" w:line="288" w:lineRule="atLeast"/>
        <w:ind w:firstLine="567"/>
        <w:jc w:val="both"/>
        <w:rPr>
          <w:color w:val="333333"/>
        </w:rPr>
      </w:pPr>
      <w:r w:rsidRPr="00AD42A4">
        <w:rPr>
          <w:rStyle w:val="numeraapresentacao"/>
          <w:b/>
          <w:color w:val="333333"/>
        </w:rPr>
        <w:t>4</w:t>
      </w:r>
      <w:r w:rsidRPr="00AD42A4">
        <w:rPr>
          <w:b/>
          <w:color w:val="333333"/>
        </w:rPr>
        <w:t>.</w:t>
      </w:r>
      <w:r w:rsidRPr="00AD42A4">
        <w:rPr>
          <w:rStyle w:val="layer1numeraapresentacao"/>
          <w:b/>
          <w:color w:val="333333"/>
        </w:rPr>
        <w:t>7</w:t>
      </w:r>
      <w:r w:rsidRPr="00AD42A4">
        <w:rPr>
          <w:b/>
          <w:color w:val="333333"/>
        </w:rPr>
        <w:t>.</w:t>
      </w:r>
      <w:r w:rsidRPr="00AD42A4">
        <w:rPr>
          <w:rStyle w:val="layer2numeraapresentacao"/>
          <w:b/>
          <w:color w:val="333333"/>
        </w:rPr>
        <w:t>9</w:t>
      </w:r>
      <w:r w:rsidRPr="00AD42A4">
        <w:rPr>
          <w:b/>
          <w:color w:val="333333"/>
        </w:rPr>
        <w:t>.</w:t>
      </w:r>
      <w:r w:rsidRPr="00F43DB1">
        <w:rPr>
          <w:color w:val="333333"/>
        </w:rPr>
        <w:t xml:space="preserve"> resultante ou remanescente de cisão ou qualquer outra forma de desmembramento de pessoa jurídica que tenha ocorrido em um dos 5 (cinco) anos-calendário anteriores;</w:t>
      </w:r>
    </w:p>
    <w:p w14:paraId="52B092F1" w14:textId="77777777" w:rsidR="00872286" w:rsidRPr="00F43DB1" w:rsidRDefault="00872286" w:rsidP="00872286">
      <w:pPr>
        <w:pStyle w:val="sub1"/>
        <w:spacing w:before="0" w:beforeAutospacing="0" w:after="48" w:afterAutospacing="0" w:line="288" w:lineRule="atLeast"/>
        <w:ind w:firstLine="567"/>
        <w:jc w:val="both"/>
        <w:rPr>
          <w:color w:val="333333"/>
        </w:rPr>
      </w:pPr>
      <w:r w:rsidRPr="00AD42A4">
        <w:rPr>
          <w:rStyle w:val="numeraapresentacao"/>
          <w:b/>
          <w:color w:val="333333"/>
        </w:rPr>
        <w:t>4</w:t>
      </w:r>
      <w:r w:rsidRPr="00AD42A4">
        <w:rPr>
          <w:b/>
          <w:color w:val="333333"/>
        </w:rPr>
        <w:t>.</w:t>
      </w:r>
      <w:r w:rsidRPr="00AD42A4">
        <w:rPr>
          <w:rStyle w:val="layer1numeraapresentacao"/>
          <w:b/>
          <w:color w:val="333333"/>
        </w:rPr>
        <w:t>7</w:t>
      </w:r>
      <w:r w:rsidRPr="00AD42A4">
        <w:rPr>
          <w:b/>
          <w:color w:val="333333"/>
        </w:rPr>
        <w:t>.</w:t>
      </w:r>
      <w:r w:rsidRPr="00AD42A4">
        <w:rPr>
          <w:rStyle w:val="layer2numeraapresentacao"/>
          <w:b/>
          <w:color w:val="333333"/>
        </w:rPr>
        <w:t>10</w:t>
      </w:r>
      <w:r w:rsidRPr="00F43DB1">
        <w:rPr>
          <w:color w:val="333333"/>
        </w:rPr>
        <w:t>. constituída sob a forma de sociedade por ações.</w:t>
      </w:r>
    </w:p>
    <w:p w14:paraId="5B02104D" w14:textId="622105B7" w:rsidR="00872286" w:rsidRDefault="00872286" w:rsidP="00872286">
      <w:pPr>
        <w:pStyle w:val="sub1"/>
        <w:spacing w:before="0" w:beforeAutospacing="0" w:after="0" w:afterAutospacing="0" w:line="288" w:lineRule="atLeast"/>
        <w:ind w:firstLine="567"/>
        <w:jc w:val="both"/>
        <w:rPr>
          <w:color w:val="333333"/>
        </w:rPr>
      </w:pPr>
      <w:r w:rsidRPr="00AD42A4">
        <w:rPr>
          <w:rStyle w:val="numeraapresentacao"/>
          <w:b/>
          <w:color w:val="333333"/>
        </w:rPr>
        <w:t>4</w:t>
      </w:r>
      <w:r w:rsidRPr="00AD42A4">
        <w:rPr>
          <w:b/>
          <w:color w:val="333333"/>
        </w:rPr>
        <w:t>.</w:t>
      </w:r>
      <w:r w:rsidRPr="00AD42A4">
        <w:rPr>
          <w:rStyle w:val="layer1numeraapresentacao"/>
          <w:b/>
          <w:color w:val="333333"/>
        </w:rPr>
        <w:t>7</w:t>
      </w:r>
      <w:r w:rsidRPr="00AD42A4">
        <w:rPr>
          <w:b/>
          <w:color w:val="333333"/>
        </w:rPr>
        <w:t>.</w:t>
      </w:r>
      <w:r w:rsidRPr="00AD42A4">
        <w:rPr>
          <w:rStyle w:val="layer2numeraapresentacao"/>
          <w:b/>
          <w:color w:val="333333"/>
        </w:rPr>
        <w:t>11</w:t>
      </w:r>
      <w:r w:rsidRPr="00F43DB1">
        <w:rPr>
          <w:color w:val="333333"/>
        </w:rPr>
        <w:t>. cujos titulares ou sócios guardem, cumulativamente, com o contratante do serviço, relação de pessoalidade, subordinação e habitualidade.</w:t>
      </w:r>
    </w:p>
    <w:p w14:paraId="27E52F99" w14:textId="77777777" w:rsidR="00AD42A4" w:rsidRPr="00F43DB1" w:rsidRDefault="00AD42A4" w:rsidP="00872286">
      <w:pPr>
        <w:pStyle w:val="sub1"/>
        <w:spacing w:before="0" w:beforeAutospacing="0" w:after="0" w:afterAutospacing="0" w:line="288" w:lineRule="atLeast"/>
        <w:ind w:firstLine="567"/>
        <w:jc w:val="both"/>
        <w:rPr>
          <w:color w:val="333333"/>
        </w:rPr>
      </w:pPr>
    </w:p>
    <w:p w14:paraId="79384844" w14:textId="77777777" w:rsidR="00872286" w:rsidRPr="00F43DB1" w:rsidRDefault="00872286" w:rsidP="00AD42A4">
      <w:pPr>
        <w:spacing w:after="240"/>
        <w:ind w:left="0" w:firstLine="0"/>
        <w:rPr>
          <w:rFonts w:ascii="Times New Roman" w:hAnsi="Times New Roman" w:cs="Times New Roman"/>
          <w:color w:val="333333"/>
          <w:sz w:val="24"/>
          <w:szCs w:val="24"/>
        </w:rPr>
      </w:pPr>
      <w:r w:rsidRPr="00AD42A4">
        <w:rPr>
          <w:rStyle w:val="numeraapresentacao"/>
          <w:rFonts w:ascii="Times New Roman" w:hAnsi="Times New Roman" w:cs="Times New Roman"/>
          <w:b/>
          <w:color w:val="333333"/>
          <w:sz w:val="24"/>
          <w:szCs w:val="24"/>
        </w:rPr>
        <w:lastRenderedPageBreak/>
        <w:t>4</w:t>
      </w:r>
      <w:r w:rsidRPr="00AD42A4">
        <w:rPr>
          <w:rFonts w:ascii="Times New Roman" w:hAnsi="Times New Roman" w:cs="Times New Roman"/>
          <w:b/>
          <w:color w:val="333333"/>
          <w:sz w:val="24"/>
          <w:szCs w:val="24"/>
        </w:rPr>
        <w:t>.</w:t>
      </w:r>
      <w:r w:rsidRPr="00AD42A4">
        <w:rPr>
          <w:rStyle w:val="layer1numeraapresentacao"/>
          <w:rFonts w:ascii="Times New Roman" w:hAnsi="Times New Roman" w:cs="Times New Roman"/>
          <w:b/>
          <w:color w:val="333333"/>
          <w:sz w:val="24"/>
          <w:szCs w:val="24"/>
        </w:rPr>
        <w:t>8</w:t>
      </w:r>
      <w:r w:rsidRPr="00F43DB1">
        <w:rPr>
          <w:rFonts w:ascii="Times New Roman" w:hAnsi="Times New Roman" w:cs="Times New Roman"/>
          <w:color w:val="333333"/>
          <w:sz w:val="24"/>
          <w:szCs w:val="24"/>
        </w:rPr>
        <w:t>. O licitante deverá declarar em campo próprio do sistema que desenvolve programa de integridade, nos termos do Decreto nº 12.304, de 2024, e da </w:t>
      </w:r>
      <w:hyperlink r:id="rId20" w:tgtFrame="_blank" w:history="1">
        <w:r w:rsidRPr="00F43DB1">
          <w:rPr>
            <w:rStyle w:val="Hyperlink"/>
            <w:rFonts w:ascii="Times New Roman" w:hAnsi="Times New Roman" w:cs="Times New Roman"/>
            <w:color w:val="1351B4"/>
            <w:sz w:val="24"/>
            <w:szCs w:val="24"/>
          </w:rPr>
          <w:t>Portaria Normativa SE/CGU nº 226, de 9 de setembro de 2025</w:t>
        </w:r>
      </w:hyperlink>
      <w:r w:rsidRPr="00F43DB1">
        <w:rPr>
          <w:rFonts w:ascii="Times New Roman" w:hAnsi="Times New Roman" w:cs="Times New Roman"/>
          <w:color w:val="333333"/>
          <w:sz w:val="24"/>
          <w:szCs w:val="24"/>
        </w:rPr>
        <w:t>, para fazer jus ao benefício do critério de desempate previsto no art. 60, caput, inciso IV, da lei n. 14.133, de 2021.</w:t>
      </w:r>
    </w:p>
    <w:p w14:paraId="7F3940ED" w14:textId="4AB40E7F" w:rsidR="00872286" w:rsidRPr="00F43DB1" w:rsidRDefault="00872286" w:rsidP="00AD42A4">
      <w:pPr>
        <w:spacing w:after="240"/>
        <w:ind w:left="0" w:firstLine="0"/>
        <w:rPr>
          <w:rFonts w:ascii="Times New Roman" w:hAnsi="Times New Roman" w:cs="Times New Roman"/>
          <w:color w:val="333333"/>
          <w:sz w:val="24"/>
          <w:szCs w:val="24"/>
        </w:rPr>
      </w:pPr>
      <w:r w:rsidRPr="00AD42A4">
        <w:rPr>
          <w:rStyle w:val="numeraapresentacao"/>
          <w:rFonts w:ascii="Times New Roman" w:hAnsi="Times New Roman" w:cs="Times New Roman"/>
          <w:b/>
          <w:color w:val="333333"/>
          <w:sz w:val="24"/>
          <w:szCs w:val="24"/>
        </w:rPr>
        <w:t>4</w:t>
      </w:r>
      <w:r w:rsidRPr="00AD42A4">
        <w:rPr>
          <w:rFonts w:ascii="Times New Roman" w:hAnsi="Times New Roman" w:cs="Times New Roman"/>
          <w:b/>
          <w:color w:val="333333"/>
          <w:sz w:val="24"/>
          <w:szCs w:val="24"/>
        </w:rPr>
        <w:t>.</w:t>
      </w:r>
      <w:r w:rsidRPr="00AD42A4">
        <w:rPr>
          <w:rStyle w:val="layer1numeraapresentacao"/>
          <w:rFonts w:ascii="Times New Roman" w:hAnsi="Times New Roman" w:cs="Times New Roman"/>
          <w:b/>
          <w:color w:val="333333"/>
          <w:sz w:val="24"/>
          <w:szCs w:val="24"/>
        </w:rPr>
        <w:t>9</w:t>
      </w:r>
      <w:r w:rsidRPr="00F43DB1">
        <w:rPr>
          <w:rFonts w:ascii="Times New Roman" w:hAnsi="Times New Roman" w:cs="Times New Roman"/>
          <w:color w:val="333333"/>
          <w:sz w:val="24"/>
          <w:szCs w:val="24"/>
        </w:rPr>
        <w:t>. A falsidade da declaração de que trata os itens</w:t>
      </w:r>
      <w:r w:rsidR="00AD42A4">
        <w:rPr>
          <w:rFonts w:ascii="Times New Roman" w:hAnsi="Times New Roman" w:cs="Times New Roman"/>
          <w:color w:val="333333"/>
          <w:sz w:val="24"/>
          <w:szCs w:val="24"/>
        </w:rPr>
        <w:t xml:space="preserve"> </w:t>
      </w:r>
      <w:r w:rsidRPr="00F43DB1">
        <w:rPr>
          <w:rFonts w:ascii="Times New Roman" w:hAnsi="Times New Roman" w:cs="Times New Roman"/>
          <w:color w:val="333333"/>
          <w:sz w:val="24"/>
          <w:szCs w:val="24"/>
        </w:rPr>
        <w:t>4.3,</w:t>
      </w:r>
      <w:r w:rsidR="00AD42A4">
        <w:rPr>
          <w:rFonts w:ascii="Times New Roman" w:hAnsi="Times New Roman" w:cs="Times New Roman"/>
          <w:color w:val="333333"/>
          <w:sz w:val="24"/>
          <w:szCs w:val="24"/>
        </w:rPr>
        <w:t xml:space="preserve"> </w:t>
      </w:r>
      <w:r w:rsidRPr="00F43DB1">
        <w:rPr>
          <w:rFonts w:ascii="Times New Roman" w:hAnsi="Times New Roman" w:cs="Times New Roman"/>
          <w:color w:val="333333"/>
          <w:sz w:val="24"/>
          <w:szCs w:val="24"/>
        </w:rPr>
        <w:t>4.6</w:t>
      </w:r>
      <w:r w:rsidR="00AD42A4">
        <w:rPr>
          <w:rFonts w:ascii="Times New Roman" w:hAnsi="Times New Roman" w:cs="Times New Roman"/>
          <w:color w:val="333333"/>
          <w:sz w:val="24"/>
          <w:szCs w:val="24"/>
        </w:rPr>
        <w:t xml:space="preserve"> </w:t>
      </w:r>
      <w:r w:rsidRPr="00F43DB1">
        <w:rPr>
          <w:rFonts w:ascii="Times New Roman" w:hAnsi="Times New Roman" w:cs="Times New Roman"/>
          <w:color w:val="333333"/>
          <w:sz w:val="24"/>
          <w:szCs w:val="24"/>
        </w:rPr>
        <w:t>ou</w:t>
      </w:r>
      <w:r w:rsidR="00AD42A4">
        <w:rPr>
          <w:rFonts w:ascii="Times New Roman" w:hAnsi="Times New Roman" w:cs="Times New Roman"/>
          <w:color w:val="333333"/>
          <w:sz w:val="24"/>
          <w:szCs w:val="24"/>
        </w:rPr>
        <w:t xml:space="preserve"> </w:t>
      </w:r>
      <w:r w:rsidRPr="00F43DB1">
        <w:rPr>
          <w:rFonts w:ascii="Times New Roman" w:hAnsi="Times New Roman" w:cs="Times New Roman"/>
          <w:color w:val="333333"/>
          <w:sz w:val="24"/>
          <w:szCs w:val="24"/>
        </w:rPr>
        <w:t>4.8</w:t>
      </w:r>
      <w:r w:rsidR="00AD42A4">
        <w:rPr>
          <w:rFonts w:ascii="Times New Roman" w:hAnsi="Times New Roman" w:cs="Times New Roman"/>
          <w:color w:val="333333"/>
          <w:sz w:val="24"/>
          <w:szCs w:val="24"/>
        </w:rPr>
        <w:t xml:space="preserve"> </w:t>
      </w:r>
      <w:r w:rsidRPr="00F43DB1">
        <w:rPr>
          <w:rFonts w:ascii="Times New Roman" w:hAnsi="Times New Roman" w:cs="Times New Roman"/>
          <w:color w:val="333333"/>
          <w:sz w:val="24"/>
          <w:szCs w:val="24"/>
        </w:rPr>
        <w:t>sujeitará o licitante às sanções previstas na</w:t>
      </w:r>
      <w:r w:rsidR="00AD42A4">
        <w:rPr>
          <w:rFonts w:ascii="Times New Roman" w:hAnsi="Times New Roman" w:cs="Times New Roman"/>
          <w:color w:val="333333"/>
          <w:sz w:val="24"/>
          <w:szCs w:val="24"/>
        </w:rPr>
        <w:t xml:space="preserve"> </w:t>
      </w:r>
      <w:hyperlink r:id="rId21" w:tgtFrame="_blank" w:history="1">
        <w:r w:rsidRPr="00F43DB1">
          <w:rPr>
            <w:rStyle w:val="Hyperlink"/>
            <w:rFonts w:ascii="Times New Roman" w:hAnsi="Times New Roman" w:cs="Times New Roman"/>
            <w:color w:val="1351B4"/>
            <w:sz w:val="24"/>
            <w:szCs w:val="24"/>
          </w:rPr>
          <w:t>Lei nº 14.133, de 2021</w:t>
        </w:r>
      </w:hyperlink>
      <w:r w:rsidRPr="00F43DB1">
        <w:rPr>
          <w:rFonts w:ascii="Times New Roman" w:hAnsi="Times New Roman" w:cs="Times New Roman"/>
          <w:color w:val="333333"/>
          <w:sz w:val="24"/>
          <w:szCs w:val="24"/>
        </w:rPr>
        <w:t>, e neste Edital.</w:t>
      </w:r>
    </w:p>
    <w:p w14:paraId="527CB769" w14:textId="77777777" w:rsidR="00872286" w:rsidRPr="00F43DB1" w:rsidRDefault="00872286" w:rsidP="00AD42A4">
      <w:pPr>
        <w:spacing w:after="240"/>
        <w:ind w:left="0" w:firstLine="0"/>
        <w:rPr>
          <w:rFonts w:ascii="Times New Roman" w:hAnsi="Times New Roman" w:cs="Times New Roman"/>
          <w:color w:val="333333"/>
          <w:sz w:val="24"/>
          <w:szCs w:val="24"/>
        </w:rPr>
      </w:pPr>
      <w:r w:rsidRPr="00AD42A4">
        <w:rPr>
          <w:rStyle w:val="numeraapresentacao"/>
          <w:rFonts w:ascii="Times New Roman" w:hAnsi="Times New Roman" w:cs="Times New Roman"/>
          <w:b/>
          <w:color w:val="333333"/>
          <w:sz w:val="24"/>
          <w:szCs w:val="24"/>
        </w:rPr>
        <w:t>4</w:t>
      </w:r>
      <w:r w:rsidRPr="00AD42A4">
        <w:rPr>
          <w:rFonts w:ascii="Times New Roman" w:hAnsi="Times New Roman" w:cs="Times New Roman"/>
          <w:b/>
          <w:color w:val="333333"/>
          <w:sz w:val="24"/>
          <w:szCs w:val="24"/>
        </w:rPr>
        <w:t>.</w:t>
      </w:r>
      <w:r w:rsidRPr="00AD42A4">
        <w:rPr>
          <w:rStyle w:val="layer1numeraapresentacao"/>
          <w:rFonts w:ascii="Times New Roman" w:hAnsi="Times New Roman" w:cs="Times New Roman"/>
          <w:b/>
          <w:color w:val="333333"/>
          <w:sz w:val="24"/>
          <w:szCs w:val="24"/>
        </w:rPr>
        <w:t>10</w:t>
      </w:r>
      <w:r w:rsidRPr="00F43DB1">
        <w:rPr>
          <w:rFonts w:ascii="Times New Roman" w:hAnsi="Times New Roman" w:cs="Times New Roman"/>
          <w:color w:val="333333"/>
          <w:sz w:val="24"/>
          <w:szCs w:val="24"/>
        </w:rPr>
        <w:t>. 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159525F7" w14:textId="77777777" w:rsidR="00872286" w:rsidRPr="00F43DB1" w:rsidRDefault="00872286" w:rsidP="00AD42A4">
      <w:pPr>
        <w:spacing w:after="240"/>
        <w:ind w:left="0" w:firstLine="0"/>
        <w:rPr>
          <w:rFonts w:ascii="Times New Roman" w:hAnsi="Times New Roman" w:cs="Times New Roman"/>
          <w:color w:val="333333"/>
          <w:sz w:val="24"/>
          <w:szCs w:val="24"/>
        </w:rPr>
      </w:pPr>
      <w:r w:rsidRPr="00AD42A4">
        <w:rPr>
          <w:rStyle w:val="numeraapresentacao"/>
          <w:rFonts w:ascii="Times New Roman" w:hAnsi="Times New Roman" w:cs="Times New Roman"/>
          <w:b/>
          <w:color w:val="333333"/>
          <w:sz w:val="24"/>
          <w:szCs w:val="24"/>
        </w:rPr>
        <w:t>4</w:t>
      </w:r>
      <w:r w:rsidRPr="00AD42A4">
        <w:rPr>
          <w:rFonts w:ascii="Times New Roman" w:hAnsi="Times New Roman" w:cs="Times New Roman"/>
          <w:b/>
          <w:color w:val="333333"/>
          <w:sz w:val="24"/>
          <w:szCs w:val="24"/>
        </w:rPr>
        <w:t>.</w:t>
      </w:r>
      <w:r w:rsidRPr="00AD42A4">
        <w:rPr>
          <w:rStyle w:val="layer1numeraapresentacao"/>
          <w:rFonts w:ascii="Times New Roman" w:hAnsi="Times New Roman" w:cs="Times New Roman"/>
          <w:b/>
          <w:color w:val="333333"/>
          <w:sz w:val="24"/>
          <w:szCs w:val="24"/>
        </w:rPr>
        <w:t>11</w:t>
      </w:r>
      <w:r w:rsidRPr="00F43DB1">
        <w:rPr>
          <w:rFonts w:ascii="Times New Roman" w:hAnsi="Times New Roman" w:cs="Times New Roman"/>
          <w:color w:val="333333"/>
          <w:sz w:val="24"/>
          <w:szCs w:val="24"/>
        </w:rPr>
        <w:t>. Não haverá ordem de classificação na etapa de apresentação da proposta e dos documentos de habilitação pelo licitante, o que ocorrerá somente após os procedimentos de abertura da sessão pública e da fase de envio de lances.</w:t>
      </w:r>
    </w:p>
    <w:p w14:paraId="15DE4103" w14:textId="77777777" w:rsidR="00872286" w:rsidRPr="00F43DB1" w:rsidRDefault="00872286" w:rsidP="00AD42A4">
      <w:pPr>
        <w:spacing w:after="240"/>
        <w:ind w:left="0" w:firstLine="0"/>
        <w:rPr>
          <w:rFonts w:ascii="Times New Roman" w:hAnsi="Times New Roman" w:cs="Times New Roman"/>
          <w:color w:val="333333"/>
          <w:sz w:val="24"/>
          <w:szCs w:val="24"/>
        </w:rPr>
      </w:pPr>
      <w:r w:rsidRPr="00AD42A4">
        <w:rPr>
          <w:rStyle w:val="numeraapresentacao"/>
          <w:rFonts w:ascii="Times New Roman" w:hAnsi="Times New Roman" w:cs="Times New Roman"/>
          <w:b/>
          <w:color w:val="333333"/>
          <w:sz w:val="24"/>
          <w:szCs w:val="24"/>
        </w:rPr>
        <w:t>4</w:t>
      </w:r>
      <w:r w:rsidRPr="00AD42A4">
        <w:rPr>
          <w:rFonts w:ascii="Times New Roman" w:hAnsi="Times New Roman" w:cs="Times New Roman"/>
          <w:b/>
          <w:color w:val="333333"/>
          <w:sz w:val="24"/>
          <w:szCs w:val="24"/>
        </w:rPr>
        <w:t>.</w:t>
      </w:r>
      <w:r w:rsidRPr="00AD42A4">
        <w:rPr>
          <w:rStyle w:val="layer1numeraapresentacao"/>
          <w:rFonts w:ascii="Times New Roman" w:hAnsi="Times New Roman" w:cs="Times New Roman"/>
          <w:b/>
          <w:color w:val="333333"/>
          <w:sz w:val="24"/>
          <w:szCs w:val="24"/>
        </w:rPr>
        <w:t>12</w:t>
      </w:r>
      <w:r w:rsidRPr="00F43DB1">
        <w:rPr>
          <w:rFonts w:ascii="Times New Roman" w:hAnsi="Times New Roman" w:cs="Times New Roman"/>
          <w:color w:val="333333"/>
          <w:sz w:val="24"/>
          <w:szCs w:val="24"/>
        </w:rPr>
        <w:t>. Serão disponibilizados para acesso público os documentos que compõem a proposta dos licitantes convocados para apresentação de propostas, após a fase de envio de lances.</w:t>
      </w:r>
    </w:p>
    <w:p w14:paraId="0A70C01F" w14:textId="789CEBE9" w:rsidR="00872286" w:rsidRDefault="00872286" w:rsidP="00AD42A4">
      <w:pPr>
        <w:pStyle w:val="beforesub"/>
        <w:spacing w:before="0" w:beforeAutospacing="0" w:after="0" w:afterAutospacing="0"/>
        <w:jc w:val="both"/>
        <w:rPr>
          <w:color w:val="333333"/>
        </w:rPr>
      </w:pPr>
      <w:r w:rsidRPr="00AD42A4">
        <w:rPr>
          <w:rStyle w:val="numeraapresentacao"/>
          <w:b/>
          <w:color w:val="333333"/>
        </w:rPr>
        <w:t>4</w:t>
      </w:r>
      <w:r w:rsidRPr="00AD42A4">
        <w:rPr>
          <w:b/>
          <w:color w:val="333333"/>
        </w:rPr>
        <w:t>.</w:t>
      </w:r>
      <w:r w:rsidRPr="00AD42A4">
        <w:rPr>
          <w:rStyle w:val="layer1numeraapresentacao"/>
          <w:b/>
          <w:color w:val="333333"/>
        </w:rPr>
        <w:t>13</w:t>
      </w:r>
      <w:r w:rsidRPr="00F43DB1">
        <w:rPr>
          <w:color w:val="333333"/>
        </w:rPr>
        <w:t>. Desde que disponibilizada a funcionalidade no sistema, o licitante poderá parametrizar o seu valor final mínimo ou o seu percentual de desconto máximo quando do cadastramento da proposta e obedecerá às seguintes regras:</w:t>
      </w:r>
    </w:p>
    <w:p w14:paraId="37133851" w14:textId="77777777" w:rsidR="00AD42A4" w:rsidRPr="00F43DB1" w:rsidRDefault="00AD42A4" w:rsidP="00AD42A4">
      <w:pPr>
        <w:pStyle w:val="beforesub"/>
        <w:spacing w:before="0" w:beforeAutospacing="0" w:after="0" w:afterAutospacing="0"/>
        <w:jc w:val="both"/>
        <w:rPr>
          <w:color w:val="333333"/>
        </w:rPr>
      </w:pPr>
    </w:p>
    <w:p w14:paraId="2287294C" w14:textId="77777777" w:rsidR="00872286" w:rsidRPr="00F43DB1" w:rsidRDefault="00872286" w:rsidP="00872286">
      <w:pPr>
        <w:pStyle w:val="sub1"/>
        <w:spacing w:before="0" w:beforeAutospacing="0" w:after="48" w:afterAutospacing="0" w:line="288" w:lineRule="atLeast"/>
        <w:ind w:firstLine="567"/>
        <w:jc w:val="both"/>
        <w:rPr>
          <w:color w:val="333333"/>
        </w:rPr>
      </w:pPr>
      <w:r w:rsidRPr="00AD42A4">
        <w:rPr>
          <w:rStyle w:val="numeraapresentacao"/>
          <w:b/>
          <w:color w:val="333333"/>
        </w:rPr>
        <w:t>4</w:t>
      </w:r>
      <w:r w:rsidRPr="00AD42A4">
        <w:rPr>
          <w:b/>
          <w:color w:val="333333"/>
        </w:rPr>
        <w:t>.</w:t>
      </w:r>
      <w:r w:rsidRPr="00AD42A4">
        <w:rPr>
          <w:rStyle w:val="layer1numeraapresentacao"/>
          <w:b/>
          <w:color w:val="333333"/>
        </w:rPr>
        <w:t>13</w:t>
      </w:r>
      <w:r w:rsidRPr="00AD42A4">
        <w:rPr>
          <w:b/>
          <w:color w:val="333333"/>
        </w:rPr>
        <w:t>.</w:t>
      </w:r>
      <w:r w:rsidRPr="00AD42A4">
        <w:rPr>
          <w:rStyle w:val="layer2numeraapresentacao"/>
          <w:b/>
          <w:color w:val="333333"/>
        </w:rPr>
        <w:t>1</w:t>
      </w:r>
      <w:r w:rsidRPr="00F43DB1">
        <w:rPr>
          <w:color w:val="333333"/>
        </w:rPr>
        <w:t>. a aplicação do intervalo mínimo de diferença de valores ou de percentuais entre os lances, que incidirá tanto em relação aos lances intermediários quanto em relação ao lance que cobrir a melhor oferta; e</w:t>
      </w:r>
    </w:p>
    <w:p w14:paraId="36481FC0" w14:textId="776439D7" w:rsidR="00872286" w:rsidRDefault="00872286" w:rsidP="00872286">
      <w:pPr>
        <w:pStyle w:val="sub1"/>
        <w:spacing w:before="0" w:beforeAutospacing="0" w:after="0" w:afterAutospacing="0" w:line="288" w:lineRule="atLeast"/>
        <w:ind w:firstLine="567"/>
        <w:jc w:val="both"/>
        <w:rPr>
          <w:color w:val="333333"/>
        </w:rPr>
      </w:pPr>
      <w:r w:rsidRPr="00AD42A4">
        <w:rPr>
          <w:rStyle w:val="numeraapresentacao"/>
          <w:b/>
          <w:color w:val="333333"/>
        </w:rPr>
        <w:t>4</w:t>
      </w:r>
      <w:r w:rsidRPr="00AD42A4">
        <w:rPr>
          <w:b/>
          <w:color w:val="333333"/>
        </w:rPr>
        <w:t>.</w:t>
      </w:r>
      <w:r w:rsidRPr="00AD42A4">
        <w:rPr>
          <w:rStyle w:val="layer1numeraapresentacao"/>
          <w:b/>
          <w:color w:val="333333"/>
        </w:rPr>
        <w:t>13</w:t>
      </w:r>
      <w:r w:rsidRPr="00AD42A4">
        <w:rPr>
          <w:b/>
          <w:color w:val="333333"/>
        </w:rPr>
        <w:t>.</w:t>
      </w:r>
      <w:r w:rsidRPr="00AD42A4">
        <w:rPr>
          <w:rStyle w:val="layer2numeraapresentacao"/>
          <w:b/>
          <w:color w:val="333333"/>
        </w:rPr>
        <w:t>2</w:t>
      </w:r>
      <w:r w:rsidRPr="00F43DB1">
        <w:rPr>
          <w:color w:val="333333"/>
        </w:rPr>
        <w:t>. os lances serão de envio automático pelo sistema, respeitado o valor final mínimo, caso estabelecido, e o intervalo de que trata o subitem acima.</w:t>
      </w:r>
    </w:p>
    <w:p w14:paraId="5B0BD2B5" w14:textId="77777777" w:rsidR="00AD42A4" w:rsidRPr="00F43DB1" w:rsidRDefault="00AD42A4" w:rsidP="00872286">
      <w:pPr>
        <w:pStyle w:val="sub1"/>
        <w:spacing w:before="0" w:beforeAutospacing="0" w:after="0" w:afterAutospacing="0" w:line="288" w:lineRule="atLeast"/>
        <w:ind w:firstLine="567"/>
        <w:jc w:val="both"/>
        <w:rPr>
          <w:color w:val="333333"/>
        </w:rPr>
      </w:pPr>
    </w:p>
    <w:p w14:paraId="07F6EC1C" w14:textId="6F9F4F47" w:rsidR="00872286" w:rsidRDefault="00872286" w:rsidP="00872286">
      <w:pPr>
        <w:pStyle w:val="beforesub"/>
        <w:spacing w:before="0" w:beforeAutospacing="0" w:after="0" w:afterAutospacing="0"/>
        <w:jc w:val="both"/>
        <w:rPr>
          <w:color w:val="333333"/>
        </w:rPr>
      </w:pPr>
      <w:r w:rsidRPr="00AD42A4">
        <w:rPr>
          <w:rStyle w:val="numeraapresentacao"/>
          <w:b/>
          <w:color w:val="333333"/>
        </w:rPr>
        <w:t>4</w:t>
      </w:r>
      <w:r w:rsidRPr="00AD42A4">
        <w:rPr>
          <w:b/>
          <w:color w:val="333333"/>
        </w:rPr>
        <w:t>.</w:t>
      </w:r>
      <w:r w:rsidRPr="00AD42A4">
        <w:rPr>
          <w:rStyle w:val="layer1numeraapresentacao"/>
          <w:b/>
          <w:color w:val="333333"/>
        </w:rPr>
        <w:t>14</w:t>
      </w:r>
      <w:r w:rsidRPr="00F43DB1">
        <w:rPr>
          <w:color w:val="333333"/>
        </w:rPr>
        <w:t>. O valor final mínimo parametrizado no sistema poderá ser alterado pelo fornecedor durante a fase de disputa, sendo vedado valor superior a lance já registrado pelo fornecedor no sistema.</w:t>
      </w:r>
    </w:p>
    <w:p w14:paraId="4DB15BB7" w14:textId="77777777" w:rsidR="00AD42A4" w:rsidRPr="00F43DB1" w:rsidRDefault="00AD42A4" w:rsidP="00872286">
      <w:pPr>
        <w:pStyle w:val="beforesub"/>
        <w:spacing w:before="0" w:beforeAutospacing="0" w:after="0" w:afterAutospacing="0"/>
        <w:jc w:val="both"/>
        <w:rPr>
          <w:color w:val="333333"/>
        </w:rPr>
      </w:pPr>
    </w:p>
    <w:p w14:paraId="26CC9C1B" w14:textId="6DB686C3" w:rsidR="00872286" w:rsidRPr="00F43DB1" w:rsidRDefault="00872286" w:rsidP="00AD42A4">
      <w:pPr>
        <w:spacing w:after="240"/>
        <w:ind w:left="0" w:firstLine="0"/>
        <w:rPr>
          <w:rFonts w:ascii="Times New Roman" w:hAnsi="Times New Roman" w:cs="Times New Roman"/>
          <w:color w:val="333333"/>
          <w:sz w:val="24"/>
          <w:szCs w:val="24"/>
        </w:rPr>
      </w:pPr>
      <w:r w:rsidRPr="00AD42A4">
        <w:rPr>
          <w:rStyle w:val="numeraapresentacao"/>
          <w:rFonts w:ascii="Times New Roman" w:hAnsi="Times New Roman" w:cs="Times New Roman"/>
          <w:b/>
          <w:color w:val="333333"/>
          <w:sz w:val="24"/>
          <w:szCs w:val="24"/>
        </w:rPr>
        <w:t>4</w:t>
      </w:r>
      <w:r w:rsidRPr="00AD42A4">
        <w:rPr>
          <w:rFonts w:ascii="Times New Roman" w:hAnsi="Times New Roman" w:cs="Times New Roman"/>
          <w:b/>
          <w:color w:val="333333"/>
          <w:sz w:val="24"/>
          <w:szCs w:val="24"/>
        </w:rPr>
        <w:t>.</w:t>
      </w:r>
      <w:r w:rsidRPr="00AD42A4">
        <w:rPr>
          <w:rStyle w:val="layer1numeraapresentacao"/>
          <w:rFonts w:ascii="Times New Roman" w:hAnsi="Times New Roman" w:cs="Times New Roman"/>
          <w:b/>
          <w:color w:val="333333"/>
          <w:sz w:val="24"/>
          <w:szCs w:val="24"/>
        </w:rPr>
        <w:t>15</w:t>
      </w:r>
      <w:r w:rsidRPr="00F43DB1">
        <w:rPr>
          <w:rFonts w:ascii="Times New Roman" w:hAnsi="Times New Roman" w:cs="Times New Roman"/>
          <w:color w:val="333333"/>
          <w:sz w:val="24"/>
          <w:szCs w:val="24"/>
        </w:rPr>
        <w:t>. O valor final mínimo ou o percentual de desconto final máximo parametrizado na forma do item</w:t>
      </w:r>
      <w:r w:rsidR="00AD42A4">
        <w:rPr>
          <w:rFonts w:ascii="Times New Roman" w:hAnsi="Times New Roman" w:cs="Times New Roman"/>
          <w:color w:val="333333"/>
          <w:sz w:val="24"/>
          <w:szCs w:val="24"/>
        </w:rPr>
        <w:t xml:space="preserve"> </w:t>
      </w:r>
      <w:r w:rsidRPr="00F43DB1">
        <w:rPr>
          <w:rFonts w:ascii="Times New Roman" w:hAnsi="Times New Roman" w:cs="Times New Roman"/>
          <w:color w:val="333333"/>
          <w:sz w:val="24"/>
          <w:szCs w:val="24"/>
        </w:rPr>
        <w:t>4.13</w:t>
      </w:r>
      <w:r w:rsidR="00AD42A4">
        <w:rPr>
          <w:rFonts w:ascii="Times New Roman" w:hAnsi="Times New Roman" w:cs="Times New Roman"/>
          <w:color w:val="333333"/>
          <w:sz w:val="24"/>
          <w:szCs w:val="24"/>
        </w:rPr>
        <w:t xml:space="preserve"> </w:t>
      </w:r>
      <w:r w:rsidRPr="00F43DB1">
        <w:rPr>
          <w:rFonts w:ascii="Times New Roman" w:hAnsi="Times New Roman" w:cs="Times New Roman"/>
          <w:color w:val="333333"/>
          <w:sz w:val="24"/>
          <w:szCs w:val="24"/>
        </w:rPr>
        <w:t>possuirá caráter sigiloso para os demais fornecedores e para o órgão ou entidade promotora da licitação, podendo ser disponibilizado estrita e permanentemente aos órgãos de controle externo e interno.</w:t>
      </w:r>
    </w:p>
    <w:p w14:paraId="128D788D" w14:textId="77777777" w:rsidR="00872286" w:rsidRPr="00F43DB1" w:rsidRDefault="00872286" w:rsidP="00AD42A4">
      <w:pPr>
        <w:spacing w:after="240"/>
        <w:ind w:left="0" w:firstLine="0"/>
        <w:rPr>
          <w:rFonts w:ascii="Times New Roman" w:hAnsi="Times New Roman" w:cs="Times New Roman"/>
          <w:color w:val="333333"/>
          <w:sz w:val="24"/>
          <w:szCs w:val="24"/>
        </w:rPr>
      </w:pPr>
      <w:r w:rsidRPr="00AD42A4">
        <w:rPr>
          <w:rStyle w:val="numeraapresentacao"/>
          <w:rFonts w:ascii="Times New Roman" w:hAnsi="Times New Roman" w:cs="Times New Roman"/>
          <w:b/>
          <w:color w:val="333333"/>
          <w:sz w:val="24"/>
          <w:szCs w:val="24"/>
        </w:rPr>
        <w:t>4</w:t>
      </w:r>
      <w:r w:rsidRPr="00AD42A4">
        <w:rPr>
          <w:rFonts w:ascii="Times New Roman" w:hAnsi="Times New Roman" w:cs="Times New Roman"/>
          <w:b/>
          <w:color w:val="333333"/>
          <w:sz w:val="24"/>
          <w:szCs w:val="24"/>
        </w:rPr>
        <w:t>.</w:t>
      </w:r>
      <w:r w:rsidRPr="00AD42A4">
        <w:rPr>
          <w:rStyle w:val="layer1numeraapresentacao"/>
          <w:rFonts w:ascii="Times New Roman" w:hAnsi="Times New Roman" w:cs="Times New Roman"/>
          <w:b/>
          <w:color w:val="333333"/>
          <w:sz w:val="24"/>
          <w:szCs w:val="24"/>
        </w:rPr>
        <w:t>16</w:t>
      </w:r>
      <w:r w:rsidRPr="00AD42A4">
        <w:rPr>
          <w:rFonts w:ascii="Times New Roman" w:hAnsi="Times New Roman" w:cs="Times New Roman"/>
          <w:b/>
          <w:color w:val="333333"/>
          <w:sz w:val="24"/>
          <w:szCs w:val="24"/>
        </w:rPr>
        <w:t>.</w:t>
      </w:r>
      <w:r w:rsidRPr="00F43DB1">
        <w:rPr>
          <w:rFonts w:ascii="Times New Roman" w:hAnsi="Times New Roman" w:cs="Times New Roman"/>
          <w:color w:val="333333"/>
          <w:sz w:val="24"/>
          <w:szCs w:val="24"/>
        </w:rPr>
        <w:t xml:space="preserve"> 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14:paraId="58566A4D" w14:textId="48332FA6" w:rsidR="00872286" w:rsidRDefault="00872286" w:rsidP="00B3607F">
      <w:pPr>
        <w:spacing w:after="240"/>
        <w:ind w:left="0" w:firstLine="0"/>
        <w:rPr>
          <w:rFonts w:ascii="Times New Roman" w:hAnsi="Times New Roman" w:cs="Times New Roman"/>
          <w:color w:val="333333"/>
          <w:sz w:val="24"/>
          <w:szCs w:val="24"/>
        </w:rPr>
      </w:pPr>
      <w:r w:rsidRPr="00B3607F">
        <w:rPr>
          <w:rStyle w:val="numeraapresentacao"/>
          <w:rFonts w:ascii="Times New Roman" w:hAnsi="Times New Roman" w:cs="Times New Roman"/>
          <w:b/>
          <w:color w:val="333333"/>
          <w:sz w:val="24"/>
          <w:szCs w:val="24"/>
        </w:rPr>
        <w:t>4</w:t>
      </w:r>
      <w:r w:rsidRPr="00B3607F">
        <w:rPr>
          <w:rFonts w:ascii="Times New Roman" w:hAnsi="Times New Roman" w:cs="Times New Roman"/>
          <w:b/>
          <w:color w:val="333333"/>
          <w:sz w:val="24"/>
          <w:szCs w:val="24"/>
        </w:rPr>
        <w:t>.</w:t>
      </w:r>
      <w:r w:rsidRPr="00B3607F">
        <w:rPr>
          <w:rStyle w:val="layer1numeraapresentacao"/>
          <w:rFonts w:ascii="Times New Roman" w:hAnsi="Times New Roman" w:cs="Times New Roman"/>
          <w:b/>
          <w:color w:val="333333"/>
          <w:sz w:val="24"/>
          <w:szCs w:val="24"/>
        </w:rPr>
        <w:t>17</w:t>
      </w:r>
      <w:r w:rsidRPr="00F43DB1">
        <w:rPr>
          <w:rFonts w:ascii="Times New Roman" w:hAnsi="Times New Roman" w:cs="Times New Roman"/>
          <w:color w:val="333333"/>
          <w:sz w:val="24"/>
          <w:szCs w:val="24"/>
        </w:rPr>
        <w:t>. O licitante deverá comunicar imediatamente ao provedor do sistema qualquer acontecimento que possa comprometer o sigilo ou a segurança, para imediato bloqueio de acesso.</w:t>
      </w:r>
    </w:p>
    <w:p w14:paraId="6EB7C8A5" w14:textId="77777777" w:rsidR="00102063" w:rsidRPr="00F43DB1" w:rsidRDefault="00102063" w:rsidP="00B3607F">
      <w:pPr>
        <w:spacing w:after="240"/>
        <w:ind w:left="0" w:firstLine="0"/>
        <w:rPr>
          <w:rFonts w:ascii="Times New Roman" w:hAnsi="Times New Roman" w:cs="Times New Roman"/>
          <w:color w:val="333333"/>
          <w:sz w:val="24"/>
          <w:szCs w:val="24"/>
        </w:rPr>
      </w:pPr>
    </w:p>
    <w:p w14:paraId="4FAFCFEA" w14:textId="77777777" w:rsidR="00872286" w:rsidRPr="00F43DB1" w:rsidRDefault="00872286" w:rsidP="00872286">
      <w:pPr>
        <w:pStyle w:val="NormalWeb"/>
        <w:spacing w:before="0" w:beforeAutospacing="0" w:after="240" w:afterAutospacing="0"/>
        <w:jc w:val="both"/>
        <w:rPr>
          <w:color w:val="333333"/>
        </w:rPr>
      </w:pPr>
      <w:r w:rsidRPr="00F43DB1">
        <w:rPr>
          <w:rStyle w:val="numeraproposta"/>
          <w:b/>
          <w:bCs/>
          <w:color w:val="333333"/>
        </w:rPr>
        <w:lastRenderedPageBreak/>
        <w:t>5</w:t>
      </w:r>
      <w:r w:rsidRPr="00F43DB1">
        <w:rPr>
          <w:b/>
          <w:bCs/>
          <w:color w:val="333333"/>
        </w:rPr>
        <w:t>. DO PREENCHIMENTO DA PROPOSTA</w:t>
      </w:r>
    </w:p>
    <w:p w14:paraId="68642606" w14:textId="19DFDBDB" w:rsidR="00872286" w:rsidRDefault="00872286" w:rsidP="00872286">
      <w:pPr>
        <w:pStyle w:val="beforesub"/>
        <w:spacing w:before="0" w:beforeAutospacing="0" w:after="0" w:afterAutospacing="0"/>
        <w:jc w:val="both"/>
        <w:rPr>
          <w:color w:val="333333"/>
        </w:rPr>
      </w:pPr>
      <w:r w:rsidRPr="00B3607F">
        <w:rPr>
          <w:rStyle w:val="numeraproposta"/>
          <w:b/>
          <w:color w:val="333333"/>
        </w:rPr>
        <w:t>5</w:t>
      </w:r>
      <w:r w:rsidRPr="00B3607F">
        <w:rPr>
          <w:b/>
          <w:color w:val="333333"/>
        </w:rPr>
        <w:t>.</w:t>
      </w:r>
      <w:r w:rsidRPr="00B3607F">
        <w:rPr>
          <w:rStyle w:val="layer1numeraproposta"/>
          <w:b/>
          <w:color w:val="333333"/>
        </w:rPr>
        <w:t>1</w:t>
      </w:r>
      <w:r w:rsidRPr="00F43DB1">
        <w:rPr>
          <w:color w:val="333333"/>
        </w:rPr>
        <w:t>. O licitante deverá enviar sua proposta mediante o preenchimento, no sistema eletrônico, dos seguintes campos:</w:t>
      </w:r>
    </w:p>
    <w:p w14:paraId="3C023108" w14:textId="77777777" w:rsidR="00B3607F" w:rsidRPr="00F43DB1" w:rsidRDefault="00B3607F" w:rsidP="00872286">
      <w:pPr>
        <w:pStyle w:val="beforesub"/>
        <w:spacing w:before="0" w:beforeAutospacing="0" w:after="0" w:afterAutospacing="0"/>
        <w:jc w:val="both"/>
        <w:rPr>
          <w:color w:val="333333"/>
        </w:rPr>
      </w:pPr>
    </w:p>
    <w:p w14:paraId="6513ADB6" w14:textId="77777777" w:rsidR="00872286" w:rsidRPr="00F43DB1" w:rsidRDefault="00872286" w:rsidP="00872286">
      <w:pPr>
        <w:pStyle w:val="sub1"/>
        <w:spacing w:before="0" w:beforeAutospacing="0" w:after="48" w:afterAutospacing="0" w:line="288" w:lineRule="atLeast"/>
        <w:ind w:firstLine="567"/>
        <w:jc w:val="both"/>
        <w:rPr>
          <w:color w:val="333333"/>
        </w:rPr>
      </w:pPr>
      <w:r w:rsidRPr="00B3607F">
        <w:rPr>
          <w:rStyle w:val="numeraproposta"/>
          <w:b/>
          <w:color w:val="333333"/>
        </w:rPr>
        <w:t>5</w:t>
      </w:r>
      <w:r w:rsidRPr="00B3607F">
        <w:rPr>
          <w:b/>
          <w:color w:val="333333"/>
        </w:rPr>
        <w:t>.</w:t>
      </w:r>
      <w:r w:rsidRPr="00B3607F">
        <w:rPr>
          <w:rStyle w:val="layer1numeraproposta"/>
          <w:b/>
          <w:color w:val="333333"/>
        </w:rPr>
        <w:t>1</w:t>
      </w:r>
      <w:r w:rsidRPr="00B3607F">
        <w:rPr>
          <w:b/>
          <w:color w:val="333333"/>
        </w:rPr>
        <w:t>.</w:t>
      </w:r>
      <w:r w:rsidRPr="00B3607F">
        <w:rPr>
          <w:rStyle w:val="layer2numeraproposta"/>
          <w:b/>
          <w:color w:val="333333"/>
        </w:rPr>
        <w:t>1</w:t>
      </w:r>
      <w:r w:rsidRPr="00F43DB1">
        <w:rPr>
          <w:color w:val="333333"/>
        </w:rPr>
        <w:t>. Marca.</w:t>
      </w:r>
    </w:p>
    <w:p w14:paraId="3EFC10C9" w14:textId="77777777" w:rsidR="00872286" w:rsidRPr="00F43DB1" w:rsidRDefault="00872286" w:rsidP="00872286">
      <w:pPr>
        <w:pStyle w:val="sub1"/>
        <w:spacing w:before="0" w:beforeAutospacing="0" w:after="48" w:afterAutospacing="0" w:line="288" w:lineRule="atLeast"/>
        <w:ind w:firstLine="567"/>
        <w:jc w:val="both"/>
        <w:rPr>
          <w:color w:val="333333"/>
        </w:rPr>
      </w:pPr>
      <w:r w:rsidRPr="00B3607F">
        <w:rPr>
          <w:rStyle w:val="numeraproposta"/>
          <w:b/>
          <w:color w:val="333333"/>
        </w:rPr>
        <w:t>5</w:t>
      </w:r>
      <w:r w:rsidRPr="00B3607F">
        <w:rPr>
          <w:b/>
          <w:color w:val="333333"/>
        </w:rPr>
        <w:t>.</w:t>
      </w:r>
      <w:r w:rsidRPr="00B3607F">
        <w:rPr>
          <w:rStyle w:val="layer1numeraproposta"/>
          <w:b/>
          <w:color w:val="333333"/>
        </w:rPr>
        <w:t>1</w:t>
      </w:r>
      <w:r w:rsidRPr="00B3607F">
        <w:rPr>
          <w:b/>
          <w:color w:val="333333"/>
        </w:rPr>
        <w:t>.</w:t>
      </w:r>
      <w:r w:rsidRPr="00B3607F">
        <w:rPr>
          <w:rStyle w:val="layer2numeraproposta"/>
          <w:b/>
          <w:color w:val="333333"/>
        </w:rPr>
        <w:t>2</w:t>
      </w:r>
      <w:r w:rsidRPr="00F43DB1">
        <w:rPr>
          <w:color w:val="333333"/>
        </w:rPr>
        <w:t>. Fabricante.</w:t>
      </w:r>
    </w:p>
    <w:p w14:paraId="671CB78C" w14:textId="3B1FDCE5" w:rsidR="00872286" w:rsidRDefault="00872286" w:rsidP="00872286">
      <w:pPr>
        <w:pStyle w:val="sub1"/>
        <w:spacing w:before="0" w:beforeAutospacing="0" w:after="0" w:afterAutospacing="0" w:line="288" w:lineRule="atLeast"/>
        <w:ind w:firstLine="567"/>
        <w:jc w:val="both"/>
        <w:rPr>
          <w:color w:val="333333"/>
        </w:rPr>
      </w:pPr>
      <w:r w:rsidRPr="00B3607F">
        <w:rPr>
          <w:rStyle w:val="numeraproposta"/>
          <w:b/>
          <w:color w:val="333333"/>
        </w:rPr>
        <w:t>5</w:t>
      </w:r>
      <w:r w:rsidRPr="00B3607F">
        <w:rPr>
          <w:b/>
          <w:color w:val="333333"/>
        </w:rPr>
        <w:t>.</w:t>
      </w:r>
      <w:r w:rsidRPr="00B3607F">
        <w:rPr>
          <w:rStyle w:val="layer1numeraproposta"/>
          <w:b/>
          <w:color w:val="333333"/>
        </w:rPr>
        <w:t>1</w:t>
      </w:r>
      <w:r w:rsidRPr="00B3607F">
        <w:rPr>
          <w:b/>
          <w:color w:val="333333"/>
        </w:rPr>
        <w:t>.</w:t>
      </w:r>
      <w:r w:rsidRPr="00B3607F">
        <w:rPr>
          <w:rStyle w:val="layer2numeraproposta"/>
          <w:b/>
          <w:color w:val="333333"/>
        </w:rPr>
        <w:t>3</w:t>
      </w:r>
      <w:r w:rsidRPr="00F43DB1">
        <w:rPr>
          <w:color w:val="333333"/>
        </w:rPr>
        <w:t>. Valor expresso em Reais (R$).</w:t>
      </w:r>
    </w:p>
    <w:p w14:paraId="506A00A0" w14:textId="77777777" w:rsidR="00B3607F" w:rsidRPr="00F43DB1" w:rsidRDefault="00B3607F" w:rsidP="00872286">
      <w:pPr>
        <w:pStyle w:val="sub1"/>
        <w:spacing w:before="0" w:beforeAutospacing="0" w:after="0" w:afterAutospacing="0" w:line="288" w:lineRule="atLeast"/>
        <w:ind w:firstLine="567"/>
        <w:jc w:val="both"/>
        <w:rPr>
          <w:color w:val="333333"/>
        </w:rPr>
      </w:pPr>
    </w:p>
    <w:p w14:paraId="53BA6F78" w14:textId="0DA6E640" w:rsidR="00872286" w:rsidRDefault="00872286" w:rsidP="00872286">
      <w:pPr>
        <w:pStyle w:val="beforesub"/>
        <w:spacing w:before="0" w:beforeAutospacing="0" w:after="0" w:afterAutospacing="0"/>
        <w:jc w:val="both"/>
        <w:rPr>
          <w:color w:val="333333"/>
        </w:rPr>
      </w:pPr>
      <w:r w:rsidRPr="00B3607F">
        <w:rPr>
          <w:rStyle w:val="numeraproposta"/>
          <w:b/>
          <w:color w:val="333333"/>
        </w:rPr>
        <w:t>5</w:t>
      </w:r>
      <w:r w:rsidRPr="00B3607F">
        <w:rPr>
          <w:b/>
          <w:color w:val="333333"/>
        </w:rPr>
        <w:t>.</w:t>
      </w:r>
      <w:r w:rsidRPr="00B3607F">
        <w:rPr>
          <w:rStyle w:val="layer1numeraproposta"/>
          <w:b/>
          <w:color w:val="333333"/>
        </w:rPr>
        <w:t>2</w:t>
      </w:r>
      <w:r w:rsidRPr="00B3607F">
        <w:rPr>
          <w:b/>
          <w:color w:val="333333"/>
        </w:rPr>
        <w:t>.</w:t>
      </w:r>
      <w:r w:rsidRPr="00F43DB1">
        <w:rPr>
          <w:color w:val="333333"/>
        </w:rPr>
        <w:t xml:space="preserve"> Todas as especificações do objeto contidas na proposta vinculam o licitante.</w:t>
      </w:r>
    </w:p>
    <w:p w14:paraId="56DBDCD9" w14:textId="77777777" w:rsidR="00B3607F" w:rsidRPr="00F43DB1" w:rsidRDefault="00B3607F" w:rsidP="00872286">
      <w:pPr>
        <w:pStyle w:val="beforesub"/>
        <w:spacing w:before="0" w:beforeAutospacing="0" w:after="0" w:afterAutospacing="0"/>
        <w:jc w:val="both"/>
        <w:rPr>
          <w:color w:val="333333"/>
        </w:rPr>
      </w:pPr>
    </w:p>
    <w:p w14:paraId="325320DE" w14:textId="77777777" w:rsidR="00872286" w:rsidRPr="00F43DB1" w:rsidRDefault="00872286" w:rsidP="00B3607F">
      <w:pPr>
        <w:spacing w:after="240"/>
        <w:ind w:left="0" w:firstLine="0"/>
        <w:rPr>
          <w:rFonts w:ascii="Times New Roman" w:hAnsi="Times New Roman" w:cs="Times New Roman"/>
          <w:color w:val="333333"/>
          <w:sz w:val="24"/>
          <w:szCs w:val="24"/>
        </w:rPr>
      </w:pPr>
      <w:r w:rsidRPr="00B3607F">
        <w:rPr>
          <w:rStyle w:val="numeraproposta"/>
          <w:rFonts w:ascii="Times New Roman" w:hAnsi="Times New Roman" w:cs="Times New Roman"/>
          <w:b/>
          <w:color w:val="333333"/>
          <w:sz w:val="24"/>
          <w:szCs w:val="24"/>
        </w:rPr>
        <w:t>5</w:t>
      </w:r>
      <w:r w:rsidRPr="00B3607F">
        <w:rPr>
          <w:rFonts w:ascii="Times New Roman" w:hAnsi="Times New Roman" w:cs="Times New Roman"/>
          <w:b/>
          <w:color w:val="333333"/>
          <w:sz w:val="24"/>
          <w:szCs w:val="24"/>
        </w:rPr>
        <w:t>.</w:t>
      </w:r>
      <w:r w:rsidRPr="00B3607F">
        <w:rPr>
          <w:rStyle w:val="layer1numeraproposta"/>
          <w:rFonts w:ascii="Times New Roman" w:hAnsi="Times New Roman" w:cs="Times New Roman"/>
          <w:b/>
          <w:color w:val="333333"/>
          <w:sz w:val="24"/>
          <w:szCs w:val="24"/>
        </w:rPr>
        <w:t>3</w:t>
      </w:r>
      <w:r w:rsidRPr="00B3607F">
        <w:rPr>
          <w:rFonts w:ascii="Times New Roman" w:hAnsi="Times New Roman" w:cs="Times New Roman"/>
          <w:b/>
          <w:color w:val="333333"/>
          <w:sz w:val="24"/>
          <w:szCs w:val="24"/>
        </w:rPr>
        <w:t>.</w:t>
      </w:r>
      <w:r w:rsidRPr="00F43DB1">
        <w:rPr>
          <w:rFonts w:ascii="Times New Roman" w:hAnsi="Times New Roman" w:cs="Times New Roman"/>
          <w:color w:val="333333"/>
          <w:sz w:val="24"/>
          <w:szCs w:val="24"/>
        </w:rPr>
        <w:t xml:space="preserve"> Nos valores propostos estarão inclusos todos os custos operacionais, encargos previdenciários, trabalhistas, tributários, comerciais e quaisquer outros que incidam direta ou indiretamente na execução do objeto.</w:t>
      </w:r>
    </w:p>
    <w:p w14:paraId="3A20A90F" w14:textId="77777777" w:rsidR="00872286" w:rsidRPr="00F43DB1" w:rsidRDefault="00872286" w:rsidP="00B3607F">
      <w:pPr>
        <w:spacing w:after="240"/>
        <w:ind w:left="0" w:firstLine="0"/>
        <w:rPr>
          <w:rFonts w:ascii="Times New Roman" w:hAnsi="Times New Roman" w:cs="Times New Roman"/>
          <w:color w:val="333333"/>
          <w:sz w:val="24"/>
          <w:szCs w:val="24"/>
        </w:rPr>
      </w:pPr>
      <w:r w:rsidRPr="00B3607F">
        <w:rPr>
          <w:rStyle w:val="numeraproposta"/>
          <w:rFonts w:ascii="Times New Roman" w:hAnsi="Times New Roman" w:cs="Times New Roman"/>
          <w:b/>
          <w:color w:val="333333"/>
          <w:sz w:val="24"/>
          <w:szCs w:val="24"/>
        </w:rPr>
        <w:t>5</w:t>
      </w:r>
      <w:r w:rsidRPr="00B3607F">
        <w:rPr>
          <w:rFonts w:ascii="Times New Roman" w:hAnsi="Times New Roman" w:cs="Times New Roman"/>
          <w:b/>
          <w:color w:val="333333"/>
          <w:sz w:val="24"/>
          <w:szCs w:val="24"/>
        </w:rPr>
        <w:t>.</w:t>
      </w:r>
      <w:r w:rsidRPr="00B3607F">
        <w:rPr>
          <w:rStyle w:val="layer1numeraproposta"/>
          <w:rFonts w:ascii="Times New Roman" w:hAnsi="Times New Roman" w:cs="Times New Roman"/>
          <w:b/>
          <w:color w:val="333333"/>
          <w:sz w:val="24"/>
          <w:szCs w:val="24"/>
        </w:rPr>
        <w:t>4</w:t>
      </w:r>
      <w:r w:rsidRPr="00B3607F">
        <w:rPr>
          <w:rFonts w:ascii="Times New Roman" w:hAnsi="Times New Roman" w:cs="Times New Roman"/>
          <w:b/>
          <w:color w:val="333333"/>
          <w:sz w:val="24"/>
          <w:szCs w:val="24"/>
        </w:rPr>
        <w:t>.</w:t>
      </w:r>
      <w:r w:rsidRPr="00F43DB1">
        <w:rPr>
          <w:rFonts w:ascii="Times New Roman" w:hAnsi="Times New Roman" w:cs="Times New Roman"/>
          <w:color w:val="333333"/>
          <w:sz w:val="24"/>
          <w:szCs w:val="24"/>
        </w:rPr>
        <w:t xml:space="preserve"> Os preços ofertados, tanto na proposta inicial, quanto na etapa de lances, serão de exclusiva responsabilidade do licitante, não lhe assistindo o direito de pleitear qualquer alteração, sob alegação de erro, omissão ou qualquer outro pretexto.</w:t>
      </w:r>
    </w:p>
    <w:p w14:paraId="12027813" w14:textId="72897CF2" w:rsidR="00872286" w:rsidRDefault="00872286" w:rsidP="00872286">
      <w:pPr>
        <w:pStyle w:val="beforesub"/>
        <w:spacing w:before="0" w:beforeAutospacing="0" w:after="0" w:afterAutospacing="0"/>
        <w:jc w:val="both"/>
        <w:rPr>
          <w:color w:val="333333"/>
        </w:rPr>
      </w:pPr>
      <w:r w:rsidRPr="00B3607F">
        <w:rPr>
          <w:rStyle w:val="numeraproposta"/>
          <w:b/>
          <w:color w:val="333333"/>
        </w:rPr>
        <w:t>5</w:t>
      </w:r>
      <w:r w:rsidRPr="00B3607F">
        <w:rPr>
          <w:b/>
          <w:color w:val="333333"/>
        </w:rPr>
        <w:t>.</w:t>
      </w:r>
      <w:r w:rsidRPr="00B3607F">
        <w:rPr>
          <w:rStyle w:val="layer1numeraproposta"/>
          <w:b/>
          <w:color w:val="333333"/>
        </w:rPr>
        <w:t>5</w:t>
      </w:r>
      <w:r w:rsidRPr="00F43DB1">
        <w:rPr>
          <w:color w:val="333333"/>
        </w:rPr>
        <w:t>. Se o regime tributário da empresa implicar o recolhimento de tributos em percentuais variáveis, a cotação adequada será a que corresponde à média dos efetivos recolhimentos da empresa nos últimos doze meses.</w:t>
      </w:r>
    </w:p>
    <w:p w14:paraId="1F8B3632" w14:textId="77777777" w:rsidR="00B3607F" w:rsidRPr="00F43DB1" w:rsidRDefault="00B3607F" w:rsidP="00872286">
      <w:pPr>
        <w:pStyle w:val="beforesub"/>
        <w:spacing w:before="0" w:beforeAutospacing="0" w:after="0" w:afterAutospacing="0"/>
        <w:jc w:val="both"/>
        <w:rPr>
          <w:color w:val="333333"/>
        </w:rPr>
      </w:pPr>
    </w:p>
    <w:p w14:paraId="03C5194B" w14:textId="3AAACD65" w:rsidR="00872286" w:rsidRDefault="00872286" w:rsidP="00872286">
      <w:pPr>
        <w:pStyle w:val="sub1"/>
        <w:spacing w:before="0" w:beforeAutospacing="0" w:after="0" w:afterAutospacing="0" w:line="288" w:lineRule="atLeast"/>
        <w:ind w:firstLine="567"/>
        <w:jc w:val="both"/>
        <w:rPr>
          <w:color w:val="333333"/>
        </w:rPr>
      </w:pPr>
      <w:r w:rsidRPr="00B3607F">
        <w:rPr>
          <w:rStyle w:val="numeraproposta"/>
          <w:b/>
          <w:color w:val="333333"/>
        </w:rPr>
        <w:t>5</w:t>
      </w:r>
      <w:r w:rsidRPr="00B3607F">
        <w:rPr>
          <w:b/>
          <w:color w:val="333333"/>
        </w:rPr>
        <w:t>.</w:t>
      </w:r>
      <w:r w:rsidRPr="00B3607F">
        <w:rPr>
          <w:rStyle w:val="layer1numeraproposta"/>
          <w:b/>
          <w:color w:val="333333"/>
        </w:rPr>
        <w:t>5</w:t>
      </w:r>
      <w:r w:rsidRPr="00B3607F">
        <w:rPr>
          <w:b/>
          <w:color w:val="333333"/>
        </w:rPr>
        <w:t>.</w:t>
      </w:r>
      <w:r w:rsidRPr="00B3607F">
        <w:rPr>
          <w:rStyle w:val="layer2numeraproposta"/>
          <w:b/>
          <w:color w:val="333333"/>
        </w:rPr>
        <w:t>1</w:t>
      </w:r>
      <w:r w:rsidRPr="00F43DB1">
        <w:rPr>
          <w:color w:val="333333"/>
        </w:rPr>
        <w:t>. No regime de incidência não-cumulativa de PIS e COFINS, a cotação adequada será a que corresponde à média das alíquotas efetivamente recolhidas pela empresa, comprovada, a qualquer tempo, por documentos de Escrituração Fiscal Digital da Contribuição (EFD-Contribuições) para o PIS/PASEP e COFINS dos últimos 12 (doze) meses anteriores à apresentação da proposta, ou por outro meio hábil.</w:t>
      </w:r>
    </w:p>
    <w:p w14:paraId="45965C21" w14:textId="77777777" w:rsidR="00B3607F" w:rsidRPr="00F43DB1" w:rsidRDefault="00B3607F" w:rsidP="00872286">
      <w:pPr>
        <w:pStyle w:val="sub1"/>
        <w:spacing w:before="0" w:beforeAutospacing="0" w:after="0" w:afterAutospacing="0" w:line="288" w:lineRule="atLeast"/>
        <w:ind w:firstLine="567"/>
        <w:jc w:val="both"/>
        <w:rPr>
          <w:color w:val="333333"/>
        </w:rPr>
      </w:pPr>
    </w:p>
    <w:p w14:paraId="3B68020D" w14:textId="77777777" w:rsidR="00872286" w:rsidRPr="00F43DB1" w:rsidRDefault="00872286" w:rsidP="00B3607F">
      <w:pPr>
        <w:spacing w:after="240"/>
        <w:ind w:left="0" w:firstLine="0"/>
        <w:rPr>
          <w:rFonts w:ascii="Times New Roman" w:hAnsi="Times New Roman" w:cs="Times New Roman"/>
          <w:color w:val="333333"/>
          <w:sz w:val="24"/>
          <w:szCs w:val="24"/>
        </w:rPr>
      </w:pPr>
      <w:r w:rsidRPr="00B3607F">
        <w:rPr>
          <w:rStyle w:val="numeraproposta"/>
          <w:rFonts w:ascii="Times New Roman" w:hAnsi="Times New Roman" w:cs="Times New Roman"/>
          <w:b/>
          <w:color w:val="333333"/>
          <w:sz w:val="24"/>
          <w:szCs w:val="24"/>
        </w:rPr>
        <w:t>5</w:t>
      </w:r>
      <w:r w:rsidRPr="00B3607F">
        <w:rPr>
          <w:rFonts w:ascii="Times New Roman" w:hAnsi="Times New Roman" w:cs="Times New Roman"/>
          <w:b/>
          <w:color w:val="333333"/>
          <w:sz w:val="24"/>
          <w:szCs w:val="24"/>
        </w:rPr>
        <w:t>.</w:t>
      </w:r>
      <w:r w:rsidRPr="00B3607F">
        <w:rPr>
          <w:rStyle w:val="layer1numeraproposta"/>
          <w:rFonts w:ascii="Times New Roman" w:hAnsi="Times New Roman" w:cs="Times New Roman"/>
          <w:b/>
          <w:color w:val="333333"/>
          <w:sz w:val="24"/>
          <w:szCs w:val="24"/>
        </w:rPr>
        <w:t>6</w:t>
      </w:r>
      <w:r w:rsidRPr="00F43DB1">
        <w:rPr>
          <w:rFonts w:ascii="Times New Roman" w:hAnsi="Times New Roman" w:cs="Times New Roman"/>
          <w:color w:val="333333"/>
          <w:sz w:val="24"/>
          <w:szCs w:val="24"/>
        </w:rPr>
        <w:t>. Independentemente do percentual de tributo inserido na planilha, no pagamento serão retidos na fonte os percentuais estabelecidos na legislação vigente.</w:t>
      </w:r>
    </w:p>
    <w:p w14:paraId="20238238" w14:textId="3619217E" w:rsidR="00872286" w:rsidRPr="00F43DB1" w:rsidRDefault="00872286" w:rsidP="00B3607F">
      <w:pPr>
        <w:spacing w:after="240"/>
        <w:ind w:left="0" w:firstLine="0"/>
        <w:rPr>
          <w:rFonts w:ascii="Times New Roman" w:hAnsi="Times New Roman" w:cs="Times New Roman"/>
          <w:color w:val="333333"/>
          <w:sz w:val="24"/>
          <w:szCs w:val="24"/>
        </w:rPr>
      </w:pPr>
      <w:r w:rsidRPr="00B3607F">
        <w:rPr>
          <w:rStyle w:val="numeraproposta"/>
          <w:rFonts w:ascii="Times New Roman" w:hAnsi="Times New Roman" w:cs="Times New Roman"/>
          <w:b/>
          <w:color w:val="333333"/>
          <w:sz w:val="24"/>
          <w:szCs w:val="24"/>
        </w:rPr>
        <w:t>5</w:t>
      </w:r>
      <w:r w:rsidRPr="00B3607F">
        <w:rPr>
          <w:rFonts w:ascii="Times New Roman" w:hAnsi="Times New Roman" w:cs="Times New Roman"/>
          <w:b/>
          <w:color w:val="333333"/>
          <w:sz w:val="24"/>
          <w:szCs w:val="24"/>
        </w:rPr>
        <w:t>.</w:t>
      </w:r>
      <w:r w:rsidRPr="00B3607F">
        <w:rPr>
          <w:rStyle w:val="layer1numeraproposta"/>
          <w:rFonts w:ascii="Times New Roman" w:hAnsi="Times New Roman" w:cs="Times New Roman"/>
          <w:b/>
          <w:color w:val="333333"/>
          <w:sz w:val="24"/>
          <w:szCs w:val="24"/>
        </w:rPr>
        <w:t>7</w:t>
      </w:r>
      <w:r w:rsidRPr="00F43DB1">
        <w:rPr>
          <w:rFonts w:ascii="Times New Roman" w:hAnsi="Times New Roman" w:cs="Times New Roman"/>
          <w:color w:val="333333"/>
          <w:sz w:val="24"/>
          <w:szCs w:val="24"/>
        </w:rPr>
        <w:t>.</w:t>
      </w:r>
      <w:r w:rsidR="00B3607F">
        <w:rPr>
          <w:rFonts w:ascii="Times New Roman" w:hAnsi="Times New Roman" w:cs="Times New Roman"/>
          <w:color w:val="333333"/>
          <w:sz w:val="24"/>
          <w:szCs w:val="24"/>
        </w:rPr>
        <w:t xml:space="preserve"> </w:t>
      </w:r>
      <w:r w:rsidRPr="00F43DB1">
        <w:rPr>
          <w:rFonts w:ascii="Times New Roman" w:hAnsi="Times New Roman" w:cs="Times New Roman"/>
          <w:color w:val="333333"/>
          <w:sz w:val="24"/>
          <w:szCs w:val="24"/>
        </w:rPr>
        <w:t>Na presente licitação, a Microempresa e a Empresa de Pequeno Porte poderão se beneficiar do regime de tributação pelo Simples Nacional.</w:t>
      </w:r>
    </w:p>
    <w:p w14:paraId="0D475B7D" w14:textId="4B31292A" w:rsidR="00872286" w:rsidRPr="00F43DB1" w:rsidRDefault="00872286" w:rsidP="00B3607F">
      <w:pPr>
        <w:spacing w:after="240"/>
        <w:ind w:left="0" w:firstLine="0"/>
        <w:rPr>
          <w:rFonts w:ascii="Times New Roman" w:hAnsi="Times New Roman" w:cs="Times New Roman"/>
          <w:color w:val="333333"/>
          <w:sz w:val="24"/>
          <w:szCs w:val="24"/>
        </w:rPr>
      </w:pPr>
      <w:r w:rsidRPr="00B3607F">
        <w:rPr>
          <w:rStyle w:val="numeraproposta"/>
          <w:rFonts w:ascii="Times New Roman" w:hAnsi="Times New Roman" w:cs="Times New Roman"/>
          <w:b/>
          <w:color w:val="333333"/>
          <w:sz w:val="24"/>
          <w:szCs w:val="24"/>
        </w:rPr>
        <w:t>5</w:t>
      </w:r>
      <w:r w:rsidRPr="00B3607F">
        <w:rPr>
          <w:rFonts w:ascii="Times New Roman" w:hAnsi="Times New Roman" w:cs="Times New Roman"/>
          <w:b/>
          <w:color w:val="333333"/>
          <w:sz w:val="24"/>
          <w:szCs w:val="24"/>
        </w:rPr>
        <w:t>.</w:t>
      </w:r>
      <w:r w:rsidRPr="00B3607F">
        <w:rPr>
          <w:rStyle w:val="layer1numeraproposta"/>
          <w:rFonts w:ascii="Times New Roman" w:hAnsi="Times New Roman" w:cs="Times New Roman"/>
          <w:b/>
          <w:color w:val="333333"/>
          <w:sz w:val="24"/>
          <w:szCs w:val="24"/>
        </w:rPr>
        <w:t>8</w:t>
      </w:r>
      <w:r w:rsidRPr="00F43DB1">
        <w:rPr>
          <w:rFonts w:ascii="Times New Roman" w:hAnsi="Times New Roman" w:cs="Times New Roman"/>
          <w:color w:val="333333"/>
          <w:sz w:val="24"/>
          <w:szCs w:val="24"/>
        </w:rPr>
        <w:t>. 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058D8648" w14:textId="3DAA7BC9" w:rsidR="00872286" w:rsidRPr="00F43DB1" w:rsidRDefault="00872286" w:rsidP="00B3607F">
      <w:pPr>
        <w:spacing w:after="240"/>
        <w:ind w:left="0" w:firstLine="0"/>
        <w:rPr>
          <w:rFonts w:ascii="Times New Roman" w:hAnsi="Times New Roman" w:cs="Times New Roman"/>
          <w:color w:val="333333"/>
          <w:sz w:val="24"/>
          <w:szCs w:val="24"/>
        </w:rPr>
      </w:pPr>
      <w:r w:rsidRPr="00B3607F">
        <w:rPr>
          <w:rStyle w:val="numeraproposta"/>
          <w:rFonts w:ascii="Times New Roman" w:hAnsi="Times New Roman" w:cs="Times New Roman"/>
          <w:b/>
          <w:color w:val="333333"/>
          <w:sz w:val="24"/>
          <w:szCs w:val="24"/>
        </w:rPr>
        <w:t>5</w:t>
      </w:r>
      <w:r w:rsidRPr="00B3607F">
        <w:rPr>
          <w:rFonts w:ascii="Times New Roman" w:hAnsi="Times New Roman" w:cs="Times New Roman"/>
          <w:b/>
          <w:color w:val="333333"/>
          <w:sz w:val="24"/>
          <w:szCs w:val="24"/>
        </w:rPr>
        <w:t>.</w:t>
      </w:r>
      <w:r w:rsidRPr="00B3607F">
        <w:rPr>
          <w:rStyle w:val="layer1numeraproposta"/>
          <w:rFonts w:ascii="Times New Roman" w:hAnsi="Times New Roman" w:cs="Times New Roman"/>
          <w:b/>
          <w:color w:val="333333"/>
          <w:sz w:val="24"/>
          <w:szCs w:val="24"/>
        </w:rPr>
        <w:t>9</w:t>
      </w:r>
      <w:r w:rsidRPr="00F43DB1">
        <w:rPr>
          <w:rFonts w:ascii="Times New Roman" w:hAnsi="Times New Roman" w:cs="Times New Roman"/>
          <w:color w:val="333333"/>
          <w:sz w:val="24"/>
          <w:szCs w:val="24"/>
        </w:rPr>
        <w:t>. O prazo de validade da proposta não será inferior a</w:t>
      </w:r>
      <w:r w:rsidR="00B3607F">
        <w:rPr>
          <w:rFonts w:ascii="Times New Roman" w:hAnsi="Times New Roman" w:cs="Times New Roman"/>
          <w:color w:val="333333"/>
          <w:sz w:val="24"/>
          <w:szCs w:val="24"/>
        </w:rPr>
        <w:t xml:space="preserve"> </w:t>
      </w:r>
      <w:r w:rsidRPr="00F43DB1">
        <w:rPr>
          <w:rFonts w:ascii="Times New Roman" w:hAnsi="Times New Roman" w:cs="Times New Roman"/>
          <w:color w:val="333333"/>
          <w:sz w:val="24"/>
          <w:szCs w:val="24"/>
        </w:rPr>
        <w:t>60 (sessenta)</w:t>
      </w:r>
      <w:r w:rsidR="00B3607F">
        <w:rPr>
          <w:rFonts w:ascii="Times New Roman" w:hAnsi="Times New Roman" w:cs="Times New Roman"/>
          <w:color w:val="333333"/>
          <w:sz w:val="24"/>
          <w:szCs w:val="24"/>
        </w:rPr>
        <w:t xml:space="preserve"> </w:t>
      </w:r>
      <w:r w:rsidRPr="00F43DB1">
        <w:rPr>
          <w:rFonts w:ascii="Times New Roman" w:hAnsi="Times New Roman" w:cs="Times New Roman"/>
          <w:color w:val="333333"/>
          <w:sz w:val="24"/>
          <w:szCs w:val="24"/>
        </w:rPr>
        <w:t>dias, a contar da data de sua apresentação.</w:t>
      </w:r>
    </w:p>
    <w:p w14:paraId="216530A8" w14:textId="77777777" w:rsidR="00872286" w:rsidRPr="00F43DB1" w:rsidRDefault="00872286" w:rsidP="00B3607F">
      <w:pPr>
        <w:spacing w:after="240"/>
        <w:ind w:left="0" w:firstLine="0"/>
        <w:rPr>
          <w:rFonts w:ascii="Times New Roman" w:hAnsi="Times New Roman" w:cs="Times New Roman"/>
          <w:color w:val="333333"/>
          <w:sz w:val="24"/>
          <w:szCs w:val="24"/>
        </w:rPr>
      </w:pPr>
      <w:r w:rsidRPr="00B3607F">
        <w:rPr>
          <w:rStyle w:val="numeraproposta"/>
          <w:rFonts w:ascii="Times New Roman" w:hAnsi="Times New Roman" w:cs="Times New Roman"/>
          <w:b/>
          <w:color w:val="333333"/>
          <w:sz w:val="24"/>
          <w:szCs w:val="24"/>
        </w:rPr>
        <w:t>5</w:t>
      </w:r>
      <w:r w:rsidRPr="00B3607F">
        <w:rPr>
          <w:rFonts w:ascii="Times New Roman" w:hAnsi="Times New Roman" w:cs="Times New Roman"/>
          <w:b/>
          <w:color w:val="333333"/>
          <w:sz w:val="24"/>
          <w:szCs w:val="24"/>
        </w:rPr>
        <w:t>.</w:t>
      </w:r>
      <w:r w:rsidRPr="00B3607F">
        <w:rPr>
          <w:rStyle w:val="layer1numeraproposta"/>
          <w:rFonts w:ascii="Times New Roman" w:hAnsi="Times New Roman" w:cs="Times New Roman"/>
          <w:b/>
          <w:color w:val="333333"/>
          <w:sz w:val="24"/>
          <w:szCs w:val="24"/>
        </w:rPr>
        <w:t>10</w:t>
      </w:r>
      <w:r w:rsidRPr="00F43DB1">
        <w:rPr>
          <w:rFonts w:ascii="Times New Roman" w:hAnsi="Times New Roman" w:cs="Times New Roman"/>
          <w:color w:val="333333"/>
          <w:sz w:val="24"/>
          <w:szCs w:val="24"/>
        </w:rPr>
        <w:t>. Os licitantes devem respeitar os preços máximos estabelecidos nas normas de regência de contratações públicas federais, quando participarem de licitações públicas;</w:t>
      </w:r>
    </w:p>
    <w:p w14:paraId="42084EDC" w14:textId="78108870" w:rsidR="00872286" w:rsidRPr="00F43DB1" w:rsidRDefault="00872286" w:rsidP="00B3607F">
      <w:pPr>
        <w:spacing w:after="240"/>
        <w:ind w:left="0" w:firstLine="0"/>
        <w:rPr>
          <w:rFonts w:ascii="Times New Roman" w:hAnsi="Times New Roman" w:cs="Times New Roman"/>
          <w:color w:val="333333"/>
          <w:sz w:val="24"/>
          <w:szCs w:val="24"/>
        </w:rPr>
      </w:pPr>
      <w:r w:rsidRPr="00B3607F">
        <w:rPr>
          <w:rStyle w:val="numeraproposta"/>
          <w:rFonts w:ascii="Times New Roman" w:hAnsi="Times New Roman" w:cs="Times New Roman"/>
          <w:b/>
          <w:color w:val="333333"/>
          <w:sz w:val="24"/>
          <w:szCs w:val="24"/>
        </w:rPr>
        <w:lastRenderedPageBreak/>
        <w:t>5</w:t>
      </w:r>
      <w:r w:rsidRPr="00B3607F">
        <w:rPr>
          <w:rFonts w:ascii="Times New Roman" w:hAnsi="Times New Roman" w:cs="Times New Roman"/>
          <w:b/>
          <w:color w:val="333333"/>
          <w:sz w:val="24"/>
          <w:szCs w:val="24"/>
        </w:rPr>
        <w:t>.</w:t>
      </w:r>
      <w:r w:rsidRPr="00B3607F">
        <w:rPr>
          <w:rStyle w:val="layer1numeraproposta"/>
          <w:rFonts w:ascii="Times New Roman" w:hAnsi="Times New Roman" w:cs="Times New Roman"/>
          <w:b/>
          <w:color w:val="333333"/>
          <w:sz w:val="24"/>
          <w:szCs w:val="24"/>
        </w:rPr>
        <w:t>11</w:t>
      </w:r>
      <w:r w:rsidRPr="00F43DB1">
        <w:rPr>
          <w:rFonts w:ascii="Times New Roman" w:hAnsi="Times New Roman" w:cs="Times New Roman"/>
          <w:color w:val="333333"/>
          <w:sz w:val="24"/>
          <w:szCs w:val="24"/>
        </w:rPr>
        <w:t>. Os licitantes devem respeitar os preços máximos previstos no Termo de Referência;</w:t>
      </w:r>
    </w:p>
    <w:p w14:paraId="53C61FBE" w14:textId="77777777" w:rsidR="00872286" w:rsidRPr="00F43DB1" w:rsidRDefault="00872286" w:rsidP="00EF090A">
      <w:pPr>
        <w:spacing w:after="240"/>
        <w:ind w:left="0" w:firstLine="0"/>
        <w:rPr>
          <w:rFonts w:ascii="Times New Roman" w:hAnsi="Times New Roman" w:cs="Times New Roman"/>
          <w:color w:val="333333"/>
          <w:sz w:val="24"/>
          <w:szCs w:val="24"/>
        </w:rPr>
      </w:pPr>
      <w:r w:rsidRPr="00EF090A">
        <w:rPr>
          <w:rStyle w:val="numeraproposta"/>
          <w:rFonts w:ascii="Times New Roman" w:hAnsi="Times New Roman" w:cs="Times New Roman"/>
          <w:b/>
          <w:color w:val="333333"/>
          <w:sz w:val="24"/>
          <w:szCs w:val="24"/>
        </w:rPr>
        <w:t>5</w:t>
      </w:r>
      <w:r w:rsidRPr="00EF090A">
        <w:rPr>
          <w:rFonts w:ascii="Times New Roman" w:hAnsi="Times New Roman" w:cs="Times New Roman"/>
          <w:b/>
          <w:color w:val="333333"/>
          <w:sz w:val="24"/>
          <w:szCs w:val="24"/>
        </w:rPr>
        <w:t>.</w:t>
      </w:r>
      <w:r w:rsidRPr="00EF090A">
        <w:rPr>
          <w:rStyle w:val="layer1numeraproposta"/>
          <w:rFonts w:ascii="Times New Roman" w:hAnsi="Times New Roman" w:cs="Times New Roman"/>
          <w:b/>
          <w:color w:val="333333"/>
          <w:sz w:val="24"/>
          <w:szCs w:val="24"/>
        </w:rPr>
        <w:t>12</w:t>
      </w:r>
      <w:r w:rsidRPr="00F43DB1">
        <w:rPr>
          <w:rFonts w:ascii="Times New Roman" w:hAnsi="Times New Roman" w:cs="Times New Roman"/>
          <w:color w:val="333333"/>
          <w:sz w:val="24"/>
          <w:szCs w:val="24"/>
        </w:rPr>
        <w:t>. O descumprimento das regras supramencionadas pode ensejar a responsabilização pelo Tribunal de Contas da União e, após o devido processo legal, gerar as seguintes consequências: assinatura de prazo para a adoção das medidas necessárias ao exato cumprimento da lei, nos termos do </w:t>
      </w:r>
      <w:hyperlink r:id="rId22" w:tgtFrame="_blank" w:history="1">
        <w:r w:rsidRPr="00F43DB1">
          <w:rPr>
            <w:rStyle w:val="Hyperlink"/>
            <w:rFonts w:ascii="Times New Roman" w:hAnsi="Times New Roman" w:cs="Times New Roman"/>
            <w:color w:val="1351B4"/>
            <w:sz w:val="24"/>
            <w:szCs w:val="24"/>
          </w:rPr>
          <w:t>art. 71, inciso IX, da Constituição</w:t>
        </w:r>
      </w:hyperlink>
      <w:r w:rsidRPr="00F43DB1">
        <w:rPr>
          <w:rFonts w:ascii="Times New Roman" w:hAnsi="Times New Roman" w:cs="Times New Roman"/>
          <w:color w:val="333333"/>
          <w:sz w:val="24"/>
          <w:szCs w:val="24"/>
        </w:rPr>
        <w:t xml:space="preserve">; ou condenação dos agentes públicos responsáveis e da empresa contratada ao pagamento dos prejuízos ao erário, caso verificada a ocorrência de superfaturamento por </w:t>
      </w:r>
      <w:proofErr w:type="spellStart"/>
      <w:r w:rsidRPr="00F43DB1">
        <w:rPr>
          <w:rFonts w:ascii="Times New Roman" w:hAnsi="Times New Roman" w:cs="Times New Roman"/>
          <w:color w:val="333333"/>
          <w:sz w:val="24"/>
          <w:szCs w:val="24"/>
        </w:rPr>
        <w:t>sobrepreço</w:t>
      </w:r>
      <w:proofErr w:type="spellEnd"/>
      <w:r w:rsidRPr="00F43DB1">
        <w:rPr>
          <w:rFonts w:ascii="Times New Roman" w:hAnsi="Times New Roman" w:cs="Times New Roman"/>
          <w:color w:val="333333"/>
          <w:sz w:val="24"/>
          <w:szCs w:val="24"/>
        </w:rPr>
        <w:t xml:space="preserve"> na execução do contrato.</w:t>
      </w:r>
    </w:p>
    <w:p w14:paraId="49D379AE" w14:textId="77777777" w:rsidR="00872286" w:rsidRPr="00F43DB1" w:rsidRDefault="00872286" w:rsidP="00872286">
      <w:pPr>
        <w:pStyle w:val="NormalWeb"/>
        <w:spacing w:before="0" w:beforeAutospacing="0" w:after="240" w:afterAutospacing="0"/>
        <w:jc w:val="both"/>
        <w:rPr>
          <w:color w:val="333333"/>
        </w:rPr>
      </w:pPr>
      <w:r w:rsidRPr="006243AE">
        <w:rPr>
          <w:rStyle w:val="numeraabertura"/>
          <w:b/>
          <w:bCs/>
          <w:color w:val="333333"/>
        </w:rPr>
        <w:t>6</w:t>
      </w:r>
      <w:r w:rsidRPr="006243AE">
        <w:rPr>
          <w:b/>
          <w:bCs/>
          <w:color w:val="333333"/>
        </w:rPr>
        <w:t>. DA ABERTURA DA SESSÃO, CLASSIFICAÇÃO DAS PROPOSTAS E FORMULAÇÃO DE LANCES</w:t>
      </w:r>
    </w:p>
    <w:p w14:paraId="1BC5F529" w14:textId="77777777" w:rsidR="00872286" w:rsidRPr="00F43DB1" w:rsidRDefault="00872286" w:rsidP="00F93382">
      <w:pPr>
        <w:spacing w:after="240"/>
        <w:ind w:left="0" w:firstLine="0"/>
        <w:rPr>
          <w:rFonts w:ascii="Times New Roman" w:hAnsi="Times New Roman" w:cs="Times New Roman"/>
          <w:color w:val="333333"/>
          <w:sz w:val="24"/>
          <w:szCs w:val="24"/>
        </w:rPr>
      </w:pPr>
      <w:r w:rsidRPr="00F93382">
        <w:rPr>
          <w:rStyle w:val="numeraabertura"/>
          <w:rFonts w:ascii="Times New Roman" w:hAnsi="Times New Roman" w:cs="Times New Roman"/>
          <w:b/>
          <w:color w:val="333333"/>
          <w:sz w:val="24"/>
          <w:szCs w:val="24"/>
        </w:rPr>
        <w:t>6</w:t>
      </w:r>
      <w:r w:rsidRPr="00F93382">
        <w:rPr>
          <w:rFonts w:ascii="Times New Roman" w:hAnsi="Times New Roman" w:cs="Times New Roman"/>
          <w:b/>
          <w:color w:val="333333"/>
          <w:sz w:val="24"/>
          <w:szCs w:val="24"/>
        </w:rPr>
        <w:t>.</w:t>
      </w:r>
      <w:r w:rsidRPr="00F93382">
        <w:rPr>
          <w:rStyle w:val="layer1numeraabertura"/>
          <w:rFonts w:ascii="Times New Roman" w:hAnsi="Times New Roman" w:cs="Times New Roman"/>
          <w:b/>
          <w:color w:val="333333"/>
          <w:sz w:val="24"/>
          <w:szCs w:val="24"/>
        </w:rPr>
        <w:t>1</w:t>
      </w:r>
      <w:r w:rsidRPr="00F43DB1">
        <w:rPr>
          <w:rFonts w:ascii="Times New Roman" w:hAnsi="Times New Roman" w:cs="Times New Roman"/>
          <w:color w:val="333333"/>
          <w:sz w:val="24"/>
          <w:szCs w:val="24"/>
        </w:rPr>
        <w:t>. A abertura da presente licitação dar-se-á automaticamente em sessão pública, por meio de sistema eletrônico, na data, horário e local indicados neste Edital.</w:t>
      </w:r>
    </w:p>
    <w:p w14:paraId="145AD554" w14:textId="77777777" w:rsidR="00872286" w:rsidRPr="00F43DB1" w:rsidRDefault="00872286" w:rsidP="00F93382">
      <w:pPr>
        <w:spacing w:after="240"/>
        <w:ind w:left="0" w:firstLine="0"/>
        <w:rPr>
          <w:rFonts w:ascii="Times New Roman" w:hAnsi="Times New Roman" w:cs="Times New Roman"/>
          <w:color w:val="333333"/>
          <w:sz w:val="24"/>
          <w:szCs w:val="24"/>
        </w:rPr>
      </w:pPr>
      <w:r w:rsidRPr="00F93382">
        <w:rPr>
          <w:rStyle w:val="numeraabertura"/>
          <w:rFonts w:ascii="Times New Roman" w:hAnsi="Times New Roman" w:cs="Times New Roman"/>
          <w:b/>
          <w:color w:val="333333"/>
          <w:sz w:val="24"/>
          <w:szCs w:val="24"/>
        </w:rPr>
        <w:t>6</w:t>
      </w:r>
      <w:r w:rsidRPr="00F93382">
        <w:rPr>
          <w:rFonts w:ascii="Times New Roman" w:hAnsi="Times New Roman" w:cs="Times New Roman"/>
          <w:b/>
          <w:color w:val="333333"/>
          <w:sz w:val="24"/>
          <w:szCs w:val="24"/>
        </w:rPr>
        <w:t>.</w:t>
      </w:r>
      <w:r w:rsidRPr="00F93382">
        <w:rPr>
          <w:rStyle w:val="layer1numeraabertura"/>
          <w:rFonts w:ascii="Times New Roman" w:hAnsi="Times New Roman" w:cs="Times New Roman"/>
          <w:b/>
          <w:color w:val="333333"/>
          <w:sz w:val="24"/>
          <w:szCs w:val="24"/>
        </w:rPr>
        <w:t>2</w:t>
      </w:r>
      <w:r w:rsidRPr="00F93382">
        <w:rPr>
          <w:rFonts w:ascii="Times New Roman" w:hAnsi="Times New Roman" w:cs="Times New Roman"/>
          <w:b/>
          <w:color w:val="333333"/>
          <w:sz w:val="24"/>
          <w:szCs w:val="24"/>
        </w:rPr>
        <w:t>.</w:t>
      </w:r>
      <w:r w:rsidRPr="00F43DB1">
        <w:rPr>
          <w:rFonts w:ascii="Times New Roman" w:hAnsi="Times New Roman" w:cs="Times New Roman"/>
          <w:color w:val="333333"/>
          <w:sz w:val="24"/>
          <w:szCs w:val="24"/>
        </w:rPr>
        <w:t xml:space="preserve"> Os licitantes poderão retirar ou substituir a proposta ou os documentos de habilitação, quando for o caso, anteriormente inseridos no sistema, até a abertura da sessão pública.</w:t>
      </w:r>
    </w:p>
    <w:p w14:paraId="7BB6AA2A" w14:textId="07E1FB98" w:rsidR="00872286" w:rsidRPr="00F43DB1" w:rsidRDefault="00872286" w:rsidP="00F93382">
      <w:pPr>
        <w:spacing w:after="240"/>
        <w:ind w:left="0" w:firstLine="0"/>
        <w:rPr>
          <w:rFonts w:ascii="Times New Roman" w:hAnsi="Times New Roman" w:cs="Times New Roman"/>
          <w:color w:val="333333"/>
          <w:sz w:val="24"/>
          <w:szCs w:val="24"/>
        </w:rPr>
      </w:pPr>
      <w:r w:rsidRPr="00F93382">
        <w:rPr>
          <w:rStyle w:val="numeraabertura"/>
          <w:rFonts w:ascii="Times New Roman" w:hAnsi="Times New Roman" w:cs="Times New Roman"/>
          <w:b/>
          <w:color w:val="333333"/>
          <w:sz w:val="24"/>
          <w:szCs w:val="24"/>
        </w:rPr>
        <w:t>6</w:t>
      </w:r>
      <w:r w:rsidRPr="00F93382">
        <w:rPr>
          <w:rFonts w:ascii="Times New Roman" w:hAnsi="Times New Roman" w:cs="Times New Roman"/>
          <w:b/>
          <w:color w:val="333333"/>
          <w:sz w:val="24"/>
          <w:szCs w:val="24"/>
        </w:rPr>
        <w:t>.</w:t>
      </w:r>
      <w:r w:rsidRPr="00F93382">
        <w:rPr>
          <w:rStyle w:val="layer1numeraabertura"/>
          <w:rFonts w:ascii="Times New Roman" w:hAnsi="Times New Roman" w:cs="Times New Roman"/>
          <w:b/>
          <w:color w:val="333333"/>
          <w:sz w:val="24"/>
          <w:szCs w:val="24"/>
        </w:rPr>
        <w:t>3</w:t>
      </w:r>
      <w:r w:rsidRPr="00F93382">
        <w:rPr>
          <w:rFonts w:ascii="Times New Roman" w:hAnsi="Times New Roman" w:cs="Times New Roman"/>
          <w:b/>
          <w:color w:val="333333"/>
          <w:sz w:val="24"/>
          <w:szCs w:val="24"/>
        </w:rPr>
        <w:t>.</w:t>
      </w:r>
      <w:r w:rsidRPr="00F43DB1">
        <w:rPr>
          <w:rFonts w:ascii="Times New Roman" w:hAnsi="Times New Roman" w:cs="Times New Roman"/>
          <w:color w:val="333333"/>
          <w:sz w:val="24"/>
          <w:szCs w:val="24"/>
        </w:rPr>
        <w:t xml:space="preserve"> O sistema disponibilizará campo próprio para troca de mensagens entre o</w:t>
      </w:r>
      <w:r w:rsidR="00F93382">
        <w:rPr>
          <w:rFonts w:ascii="Times New Roman" w:hAnsi="Times New Roman" w:cs="Times New Roman"/>
          <w:color w:val="333333"/>
          <w:sz w:val="24"/>
          <w:szCs w:val="24"/>
        </w:rPr>
        <w:t xml:space="preserve"> </w:t>
      </w:r>
      <w:r w:rsidRPr="00F43DB1">
        <w:rPr>
          <w:rStyle w:val="agente"/>
          <w:rFonts w:ascii="Times New Roman" w:hAnsi="Times New Roman" w:cs="Times New Roman"/>
          <w:color w:val="333333"/>
          <w:sz w:val="24"/>
          <w:szCs w:val="24"/>
        </w:rPr>
        <w:t>Pregoeiro</w:t>
      </w:r>
      <w:r w:rsidR="00F93382">
        <w:rPr>
          <w:rFonts w:ascii="Times New Roman" w:hAnsi="Times New Roman" w:cs="Times New Roman"/>
          <w:color w:val="333333"/>
          <w:sz w:val="24"/>
          <w:szCs w:val="24"/>
        </w:rPr>
        <w:t xml:space="preserve"> </w:t>
      </w:r>
      <w:r w:rsidRPr="00F43DB1">
        <w:rPr>
          <w:rFonts w:ascii="Times New Roman" w:hAnsi="Times New Roman" w:cs="Times New Roman"/>
          <w:color w:val="333333"/>
          <w:sz w:val="24"/>
          <w:szCs w:val="24"/>
        </w:rPr>
        <w:t>e os licitantes.</w:t>
      </w:r>
    </w:p>
    <w:p w14:paraId="29AB055F" w14:textId="77777777" w:rsidR="00872286" w:rsidRPr="00F43DB1" w:rsidRDefault="00872286" w:rsidP="00F93382">
      <w:pPr>
        <w:spacing w:after="240"/>
        <w:ind w:left="0" w:firstLine="0"/>
        <w:rPr>
          <w:rFonts w:ascii="Times New Roman" w:hAnsi="Times New Roman" w:cs="Times New Roman"/>
          <w:color w:val="333333"/>
          <w:sz w:val="24"/>
          <w:szCs w:val="24"/>
        </w:rPr>
      </w:pPr>
      <w:r w:rsidRPr="00F93382">
        <w:rPr>
          <w:rStyle w:val="numeraabertura"/>
          <w:rFonts w:ascii="Times New Roman" w:hAnsi="Times New Roman" w:cs="Times New Roman"/>
          <w:b/>
          <w:color w:val="333333"/>
          <w:sz w:val="24"/>
          <w:szCs w:val="24"/>
        </w:rPr>
        <w:t>6</w:t>
      </w:r>
      <w:r w:rsidRPr="00F93382">
        <w:rPr>
          <w:rFonts w:ascii="Times New Roman" w:hAnsi="Times New Roman" w:cs="Times New Roman"/>
          <w:b/>
          <w:color w:val="333333"/>
          <w:sz w:val="24"/>
          <w:szCs w:val="24"/>
        </w:rPr>
        <w:t>.</w:t>
      </w:r>
      <w:r w:rsidRPr="00F93382">
        <w:rPr>
          <w:rStyle w:val="layer1numeraabertura"/>
          <w:rFonts w:ascii="Times New Roman" w:hAnsi="Times New Roman" w:cs="Times New Roman"/>
          <w:b/>
          <w:color w:val="333333"/>
          <w:sz w:val="24"/>
          <w:szCs w:val="24"/>
        </w:rPr>
        <w:t>4</w:t>
      </w:r>
      <w:r w:rsidRPr="00F43DB1">
        <w:rPr>
          <w:rFonts w:ascii="Times New Roman" w:hAnsi="Times New Roman" w:cs="Times New Roman"/>
          <w:color w:val="333333"/>
          <w:sz w:val="24"/>
          <w:szCs w:val="24"/>
        </w:rPr>
        <w:t>. Iniciada a etapa competitiva, os licitantes deverão encaminhar lances exclusivamente por meio de sistema eletrônico, sendo imediatamente informados do seu recebimento e do valor consignado no registro.</w:t>
      </w:r>
    </w:p>
    <w:p w14:paraId="20F9C795" w14:textId="037DBDC7" w:rsidR="00872286" w:rsidRPr="00F43DB1" w:rsidRDefault="00872286" w:rsidP="00F93382">
      <w:pPr>
        <w:spacing w:after="240"/>
        <w:ind w:left="0" w:firstLine="0"/>
        <w:rPr>
          <w:rFonts w:ascii="Times New Roman" w:hAnsi="Times New Roman" w:cs="Times New Roman"/>
          <w:color w:val="333333"/>
          <w:sz w:val="24"/>
          <w:szCs w:val="24"/>
        </w:rPr>
      </w:pPr>
      <w:r w:rsidRPr="00F93382">
        <w:rPr>
          <w:rStyle w:val="numeraabertura"/>
          <w:rFonts w:ascii="Times New Roman" w:hAnsi="Times New Roman" w:cs="Times New Roman"/>
          <w:b/>
          <w:color w:val="333333"/>
          <w:sz w:val="24"/>
          <w:szCs w:val="24"/>
        </w:rPr>
        <w:t>6</w:t>
      </w:r>
      <w:r w:rsidRPr="00F93382">
        <w:rPr>
          <w:rFonts w:ascii="Times New Roman" w:hAnsi="Times New Roman" w:cs="Times New Roman"/>
          <w:b/>
          <w:color w:val="333333"/>
          <w:sz w:val="24"/>
          <w:szCs w:val="24"/>
        </w:rPr>
        <w:t>.</w:t>
      </w:r>
      <w:r w:rsidRPr="00F93382">
        <w:rPr>
          <w:rStyle w:val="layer1numeraabertura"/>
          <w:rFonts w:ascii="Times New Roman" w:hAnsi="Times New Roman" w:cs="Times New Roman"/>
          <w:b/>
          <w:color w:val="333333"/>
          <w:sz w:val="24"/>
          <w:szCs w:val="24"/>
        </w:rPr>
        <w:t>5</w:t>
      </w:r>
      <w:r w:rsidRPr="00F93382">
        <w:rPr>
          <w:rFonts w:ascii="Times New Roman" w:hAnsi="Times New Roman" w:cs="Times New Roman"/>
          <w:b/>
          <w:color w:val="333333"/>
          <w:sz w:val="24"/>
          <w:szCs w:val="24"/>
        </w:rPr>
        <w:t>.</w:t>
      </w:r>
      <w:r w:rsidRPr="00F43DB1">
        <w:rPr>
          <w:rFonts w:ascii="Times New Roman" w:hAnsi="Times New Roman" w:cs="Times New Roman"/>
          <w:color w:val="333333"/>
          <w:sz w:val="24"/>
          <w:szCs w:val="24"/>
        </w:rPr>
        <w:t xml:space="preserve"> O lance deverá ser ofertado pelo valor unitário do item</w:t>
      </w:r>
      <w:r w:rsidR="00F93382">
        <w:rPr>
          <w:rFonts w:ascii="Times New Roman" w:hAnsi="Times New Roman" w:cs="Times New Roman"/>
          <w:color w:val="333333"/>
          <w:sz w:val="24"/>
          <w:szCs w:val="24"/>
        </w:rPr>
        <w:t>.</w:t>
      </w:r>
    </w:p>
    <w:p w14:paraId="296A7034" w14:textId="77777777" w:rsidR="00872286" w:rsidRPr="00F43DB1" w:rsidRDefault="00872286" w:rsidP="00F93382">
      <w:pPr>
        <w:spacing w:after="240"/>
        <w:ind w:left="0" w:firstLine="0"/>
        <w:rPr>
          <w:rFonts w:ascii="Times New Roman" w:hAnsi="Times New Roman" w:cs="Times New Roman"/>
          <w:color w:val="333333"/>
          <w:sz w:val="24"/>
          <w:szCs w:val="24"/>
        </w:rPr>
      </w:pPr>
      <w:r w:rsidRPr="00F93382">
        <w:rPr>
          <w:rStyle w:val="numeraabertura"/>
          <w:rFonts w:ascii="Times New Roman" w:hAnsi="Times New Roman" w:cs="Times New Roman"/>
          <w:b/>
          <w:color w:val="333333"/>
          <w:sz w:val="24"/>
          <w:szCs w:val="24"/>
        </w:rPr>
        <w:t>6</w:t>
      </w:r>
      <w:r w:rsidRPr="00F93382">
        <w:rPr>
          <w:rFonts w:ascii="Times New Roman" w:hAnsi="Times New Roman" w:cs="Times New Roman"/>
          <w:b/>
          <w:color w:val="333333"/>
          <w:sz w:val="24"/>
          <w:szCs w:val="24"/>
        </w:rPr>
        <w:t>.</w:t>
      </w:r>
      <w:r w:rsidRPr="00F93382">
        <w:rPr>
          <w:rStyle w:val="layer1numeraabertura"/>
          <w:rFonts w:ascii="Times New Roman" w:hAnsi="Times New Roman" w:cs="Times New Roman"/>
          <w:b/>
          <w:color w:val="333333"/>
          <w:sz w:val="24"/>
          <w:szCs w:val="24"/>
        </w:rPr>
        <w:t>6</w:t>
      </w:r>
      <w:r w:rsidRPr="00F43DB1">
        <w:rPr>
          <w:rFonts w:ascii="Times New Roman" w:hAnsi="Times New Roman" w:cs="Times New Roman"/>
          <w:color w:val="333333"/>
          <w:sz w:val="24"/>
          <w:szCs w:val="24"/>
        </w:rPr>
        <w:t>. Os licitantes poderão oferecer lances sucessivos, observando o horário fixado para abertura da sessão e as regras estabelecidas no Edital.</w:t>
      </w:r>
    </w:p>
    <w:p w14:paraId="735F42E5" w14:textId="4F34B333" w:rsidR="00872286" w:rsidRPr="00F43DB1" w:rsidRDefault="00872286" w:rsidP="00F93382">
      <w:pPr>
        <w:spacing w:after="240"/>
        <w:ind w:left="0" w:firstLine="0"/>
        <w:rPr>
          <w:rFonts w:ascii="Times New Roman" w:hAnsi="Times New Roman" w:cs="Times New Roman"/>
          <w:color w:val="333333"/>
          <w:sz w:val="24"/>
          <w:szCs w:val="24"/>
        </w:rPr>
      </w:pPr>
      <w:r w:rsidRPr="00CA00DD">
        <w:rPr>
          <w:rStyle w:val="numeraabertura"/>
          <w:rFonts w:ascii="Times New Roman" w:hAnsi="Times New Roman" w:cs="Times New Roman"/>
          <w:b/>
          <w:color w:val="333333"/>
          <w:sz w:val="24"/>
          <w:szCs w:val="24"/>
        </w:rPr>
        <w:t>6</w:t>
      </w:r>
      <w:r w:rsidRPr="00CA00DD">
        <w:rPr>
          <w:rFonts w:ascii="Times New Roman" w:hAnsi="Times New Roman" w:cs="Times New Roman"/>
          <w:b/>
          <w:color w:val="333333"/>
          <w:sz w:val="24"/>
          <w:szCs w:val="24"/>
        </w:rPr>
        <w:t>.</w:t>
      </w:r>
      <w:r w:rsidRPr="00CA00DD">
        <w:rPr>
          <w:rStyle w:val="layer1numeraabertura"/>
          <w:rFonts w:ascii="Times New Roman" w:hAnsi="Times New Roman" w:cs="Times New Roman"/>
          <w:b/>
          <w:color w:val="333333"/>
          <w:sz w:val="24"/>
          <w:szCs w:val="24"/>
        </w:rPr>
        <w:t>7</w:t>
      </w:r>
      <w:r w:rsidRPr="00CA00DD">
        <w:rPr>
          <w:rFonts w:ascii="Times New Roman" w:hAnsi="Times New Roman" w:cs="Times New Roman"/>
          <w:b/>
          <w:color w:val="333333"/>
          <w:sz w:val="24"/>
          <w:szCs w:val="24"/>
        </w:rPr>
        <w:t>.</w:t>
      </w:r>
      <w:r w:rsidRPr="00F43DB1">
        <w:rPr>
          <w:rFonts w:ascii="Times New Roman" w:hAnsi="Times New Roman" w:cs="Times New Roman"/>
          <w:color w:val="333333"/>
          <w:sz w:val="24"/>
          <w:szCs w:val="24"/>
        </w:rPr>
        <w:t xml:space="preserve"> O licitante somente poderá oferecer lance de</w:t>
      </w:r>
      <w:r w:rsidR="00CA00DD">
        <w:rPr>
          <w:rFonts w:ascii="Times New Roman" w:hAnsi="Times New Roman" w:cs="Times New Roman"/>
          <w:color w:val="333333"/>
          <w:sz w:val="24"/>
          <w:szCs w:val="24"/>
        </w:rPr>
        <w:t xml:space="preserve"> </w:t>
      </w:r>
      <w:r w:rsidRPr="00F43DB1">
        <w:rPr>
          <w:rFonts w:ascii="Times New Roman" w:hAnsi="Times New Roman" w:cs="Times New Roman"/>
          <w:color w:val="333333"/>
          <w:sz w:val="24"/>
          <w:szCs w:val="24"/>
        </w:rPr>
        <w:t>valor inferior</w:t>
      </w:r>
      <w:r w:rsidR="00CA00DD">
        <w:rPr>
          <w:rFonts w:ascii="Times New Roman" w:hAnsi="Times New Roman" w:cs="Times New Roman"/>
          <w:color w:val="333333"/>
          <w:sz w:val="24"/>
          <w:szCs w:val="24"/>
        </w:rPr>
        <w:t xml:space="preserve"> </w:t>
      </w:r>
      <w:r w:rsidRPr="00F43DB1">
        <w:rPr>
          <w:rFonts w:ascii="Times New Roman" w:hAnsi="Times New Roman" w:cs="Times New Roman"/>
          <w:color w:val="333333"/>
          <w:sz w:val="24"/>
          <w:szCs w:val="24"/>
        </w:rPr>
        <w:t>ao último por ele ofertado e registrado pelo sistema.</w:t>
      </w:r>
    </w:p>
    <w:p w14:paraId="28963A63" w14:textId="314476DC" w:rsidR="00872286" w:rsidRPr="00F43DB1" w:rsidRDefault="00872286" w:rsidP="00F93382">
      <w:pPr>
        <w:spacing w:after="240"/>
        <w:ind w:left="0" w:firstLine="0"/>
        <w:rPr>
          <w:rFonts w:ascii="Times New Roman" w:hAnsi="Times New Roman" w:cs="Times New Roman"/>
          <w:color w:val="333333"/>
          <w:sz w:val="24"/>
          <w:szCs w:val="24"/>
        </w:rPr>
      </w:pPr>
      <w:r w:rsidRPr="00CA00DD">
        <w:rPr>
          <w:rStyle w:val="numeraabertura"/>
          <w:rFonts w:ascii="Times New Roman" w:hAnsi="Times New Roman" w:cs="Times New Roman"/>
          <w:b/>
          <w:color w:val="333333"/>
          <w:sz w:val="24"/>
          <w:szCs w:val="24"/>
        </w:rPr>
        <w:t>6</w:t>
      </w:r>
      <w:r w:rsidRPr="00CA00DD">
        <w:rPr>
          <w:rFonts w:ascii="Times New Roman" w:hAnsi="Times New Roman" w:cs="Times New Roman"/>
          <w:b/>
          <w:color w:val="333333"/>
          <w:sz w:val="24"/>
          <w:szCs w:val="24"/>
        </w:rPr>
        <w:t>.</w:t>
      </w:r>
      <w:r w:rsidRPr="00CA00DD">
        <w:rPr>
          <w:rStyle w:val="layer1numeraabertura"/>
          <w:rFonts w:ascii="Times New Roman" w:hAnsi="Times New Roman" w:cs="Times New Roman"/>
          <w:b/>
          <w:color w:val="333333"/>
          <w:sz w:val="24"/>
          <w:szCs w:val="24"/>
        </w:rPr>
        <w:t>8</w:t>
      </w:r>
      <w:r w:rsidRPr="00F43DB1">
        <w:rPr>
          <w:rFonts w:ascii="Times New Roman" w:hAnsi="Times New Roman" w:cs="Times New Roman"/>
          <w:color w:val="333333"/>
          <w:sz w:val="24"/>
          <w:szCs w:val="24"/>
        </w:rPr>
        <w:t>. O intervalo mínimo de diferença de</w:t>
      </w:r>
      <w:r w:rsidR="00CA00DD">
        <w:rPr>
          <w:rFonts w:ascii="Times New Roman" w:hAnsi="Times New Roman" w:cs="Times New Roman"/>
          <w:color w:val="333333"/>
          <w:sz w:val="24"/>
          <w:szCs w:val="24"/>
        </w:rPr>
        <w:t xml:space="preserve"> </w:t>
      </w:r>
      <w:r w:rsidRPr="00F43DB1">
        <w:rPr>
          <w:rFonts w:ascii="Times New Roman" w:hAnsi="Times New Roman" w:cs="Times New Roman"/>
          <w:color w:val="333333"/>
          <w:sz w:val="24"/>
          <w:szCs w:val="24"/>
        </w:rPr>
        <w:t>valor</w:t>
      </w:r>
      <w:r w:rsidR="00CA00DD">
        <w:rPr>
          <w:rFonts w:ascii="Times New Roman" w:hAnsi="Times New Roman" w:cs="Times New Roman"/>
          <w:color w:val="333333"/>
          <w:sz w:val="24"/>
          <w:szCs w:val="24"/>
        </w:rPr>
        <w:t xml:space="preserve"> </w:t>
      </w:r>
      <w:r w:rsidRPr="00F43DB1">
        <w:rPr>
          <w:rFonts w:ascii="Times New Roman" w:hAnsi="Times New Roman" w:cs="Times New Roman"/>
          <w:color w:val="333333"/>
          <w:sz w:val="24"/>
          <w:szCs w:val="24"/>
        </w:rPr>
        <w:t>entre os lances, que incidirá tanto em relação aos lances intermediários quanto em relação à proposta que cobrir a melhor oferta</w:t>
      </w:r>
      <w:r w:rsidR="00CA00DD">
        <w:rPr>
          <w:rFonts w:ascii="Times New Roman" w:hAnsi="Times New Roman" w:cs="Times New Roman"/>
          <w:color w:val="333333"/>
          <w:sz w:val="24"/>
          <w:szCs w:val="24"/>
        </w:rPr>
        <w:t>.</w:t>
      </w:r>
    </w:p>
    <w:p w14:paraId="264AB0B9" w14:textId="77777777" w:rsidR="00872286" w:rsidRPr="00F43DB1" w:rsidRDefault="00872286" w:rsidP="00F93382">
      <w:pPr>
        <w:spacing w:after="240"/>
        <w:ind w:left="0" w:firstLine="0"/>
        <w:rPr>
          <w:rFonts w:ascii="Times New Roman" w:hAnsi="Times New Roman" w:cs="Times New Roman"/>
          <w:color w:val="333333"/>
          <w:sz w:val="24"/>
          <w:szCs w:val="24"/>
        </w:rPr>
      </w:pPr>
      <w:r w:rsidRPr="00CA00DD">
        <w:rPr>
          <w:rStyle w:val="numeraabertura"/>
          <w:rFonts w:ascii="Times New Roman" w:hAnsi="Times New Roman" w:cs="Times New Roman"/>
          <w:b/>
          <w:color w:val="333333"/>
          <w:sz w:val="24"/>
          <w:szCs w:val="24"/>
        </w:rPr>
        <w:t>6</w:t>
      </w:r>
      <w:r w:rsidRPr="00CA00DD">
        <w:rPr>
          <w:rFonts w:ascii="Times New Roman" w:hAnsi="Times New Roman" w:cs="Times New Roman"/>
          <w:b/>
          <w:color w:val="333333"/>
          <w:sz w:val="24"/>
          <w:szCs w:val="24"/>
        </w:rPr>
        <w:t>.</w:t>
      </w:r>
      <w:r w:rsidRPr="00CA00DD">
        <w:rPr>
          <w:rStyle w:val="layer1numeraabertura"/>
          <w:rFonts w:ascii="Times New Roman" w:hAnsi="Times New Roman" w:cs="Times New Roman"/>
          <w:b/>
          <w:color w:val="333333"/>
          <w:sz w:val="24"/>
          <w:szCs w:val="24"/>
        </w:rPr>
        <w:t>9</w:t>
      </w:r>
      <w:r w:rsidRPr="00F43DB1">
        <w:rPr>
          <w:rFonts w:ascii="Times New Roman" w:hAnsi="Times New Roman" w:cs="Times New Roman"/>
          <w:color w:val="333333"/>
          <w:sz w:val="24"/>
          <w:szCs w:val="24"/>
        </w:rPr>
        <w:t>. O licitante poderá, uma única vez, excluir seu último lance ofertado, no intervalo de quinze segundos após o registro no sistema, na hipótese de lance inconsistente ou inexequível.</w:t>
      </w:r>
    </w:p>
    <w:p w14:paraId="1A6A6AFF" w14:textId="0AC22861" w:rsidR="00872286" w:rsidRPr="00F43DB1" w:rsidRDefault="00872286" w:rsidP="00F93382">
      <w:pPr>
        <w:spacing w:after="240"/>
        <w:ind w:left="0" w:firstLine="0"/>
        <w:rPr>
          <w:rFonts w:ascii="Times New Roman" w:hAnsi="Times New Roman" w:cs="Times New Roman"/>
          <w:color w:val="333333"/>
          <w:sz w:val="24"/>
          <w:szCs w:val="24"/>
        </w:rPr>
      </w:pPr>
      <w:r w:rsidRPr="00CA00DD">
        <w:rPr>
          <w:rStyle w:val="numeraabertura"/>
          <w:rFonts w:ascii="Times New Roman" w:hAnsi="Times New Roman" w:cs="Times New Roman"/>
          <w:b/>
          <w:color w:val="333333"/>
          <w:sz w:val="24"/>
          <w:szCs w:val="24"/>
        </w:rPr>
        <w:t>6</w:t>
      </w:r>
      <w:r w:rsidRPr="00CA00DD">
        <w:rPr>
          <w:rFonts w:ascii="Times New Roman" w:hAnsi="Times New Roman" w:cs="Times New Roman"/>
          <w:b/>
          <w:color w:val="333333"/>
          <w:sz w:val="24"/>
          <w:szCs w:val="24"/>
        </w:rPr>
        <w:t>.</w:t>
      </w:r>
      <w:r w:rsidRPr="00CA00DD">
        <w:rPr>
          <w:rStyle w:val="layer1numeraabertura"/>
          <w:rFonts w:ascii="Times New Roman" w:hAnsi="Times New Roman" w:cs="Times New Roman"/>
          <w:b/>
          <w:color w:val="333333"/>
          <w:sz w:val="24"/>
          <w:szCs w:val="24"/>
        </w:rPr>
        <w:t>10</w:t>
      </w:r>
      <w:r w:rsidRPr="00F43DB1">
        <w:rPr>
          <w:rFonts w:ascii="Times New Roman" w:hAnsi="Times New Roman" w:cs="Times New Roman"/>
          <w:color w:val="333333"/>
          <w:sz w:val="24"/>
          <w:szCs w:val="24"/>
        </w:rPr>
        <w:t>. O procedimento seguirá de acordo com o modo de disputa</w:t>
      </w:r>
      <w:r w:rsidR="00CA00DD">
        <w:rPr>
          <w:rFonts w:ascii="Times New Roman" w:hAnsi="Times New Roman" w:cs="Times New Roman"/>
          <w:color w:val="333333"/>
          <w:sz w:val="24"/>
          <w:szCs w:val="24"/>
        </w:rPr>
        <w:t xml:space="preserve"> </w:t>
      </w:r>
      <w:r w:rsidRPr="00F43DB1">
        <w:rPr>
          <w:rFonts w:ascii="Times New Roman" w:hAnsi="Times New Roman" w:cs="Times New Roman"/>
          <w:color w:val="333333"/>
          <w:sz w:val="24"/>
          <w:szCs w:val="24"/>
        </w:rPr>
        <w:t>aberto e fechado.</w:t>
      </w:r>
    </w:p>
    <w:p w14:paraId="7F977E8B" w14:textId="5593C52A" w:rsidR="00872286" w:rsidRDefault="00872286" w:rsidP="00F93382">
      <w:pPr>
        <w:pStyle w:val="beforesub"/>
        <w:spacing w:before="0" w:beforeAutospacing="0" w:after="0" w:afterAutospacing="0"/>
        <w:jc w:val="both"/>
        <w:rPr>
          <w:color w:val="333333"/>
        </w:rPr>
      </w:pPr>
      <w:r w:rsidRPr="00CA00DD">
        <w:rPr>
          <w:rStyle w:val="numeraabertura"/>
          <w:b/>
          <w:color w:val="333333"/>
        </w:rPr>
        <w:t>6</w:t>
      </w:r>
      <w:r w:rsidRPr="00CA00DD">
        <w:rPr>
          <w:b/>
          <w:color w:val="333333"/>
        </w:rPr>
        <w:t>.</w:t>
      </w:r>
      <w:r w:rsidRPr="00CA00DD">
        <w:rPr>
          <w:rStyle w:val="layer1numeraabertura"/>
          <w:b/>
          <w:color w:val="333333"/>
        </w:rPr>
        <w:t>11</w:t>
      </w:r>
      <w:r w:rsidRPr="00CA00DD">
        <w:rPr>
          <w:b/>
          <w:color w:val="333333"/>
        </w:rPr>
        <w:t>.</w:t>
      </w:r>
      <w:r w:rsidRPr="00F43DB1">
        <w:rPr>
          <w:color w:val="333333"/>
        </w:rPr>
        <w:t xml:space="preserve"> No modo de disputa “aberto e fechado”, os licitantes apresentarão lances públicos e sucessivos, com lance final e fechado.</w:t>
      </w:r>
    </w:p>
    <w:p w14:paraId="20FFB161" w14:textId="77777777" w:rsidR="00CA00DD" w:rsidRPr="00F43DB1" w:rsidRDefault="00CA00DD" w:rsidP="00F93382">
      <w:pPr>
        <w:pStyle w:val="beforesub"/>
        <w:spacing w:before="0" w:beforeAutospacing="0" w:after="0" w:afterAutospacing="0"/>
        <w:jc w:val="both"/>
        <w:rPr>
          <w:color w:val="333333"/>
        </w:rPr>
      </w:pPr>
    </w:p>
    <w:p w14:paraId="71DE8664" w14:textId="77777777" w:rsidR="00872286" w:rsidRPr="00F43DB1" w:rsidRDefault="00872286" w:rsidP="00872286">
      <w:pPr>
        <w:pStyle w:val="sub1"/>
        <w:spacing w:before="0" w:beforeAutospacing="0" w:after="48" w:afterAutospacing="0" w:line="288" w:lineRule="atLeast"/>
        <w:ind w:firstLine="567"/>
        <w:jc w:val="both"/>
        <w:rPr>
          <w:color w:val="333333"/>
        </w:rPr>
      </w:pPr>
      <w:r w:rsidRPr="00CA00DD">
        <w:rPr>
          <w:rStyle w:val="numeraabertura"/>
          <w:b/>
          <w:color w:val="333333"/>
        </w:rPr>
        <w:t>6</w:t>
      </w:r>
      <w:r w:rsidRPr="00CA00DD">
        <w:rPr>
          <w:b/>
          <w:color w:val="333333"/>
        </w:rPr>
        <w:t>.</w:t>
      </w:r>
      <w:r w:rsidRPr="00CA00DD">
        <w:rPr>
          <w:rStyle w:val="layer1numeraabertura"/>
          <w:b/>
          <w:color w:val="333333"/>
        </w:rPr>
        <w:t>11</w:t>
      </w:r>
      <w:r w:rsidRPr="00CA00DD">
        <w:rPr>
          <w:b/>
          <w:color w:val="333333"/>
        </w:rPr>
        <w:t>.</w:t>
      </w:r>
      <w:r w:rsidRPr="00CA00DD">
        <w:rPr>
          <w:rStyle w:val="layer2numeraabertura"/>
          <w:b/>
          <w:color w:val="333333"/>
        </w:rPr>
        <w:t>1</w:t>
      </w:r>
      <w:r w:rsidRPr="00F43DB1">
        <w:rPr>
          <w:color w:val="333333"/>
        </w:rPr>
        <w:t>. 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14:paraId="00D699C0" w14:textId="77777777" w:rsidR="00872286" w:rsidRPr="00F43DB1" w:rsidRDefault="00872286" w:rsidP="00872286">
      <w:pPr>
        <w:pStyle w:val="sub1"/>
        <w:spacing w:before="0" w:beforeAutospacing="0" w:after="48" w:afterAutospacing="0" w:line="288" w:lineRule="atLeast"/>
        <w:ind w:firstLine="567"/>
        <w:jc w:val="both"/>
        <w:rPr>
          <w:color w:val="333333"/>
        </w:rPr>
      </w:pPr>
      <w:r w:rsidRPr="00CA00DD">
        <w:rPr>
          <w:rStyle w:val="numeraabertura"/>
          <w:b/>
          <w:color w:val="333333"/>
        </w:rPr>
        <w:lastRenderedPageBreak/>
        <w:t>6</w:t>
      </w:r>
      <w:r w:rsidRPr="00CA00DD">
        <w:rPr>
          <w:b/>
          <w:color w:val="333333"/>
        </w:rPr>
        <w:t>.</w:t>
      </w:r>
      <w:r w:rsidRPr="00CA00DD">
        <w:rPr>
          <w:rStyle w:val="layer1numeraabertura"/>
          <w:b/>
          <w:color w:val="333333"/>
        </w:rPr>
        <w:t>11</w:t>
      </w:r>
      <w:r w:rsidRPr="00CA00DD">
        <w:rPr>
          <w:b/>
          <w:color w:val="333333"/>
        </w:rPr>
        <w:t>.</w:t>
      </w:r>
      <w:r w:rsidRPr="00CA00DD">
        <w:rPr>
          <w:rStyle w:val="layer2numeraabertura"/>
          <w:b/>
          <w:color w:val="333333"/>
        </w:rPr>
        <w:t>2</w:t>
      </w:r>
      <w:r w:rsidRPr="00F43DB1">
        <w:rPr>
          <w:color w:val="333333"/>
        </w:rPr>
        <w:t xml:space="preserve">. Encerrado o prazo previsto no subitem anterior, o sistema abrirá oportunidade para que o autor da oferta de valor mais baixo e os das ofertas com preços até 10% (dez por cento) </w:t>
      </w:r>
      <w:proofErr w:type="spellStart"/>
      <w:r w:rsidRPr="00F43DB1">
        <w:rPr>
          <w:color w:val="333333"/>
        </w:rPr>
        <w:t>superiores</w:t>
      </w:r>
      <w:proofErr w:type="spellEnd"/>
      <w:r w:rsidRPr="00F43DB1">
        <w:rPr>
          <w:color w:val="333333"/>
        </w:rPr>
        <w:t xml:space="preserve"> àquela possam ofertar um lance final e fechado em até cinco minutos, o qual será sigiloso até o encerramento deste prazo.</w:t>
      </w:r>
    </w:p>
    <w:p w14:paraId="43D5121F" w14:textId="77777777" w:rsidR="00872286" w:rsidRPr="00F43DB1" w:rsidRDefault="00872286" w:rsidP="00872286">
      <w:pPr>
        <w:pStyle w:val="sub1"/>
        <w:spacing w:before="0" w:beforeAutospacing="0" w:after="48" w:afterAutospacing="0" w:line="288" w:lineRule="atLeast"/>
        <w:ind w:firstLine="567"/>
        <w:jc w:val="both"/>
        <w:rPr>
          <w:color w:val="333333"/>
        </w:rPr>
      </w:pPr>
      <w:r w:rsidRPr="00CA00DD">
        <w:rPr>
          <w:rStyle w:val="numeraabertura"/>
          <w:b/>
          <w:color w:val="333333"/>
        </w:rPr>
        <w:t>6</w:t>
      </w:r>
      <w:r w:rsidRPr="00CA00DD">
        <w:rPr>
          <w:b/>
          <w:color w:val="333333"/>
        </w:rPr>
        <w:t>.</w:t>
      </w:r>
      <w:r w:rsidRPr="00CA00DD">
        <w:rPr>
          <w:rStyle w:val="layer1numeraabertura"/>
          <w:b/>
          <w:color w:val="333333"/>
        </w:rPr>
        <w:t>11</w:t>
      </w:r>
      <w:r w:rsidRPr="00CA00DD">
        <w:rPr>
          <w:b/>
          <w:color w:val="333333"/>
        </w:rPr>
        <w:t>.</w:t>
      </w:r>
      <w:r w:rsidRPr="00CA00DD">
        <w:rPr>
          <w:rStyle w:val="layer2numeraabertura"/>
          <w:b/>
          <w:color w:val="333333"/>
        </w:rPr>
        <w:t>3</w:t>
      </w:r>
      <w:r w:rsidRPr="00F43DB1">
        <w:rPr>
          <w:color w:val="333333"/>
        </w:rPr>
        <w:t>. Caso o item em disputa envolva objeto abrangido por margem de preferência, o percentual referido na disposição anterior será de 20%, nos termos do § 6º do artigo 24 da IN SEGES/ME nº 73, de 2022, incluído pela IN SEGES/MGI nº 79, de 12 de setembro de 2024.</w:t>
      </w:r>
    </w:p>
    <w:p w14:paraId="60251204" w14:textId="77777777" w:rsidR="00872286" w:rsidRPr="00F43DB1" w:rsidRDefault="00872286" w:rsidP="00872286">
      <w:pPr>
        <w:pStyle w:val="sub1"/>
        <w:spacing w:before="0" w:beforeAutospacing="0" w:after="48" w:afterAutospacing="0" w:line="288" w:lineRule="atLeast"/>
        <w:ind w:firstLine="567"/>
        <w:jc w:val="both"/>
        <w:rPr>
          <w:color w:val="333333"/>
        </w:rPr>
      </w:pPr>
      <w:r w:rsidRPr="00D36D75">
        <w:rPr>
          <w:rStyle w:val="numeraabertura"/>
          <w:b/>
          <w:color w:val="333333"/>
        </w:rPr>
        <w:t>6</w:t>
      </w:r>
      <w:r w:rsidRPr="00D36D75">
        <w:rPr>
          <w:b/>
          <w:color w:val="333333"/>
        </w:rPr>
        <w:t>.</w:t>
      </w:r>
      <w:r w:rsidRPr="00D36D75">
        <w:rPr>
          <w:rStyle w:val="layer1numeraabertura"/>
          <w:b/>
          <w:color w:val="333333"/>
        </w:rPr>
        <w:t>11</w:t>
      </w:r>
      <w:r w:rsidRPr="00D36D75">
        <w:rPr>
          <w:b/>
          <w:color w:val="333333"/>
        </w:rPr>
        <w:t>.</w:t>
      </w:r>
      <w:r w:rsidRPr="00D36D75">
        <w:rPr>
          <w:rStyle w:val="layer2numeraabertura"/>
          <w:b/>
          <w:color w:val="333333"/>
        </w:rPr>
        <w:t>4</w:t>
      </w:r>
      <w:r w:rsidRPr="00F43DB1">
        <w:rPr>
          <w:color w:val="333333"/>
        </w:rPr>
        <w:t>. No procedimento de que trata o subitem supra, o licitante poderá optar por manter o seu último lance da etapa aberta, ou por ofertar melhor lance.</w:t>
      </w:r>
    </w:p>
    <w:p w14:paraId="09311832" w14:textId="72F4CD06" w:rsidR="00872286" w:rsidRDefault="00872286" w:rsidP="00872286">
      <w:pPr>
        <w:pStyle w:val="sub1"/>
        <w:spacing w:before="0" w:beforeAutospacing="0" w:after="0" w:afterAutospacing="0" w:line="288" w:lineRule="atLeast"/>
        <w:ind w:firstLine="567"/>
        <w:jc w:val="both"/>
        <w:rPr>
          <w:color w:val="333333"/>
        </w:rPr>
      </w:pPr>
      <w:r w:rsidRPr="00D36D75">
        <w:rPr>
          <w:rStyle w:val="numeraabertura"/>
          <w:b/>
          <w:color w:val="333333"/>
        </w:rPr>
        <w:t>6</w:t>
      </w:r>
      <w:r w:rsidRPr="00D36D75">
        <w:rPr>
          <w:b/>
          <w:color w:val="333333"/>
        </w:rPr>
        <w:t>.</w:t>
      </w:r>
      <w:r w:rsidRPr="00D36D75">
        <w:rPr>
          <w:rStyle w:val="layer1numeraabertura"/>
          <w:b/>
          <w:color w:val="333333"/>
        </w:rPr>
        <w:t>11</w:t>
      </w:r>
      <w:r w:rsidRPr="00D36D75">
        <w:rPr>
          <w:b/>
          <w:color w:val="333333"/>
        </w:rPr>
        <w:t>.</w:t>
      </w:r>
      <w:r w:rsidRPr="00D36D75">
        <w:rPr>
          <w:rStyle w:val="layer2numeraabertura"/>
          <w:b/>
          <w:color w:val="333333"/>
        </w:rPr>
        <w:t>5</w:t>
      </w:r>
      <w:r w:rsidRPr="00F43DB1">
        <w:rPr>
          <w:color w:val="333333"/>
        </w:rPr>
        <w:t>. 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14:paraId="346A4528" w14:textId="77777777" w:rsidR="00D36D75" w:rsidRPr="00F43DB1" w:rsidRDefault="00D36D75" w:rsidP="00D36D75">
      <w:pPr>
        <w:pStyle w:val="sub1"/>
        <w:spacing w:before="0" w:beforeAutospacing="0" w:after="0" w:afterAutospacing="0" w:line="288" w:lineRule="atLeast"/>
        <w:jc w:val="both"/>
        <w:rPr>
          <w:color w:val="333333"/>
        </w:rPr>
      </w:pPr>
    </w:p>
    <w:p w14:paraId="3B79E97E" w14:textId="77777777" w:rsidR="00872286" w:rsidRPr="00F43DB1" w:rsidRDefault="00872286" w:rsidP="00D36D75">
      <w:pPr>
        <w:spacing w:after="240"/>
        <w:ind w:left="0" w:firstLine="0"/>
        <w:rPr>
          <w:rFonts w:ascii="Times New Roman" w:hAnsi="Times New Roman" w:cs="Times New Roman"/>
          <w:color w:val="333333"/>
          <w:sz w:val="24"/>
          <w:szCs w:val="24"/>
        </w:rPr>
      </w:pPr>
      <w:r w:rsidRPr="00D36D75">
        <w:rPr>
          <w:rStyle w:val="numeraabertura"/>
          <w:rFonts w:ascii="Times New Roman" w:hAnsi="Times New Roman" w:cs="Times New Roman"/>
          <w:b/>
          <w:color w:val="333333"/>
          <w:sz w:val="24"/>
          <w:szCs w:val="24"/>
        </w:rPr>
        <w:t>6</w:t>
      </w:r>
      <w:r w:rsidRPr="00D36D75">
        <w:rPr>
          <w:rFonts w:ascii="Times New Roman" w:hAnsi="Times New Roman" w:cs="Times New Roman"/>
          <w:b/>
          <w:color w:val="333333"/>
          <w:sz w:val="24"/>
          <w:szCs w:val="24"/>
        </w:rPr>
        <w:t>.</w:t>
      </w:r>
      <w:r w:rsidRPr="00D36D75">
        <w:rPr>
          <w:rStyle w:val="layer1numeraabertura"/>
          <w:rFonts w:ascii="Times New Roman" w:hAnsi="Times New Roman" w:cs="Times New Roman"/>
          <w:b/>
          <w:color w:val="333333"/>
          <w:sz w:val="24"/>
          <w:szCs w:val="24"/>
        </w:rPr>
        <w:t>12</w:t>
      </w:r>
      <w:r w:rsidRPr="00F43DB1">
        <w:rPr>
          <w:rFonts w:ascii="Times New Roman" w:hAnsi="Times New Roman" w:cs="Times New Roman"/>
          <w:color w:val="333333"/>
          <w:sz w:val="24"/>
          <w:szCs w:val="24"/>
        </w:rPr>
        <w:t>. Após o término dos prazos estabelecidos nos subitens anteriores, o sistema ordenará e divulgará os lances segundo a ordem crescente de valores.</w:t>
      </w:r>
    </w:p>
    <w:p w14:paraId="4EFF4A82" w14:textId="77777777" w:rsidR="00872286" w:rsidRPr="00F43DB1" w:rsidRDefault="00872286" w:rsidP="00D36D75">
      <w:pPr>
        <w:spacing w:after="240"/>
        <w:ind w:left="0" w:firstLine="0"/>
        <w:rPr>
          <w:rFonts w:ascii="Times New Roman" w:hAnsi="Times New Roman" w:cs="Times New Roman"/>
          <w:color w:val="333333"/>
          <w:sz w:val="24"/>
          <w:szCs w:val="24"/>
        </w:rPr>
      </w:pPr>
      <w:r w:rsidRPr="00D36D75">
        <w:rPr>
          <w:rStyle w:val="numeraabertura"/>
          <w:rFonts w:ascii="Times New Roman" w:hAnsi="Times New Roman" w:cs="Times New Roman"/>
          <w:b/>
          <w:color w:val="333333"/>
          <w:sz w:val="24"/>
          <w:szCs w:val="24"/>
        </w:rPr>
        <w:t>6</w:t>
      </w:r>
      <w:r w:rsidRPr="00D36D75">
        <w:rPr>
          <w:rFonts w:ascii="Times New Roman" w:hAnsi="Times New Roman" w:cs="Times New Roman"/>
          <w:b/>
          <w:color w:val="333333"/>
          <w:sz w:val="24"/>
          <w:szCs w:val="24"/>
        </w:rPr>
        <w:t>.</w:t>
      </w:r>
      <w:r w:rsidRPr="00D36D75">
        <w:rPr>
          <w:rStyle w:val="layer1numeraabertura"/>
          <w:rFonts w:ascii="Times New Roman" w:hAnsi="Times New Roman" w:cs="Times New Roman"/>
          <w:b/>
          <w:color w:val="333333"/>
          <w:sz w:val="24"/>
          <w:szCs w:val="24"/>
        </w:rPr>
        <w:t>13</w:t>
      </w:r>
      <w:r w:rsidRPr="00F43DB1">
        <w:rPr>
          <w:rFonts w:ascii="Times New Roman" w:hAnsi="Times New Roman" w:cs="Times New Roman"/>
          <w:color w:val="333333"/>
          <w:sz w:val="24"/>
          <w:szCs w:val="24"/>
        </w:rPr>
        <w:t>. Não serão aceitos dois ou mais lances de mesmo valor, prevalecendo aquele que for recebido e registrado em primeiro lugar.</w:t>
      </w:r>
    </w:p>
    <w:p w14:paraId="32DA3EDC" w14:textId="77777777" w:rsidR="00872286" w:rsidRPr="00F43DB1" w:rsidRDefault="00872286" w:rsidP="00D36D75">
      <w:pPr>
        <w:spacing w:after="240"/>
        <w:ind w:left="0" w:firstLine="0"/>
        <w:rPr>
          <w:rFonts w:ascii="Times New Roman" w:hAnsi="Times New Roman" w:cs="Times New Roman"/>
          <w:color w:val="333333"/>
          <w:sz w:val="24"/>
          <w:szCs w:val="24"/>
        </w:rPr>
      </w:pPr>
      <w:r w:rsidRPr="00D36D75">
        <w:rPr>
          <w:rStyle w:val="numeraabertura"/>
          <w:rFonts w:ascii="Times New Roman" w:hAnsi="Times New Roman" w:cs="Times New Roman"/>
          <w:b/>
          <w:color w:val="333333"/>
          <w:sz w:val="24"/>
          <w:szCs w:val="24"/>
        </w:rPr>
        <w:t>6</w:t>
      </w:r>
      <w:r w:rsidRPr="00D36D75">
        <w:rPr>
          <w:rFonts w:ascii="Times New Roman" w:hAnsi="Times New Roman" w:cs="Times New Roman"/>
          <w:b/>
          <w:color w:val="333333"/>
          <w:sz w:val="24"/>
          <w:szCs w:val="24"/>
        </w:rPr>
        <w:t>.</w:t>
      </w:r>
      <w:r w:rsidRPr="00D36D75">
        <w:rPr>
          <w:rStyle w:val="layer1numeraabertura"/>
          <w:rFonts w:ascii="Times New Roman" w:hAnsi="Times New Roman" w:cs="Times New Roman"/>
          <w:b/>
          <w:color w:val="333333"/>
          <w:sz w:val="24"/>
          <w:szCs w:val="24"/>
        </w:rPr>
        <w:t>14</w:t>
      </w:r>
      <w:r w:rsidRPr="00F43DB1">
        <w:rPr>
          <w:rFonts w:ascii="Times New Roman" w:hAnsi="Times New Roman" w:cs="Times New Roman"/>
          <w:color w:val="333333"/>
          <w:sz w:val="24"/>
          <w:szCs w:val="24"/>
        </w:rPr>
        <w:t>. Durante o transcurso da sessão pública, os licitantes serão informados, em tempo real, do valor do menor lance registrado, vedada a identificação do licitante.</w:t>
      </w:r>
    </w:p>
    <w:p w14:paraId="79AA4B65" w14:textId="0E39C438" w:rsidR="00872286" w:rsidRPr="00F43DB1" w:rsidRDefault="00872286" w:rsidP="00D36D75">
      <w:pPr>
        <w:spacing w:after="240"/>
        <w:ind w:left="0" w:firstLine="0"/>
        <w:rPr>
          <w:rFonts w:ascii="Times New Roman" w:hAnsi="Times New Roman" w:cs="Times New Roman"/>
          <w:color w:val="333333"/>
          <w:sz w:val="24"/>
          <w:szCs w:val="24"/>
        </w:rPr>
      </w:pPr>
      <w:r w:rsidRPr="00D36D75">
        <w:rPr>
          <w:rStyle w:val="numeraabertura"/>
          <w:rFonts w:ascii="Times New Roman" w:hAnsi="Times New Roman" w:cs="Times New Roman"/>
          <w:b/>
          <w:color w:val="333333"/>
          <w:sz w:val="24"/>
          <w:szCs w:val="24"/>
        </w:rPr>
        <w:t>6</w:t>
      </w:r>
      <w:r w:rsidRPr="00D36D75">
        <w:rPr>
          <w:rFonts w:ascii="Times New Roman" w:hAnsi="Times New Roman" w:cs="Times New Roman"/>
          <w:b/>
          <w:color w:val="333333"/>
          <w:sz w:val="24"/>
          <w:szCs w:val="24"/>
        </w:rPr>
        <w:t>.</w:t>
      </w:r>
      <w:r w:rsidRPr="00D36D75">
        <w:rPr>
          <w:rStyle w:val="layer1numeraabertura"/>
          <w:rFonts w:ascii="Times New Roman" w:hAnsi="Times New Roman" w:cs="Times New Roman"/>
          <w:b/>
          <w:color w:val="333333"/>
          <w:sz w:val="24"/>
          <w:szCs w:val="24"/>
        </w:rPr>
        <w:t>15</w:t>
      </w:r>
      <w:r w:rsidRPr="00D36D75">
        <w:rPr>
          <w:rFonts w:ascii="Times New Roman" w:hAnsi="Times New Roman" w:cs="Times New Roman"/>
          <w:b/>
          <w:color w:val="333333"/>
          <w:sz w:val="24"/>
          <w:szCs w:val="24"/>
        </w:rPr>
        <w:t>.</w:t>
      </w:r>
      <w:r w:rsidRPr="00F43DB1">
        <w:rPr>
          <w:rFonts w:ascii="Times New Roman" w:hAnsi="Times New Roman" w:cs="Times New Roman"/>
          <w:color w:val="333333"/>
          <w:sz w:val="24"/>
          <w:szCs w:val="24"/>
        </w:rPr>
        <w:t xml:space="preserve"> No caso de desconexão com o</w:t>
      </w:r>
      <w:r w:rsidR="00D36D75">
        <w:rPr>
          <w:rFonts w:ascii="Times New Roman" w:hAnsi="Times New Roman" w:cs="Times New Roman"/>
          <w:color w:val="333333"/>
          <w:sz w:val="24"/>
          <w:szCs w:val="24"/>
        </w:rPr>
        <w:t xml:space="preserve"> </w:t>
      </w:r>
      <w:r w:rsidRPr="00F43DB1">
        <w:rPr>
          <w:rStyle w:val="agente"/>
          <w:rFonts w:ascii="Times New Roman" w:hAnsi="Times New Roman" w:cs="Times New Roman"/>
          <w:color w:val="333333"/>
          <w:sz w:val="24"/>
          <w:szCs w:val="24"/>
        </w:rPr>
        <w:t>Pregoeiro</w:t>
      </w:r>
      <w:r w:rsidRPr="00F43DB1">
        <w:rPr>
          <w:rFonts w:ascii="Times New Roman" w:hAnsi="Times New Roman" w:cs="Times New Roman"/>
          <w:color w:val="333333"/>
          <w:sz w:val="24"/>
          <w:szCs w:val="24"/>
        </w:rPr>
        <w:t>, no decorrer da etapa competitiva do</w:t>
      </w:r>
      <w:r w:rsidR="00D36D75">
        <w:rPr>
          <w:rFonts w:ascii="Times New Roman" w:hAnsi="Times New Roman" w:cs="Times New Roman"/>
          <w:color w:val="333333"/>
          <w:sz w:val="24"/>
          <w:szCs w:val="24"/>
        </w:rPr>
        <w:t xml:space="preserve"> </w:t>
      </w:r>
      <w:r w:rsidRPr="00F43DB1">
        <w:rPr>
          <w:rStyle w:val="modalidade"/>
          <w:rFonts w:ascii="Times New Roman" w:hAnsi="Times New Roman" w:cs="Times New Roman"/>
          <w:color w:val="333333"/>
          <w:sz w:val="24"/>
          <w:szCs w:val="24"/>
        </w:rPr>
        <w:t>Pregão Eletrônico</w:t>
      </w:r>
      <w:r w:rsidRPr="00F43DB1">
        <w:rPr>
          <w:rFonts w:ascii="Times New Roman" w:hAnsi="Times New Roman" w:cs="Times New Roman"/>
          <w:color w:val="333333"/>
          <w:sz w:val="24"/>
          <w:szCs w:val="24"/>
        </w:rPr>
        <w:t>, o sistema eletrônico poderá permanecer acessível aos licitantes para a recepção dos lances.</w:t>
      </w:r>
    </w:p>
    <w:p w14:paraId="151B5ADA" w14:textId="5E750303" w:rsidR="00872286" w:rsidRPr="00F43DB1" w:rsidRDefault="00872286" w:rsidP="00D36D75">
      <w:pPr>
        <w:spacing w:after="240"/>
        <w:ind w:left="0" w:firstLine="0"/>
        <w:rPr>
          <w:rFonts w:ascii="Times New Roman" w:hAnsi="Times New Roman" w:cs="Times New Roman"/>
          <w:color w:val="333333"/>
          <w:sz w:val="24"/>
          <w:szCs w:val="24"/>
        </w:rPr>
      </w:pPr>
      <w:r w:rsidRPr="00D36D75">
        <w:rPr>
          <w:rStyle w:val="numeraabertura"/>
          <w:rFonts w:ascii="Times New Roman" w:hAnsi="Times New Roman" w:cs="Times New Roman"/>
          <w:b/>
          <w:color w:val="333333"/>
          <w:sz w:val="24"/>
          <w:szCs w:val="24"/>
        </w:rPr>
        <w:t>6</w:t>
      </w:r>
      <w:r w:rsidRPr="00D36D75">
        <w:rPr>
          <w:rFonts w:ascii="Times New Roman" w:hAnsi="Times New Roman" w:cs="Times New Roman"/>
          <w:b/>
          <w:color w:val="333333"/>
          <w:sz w:val="24"/>
          <w:szCs w:val="24"/>
        </w:rPr>
        <w:t>.</w:t>
      </w:r>
      <w:r w:rsidRPr="00D36D75">
        <w:rPr>
          <w:rStyle w:val="layer1numeraabertura"/>
          <w:rFonts w:ascii="Times New Roman" w:hAnsi="Times New Roman" w:cs="Times New Roman"/>
          <w:b/>
          <w:color w:val="333333"/>
          <w:sz w:val="24"/>
          <w:szCs w:val="24"/>
        </w:rPr>
        <w:t>16</w:t>
      </w:r>
      <w:r w:rsidRPr="00F43DB1">
        <w:rPr>
          <w:rFonts w:ascii="Times New Roman" w:hAnsi="Times New Roman" w:cs="Times New Roman"/>
          <w:color w:val="333333"/>
          <w:sz w:val="24"/>
          <w:szCs w:val="24"/>
        </w:rPr>
        <w:t>. Quando a desconexão do sistema eletrônico para o</w:t>
      </w:r>
      <w:r w:rsidR="00D36D75">
        <w:rPr>
          <w:rFonts w:ascii="Times New Roman" w:hAnsi="Times New Roman" w:cs="Times New Roman"/>
          <w:color w:val="333333"/>
          <w:sz w:val="24"/>
          <w:szCs w:val="24"/>
        </w:rPr>
        <w:t xml:space="preserve"> </w:t>
      </w:r>
      <w:r w:rsidRPr="00F43DB1">
        <w:rPr>
          <w:rStyle w:val="agente"/>
          <w:rFonts w:ascii="Times New Roman" w:hAnsi="Times New Roman" w:cs="Times New Roman"/>
          <w:color w:val="333333"/>
          <w:sz w:val="24"/>
          <w:szCs w:val="24"/>
        </w:rPr>
        <w:t>Pregoeiro</w:t>
      </w:r>
      <w:r w:rsidR="00D36D75">
        <w:rPr>
          <w:rFonts w:ascii="Times New Roman" w:hAnsi="Times New Roman" w:cs="Times New Roman"/>
          <w:color w:val="333333"/>
          <w:sz w:val="24"/>
          <w:szCs w:val="24"/>
        </w:rPr>
        <w:t xml:space="preserve"> </w:t>
      </w:r>
      <w:r w:rsidRPr="00F43DB1">
        <w:rPr>
          <w:rFonts w:ascii="Times New Roman" w:hAnsi="Times New Roman" w:cs="Times New Roman"/>
          <w:color w:val="333333"/>
          <w:sz w:val="24"/>
          <w:szCs w:val="24"/>
        </w:rPr>
        <w:t>persistir por tempo superior a dez minutos, a sessão pública será suspensa e reiniciada somente após decorridas vinte e quatro horas da comunicação do fato pelo</w:t>
      </w:r>
      <w:r w:rsidR="00D36D75">
        <w:rPr>
          <w:rFonts w:ascii="Times New Roman" w:hAnsi="Times New Roman" w:cs="Times New Roman"/>
          <w:color w:val="333333"/>
          <w:sz w:val="24"/>
          <w:szCs w:val="24"/>
        </w:rPr>
        <w:t xml:space="preserve"> </w:t>
      </w:r>
      <w:r w:rsidRPr="00F43DB1">
        <w:rPr>
          <w:rStyle w:val="agente"/>
          <w:rFonts w:ascii="Times New Roman" w:hAnsi="Times New Roman" w:cs="Times New Roman"/>
          <w:color w:val="333333"/>
          <w:sz w:val="24"/>
          <w:szCs w:val="24"/>
        </w:rPr>
        <w:t>Pregoeiro</w:t>
      </w:r>
      <w:r w:rsidR="00D36D75">
        <w:rPr>
          <w:rFonts w:ascii="Times New Roman" w:hAnsi="Times New Roman" w:cs="Times New Roman"/>
          <w:color w:val="333333"/>
          <w:sz w:val="24"/>
          <w:szCs w:val="24"/>
        </w:rPr>
        <w:t xml:space="preserve"> </w:t>
      </w:r>
      <w:r w:rsidRPr="00F43DB1">
        <w:rPr>
          <w:rFonts w:ascii="Times New Roman" w:hAnsi="Times New Roman" w:cs="Times New Roman"/>
          <w:color w:val="333333"/>
          <w:sz w:val="24"/>
          <w:szCs w:val="24"/>
        </w:rPr>
        <w:t>aos participantes, no sítio eletrônico utilizado para divulgação.</w:t>
      </w:r>
    </w:p>
    <w:p w14:paraId="55792C18" w14:textId="77777777" w:rsidR="00872286" w:rsidRPr="00F43DB1" w:rsidRDefault="00872286" w:rsidP="00D36D75">
      <w:pPr>
        <w:spacing w:after="240"/>
        <w:ind w:left="0" w:firstLine="0"/>
        <w:rPr>
          <w:rFonts w:ascii="Times New Roman" w:hAnsi="Times New Roman" w:cs="Times New Roman"/>
          <w:color w:val="333333"/>
          <w:sz w:val="24"/>
          <w:szCs w:val="24"/>
        </w:rPr>
      </w:pPr>
      <w:r w:rsidRPr="00D36D75">
        <w:rPr>
          <w:rStyle w:val="numeraabertura"/>
          <w:rFonts w:ascii="Times New Roman" w:hAnsi="Times New Roman" w:cs="Times New Roman"/>
          <w:b/>
          <w:color w:val="333333"/>
          <w:sz w:val="24"/>
          <w:szCs w:val="24"/>
        </w:rPr>
        <w:t>6</w:t>
      </w:r>
      <w:r w:rsidRPr="00D36D75">
        <w:rPr>
          <w:rFonts w:ascii="Times New Roman" w:hAnsi="Times New Roman" w:cs="Times New Roman"/>
          <w:b/>
          <w:color w:val="333333"/>
          <w:sz w:val="24"/>
          <w:szCs w:val="24"/>
        </w:rPr>
        <w:t>.</w:t>
      </w:r>
      <w:r w:rsidRPr="00D36D75">
        <w:rPr>
          <w:rStyle w:val="layer1numeraabertura"/>
          <w:rFonts w:ascii="Times New Roman" w:hAnsi="Times New Roman" w:cs="Times New Roman"/>
          <w:b/>
          <w:color w:val="333333"/>
          <w:sz w:val="24"/>
          <w:szCs w:val="24"/>
        </w:rPr>
        <w:t>17</w:t>
      </w:r>
      <w:r w:rsidRPr="00D36D75">
        <w:rPr>
          <w:rFonts w:ascii="Times New Roman" w:hAnsi="Times New Roman" w:cs="Times New Roman"/>
          <w:b/>
          <w:color w:val="333333"/>
          <w:sz w:val="24"/>
          <w:szCs w:val="24"/>
        </w:rPr>
        <w:t>.</w:t>
      </w:r>
      <w:r w:rsidRPr="00F43DB1">
        <w:rPr>
          <w:rFonts w:ascii="Times New Roman" w:hAnsi="Times New Roman" w:cs="Times New Roman"/>
          <w:color w:val="333333"/>
          <w:sz w:val="24"/>
          <w:szCs w:val="24"/>
        </w:rPr>
        <w:t xml:space="preserve"> Caso o licitante não apresente lances, concorrerá com o valor de sua proposta.</w:t>
      </w:r>
    </w:p>
    <w:p w14:paraId="249D78D3" w14:textId="4A0174CA" w:rsidR="00872286" w:rsidRDefault="00872286" w:rsidP="00872286">
      <w:pPr>
        <w:pStyle w:val="beforesub"/>
        <w:spacing w:before="0" w:beforeAutospacing="0" w:after="0" w:afterAutospacing="0"/>
        <w:jc w:val="both"/>
        <w:rPr>
          <w:color w:val="333333"/>
        </w:rPr>
      </w:pPr>
      <w:r w:rsidRPr="00D36D75">
        <w:rPr>
          <w:rStyle w:val="numeraabertura"/>
          <w:b/>
          <w:color w:val="333333"/>
        </w:rPr>
        <w:t>6</w:t>
      </w:r>
      <w:r w:rsidRPr="00D36D75">
        <w:rPr>
          <w:b/>
          <w:color w:val="333333"/>
        </w:rPr>
        <w:t>.</w:t>
      </w:r>
      <w:r w:rsidRPr="00D36D75">
        <w:rPr>
          <w:rStyle w:val="layer1numeraabertura"/>
          <w:b/>
          <w:color w:val="333333"/>
        </w:rPr>
        <w:t>18</w:t>
      </w:r>
      <w:r w:rsidRPr="00F43DB1">
        <w:rPr>
          <w:color w:val="333333"/>
        </w:rPr>
        <w:t>. Ao final da fase de lances, será aplicado o benefício da margem de preferência, nos termos do art. 26 da Lei 14133/21.</w:t>
      </w:r>
    </w:p>
    <w:p w14:paraId="34EA3609" w14:textId="77777777" w:rsidR="00D36D75" w:rsidRPr="00F43DB1" w:rsidRDefault="00D36D75" w:rsidP="00872286">
      <w:pPr>
        <w:pStyle w:val="beforesub"/>
        <w:spacing w:before="0" w:beforeAutospacing="0" w:after="0" w:afterAutospacing="0"/>
        <w:jc w:val="both"/>
        <w:rPr>
          <w:color w:val="333333"/>
        </w:rPr>
      </w:pPr>
    </w:p>
    <w:p w14:paraId="483103E7" w14:textId="61AD0E4A" w:rsidR="00872286" w:rsidRPr="00F43DB1" w:rsidRDefault="00872286" w:rsidP="00872286">
      <w:pPr>
        <w:pStyle w:val="sub1"/>
        <w:spacing w:before="0" w:beforeAutospacing="0" w:after="48" w:afterAutospacing="0" w:line="288" w:lineRule="atLeast"/>
        <w:ind w:firstLine="567"/>
        <w:jc w:val="both"/>
        <w:rPr>
          <w:color w:val="333333"/>
        </w:rPr>
      </w:pPr>
      <w:r w:rsidRPr="00D36D75">
        <w:rPr>
          <w:rStyle w:val="numeraabertura"/>
          <w:b/>
          <w:color w:val="333333"/>
        </w:rPr>
        <w:t>6</w:t>
      </w:r>
      <w:r w:rsidRPr="00D36D75">
        <w:rPr>
          <w:b/>
          <w:color w:val="333333"/>
        </w:rPr>
        <w:t>.</w:t>
      </w:r>
      <w:r w:rsidRPr="00D36D75">
        <w:rPr>
          <w:rStyle w:val="layer1numeraabertura"/>
          <w:b/>
          <w:color w:val="333333"/>
        </w:rPr>
        <w:t>18</w:t>
      </w:r>
      <w:r w:rsidRPr="00D36D75">
        <w:rPr>
          <w:b/>
          <w:color w:val="333333"/>
        </w:rPr>
        <w:t>.</w:t>
      </w:r>
      <w:r w:rsidRPr="00D36D75">
        <w:rPr>
          <w:rStyle w:val="layer2numeraabertura"/>
          <w:b/>
          <w:color w:val="333333"/>
        </w:rPr>
        <w:t>1</w:t>
      </w:r>
      <w:r w:rsidRPr="00D36D75">
        <w:rPr>
          <w:b/>
          <w:color w:val="333333"/>
        </w:rPr>
        <w:t>.</w:t>
      </w:r>
      <w:r w:rsidRPr="00F43DB1">
        <w:rPr>
          <w:color w:val="333333"/>
        </w:rPr>
        <w:t xml:space="preserve"> Para produtos ou serviços abrangidos por margem de preferência normal ou adicional, caso a proposta de menor preço não tenha por objeto produto ou serviço contemplado pela referida margem, o sistema automaticamente indicará as propostas de produtos ou serviços que façam jus ao diferencial de preço, pela ordem de classificação, para fins de aceitação pelo</w:t>
      </w:r>
      <w:r w:rsidR="00D36D75">
        <w:rPr>
          <w:color w:val="333333"/>
        </w:rPr>
        <w:t xml:space="preserve"> </w:t>
      </w:r>
      <w:r w:rsidRPr="00F43DB1">
        <w:rPr>
          <w:rStyle w:val="agente"/>
          <w:color w:val="333333"/>
        </w:rPr>
        <w:t>Pregoeiro</w:t>
      </w:r>
      <w:r w:rsidRPr="00F43DB1">
        <w:rPr>
          <w:color w:val="333333"/>
        </w:rPr>
        <w:t>.</w:t>
      </w:r>
    </w:p>
    <w:p w14:paraId="1B6F992D" w14:textId="1827CA25" w:rsidR="00872286" w:rsidRDefault="00872286" w:rsidP="00872286">
      <w:pPr>
        <w:pStyle w:val="sub1"/>
        <w:spacing w:before="0" w:beforeAutospacing="0" w:after="0" w:afterAutospacing="0" w:line="288" w:lineRule="atLeast"/>
        <w:ind w:firstLine="567"/>
        <w:jc w:val="both"/>
        <w:rPr>
          <w:color w:val="333333"/>
        </w:rPr>
      </w:pPr>
      <w:r w:rsidRPr="00D36D75">
        <w:rPr>
          <w:rStyle w:val="numeraabertura"/>
          <w:b/>
          <w:color w:val="333333"/>
        </w:rPr>
        <w:t>6</w:t>
      </w:r>
      <w:r w:rsidRPr="00D36D75">
        <w:rPr>
          <w:b/>
          <w:color w:val="333333"/>
        </w:rPr>
        <w:t>.</w:t>
      </w:r>
      <w:r w:rsidRPr="00D36D75">
        <w:rPr>
          <w:rStyle w:val="layer1numeraabertura"/>
          <w:b/>
          <w:color w:val="333333"/>
        </w:rPr>
        <w:t>18</w:t>
      </w:r>
      <w:r w:rsidRPr="00D36D75">
        <w:rPr>
          <w:b/>
          <w:color w:val="333333"/>
        </w:rPr>
        <w:t>.</w:t>
      </w:r>
      <w:r w:rsidRPr="00D36D75">
        <w:rPr>
          <w:rStyle w:val="layer2numeraabertura"/>
          <w:b/>
          <w:color w:val="333333"/>
        </w:rPr>
        <w:t>2</w:t>
      </w:r>
      <w:r w:rsidRPr="00F43DB1">
        <w:rPr>
          <w:color w:val="333333"/>
        </w:rPr>
        <w:t>. Nestas situações, a proposta beneficiada pela aplicação da margem de preferência normal ou adicional, conforme o caso, tornar-se-á a proposta classificada em primeiro lugar.</w:t>
      </w:r>
    </w:p>
    <w:p w14:paraId="49829CDF" w14:textId="77777777" w:rsidR="00D36D75" w:rsidRPr="00F43DB1" w:rsidRDefault="00D36D75" w:rsidP="00872286">
      <w:pPr>
        <w:pStyle w:val="sub1"/>
        <w:spacing w:before="0" w:beforeAutospacing="0" w:after="0" w:afterAutospacing="0" w:line="288" w:lineRule="atLeast"/>
        <w:ind w:firstLine="567"/>
        <w:jc w:val="both"/>
        <w:rPr>
          <w:color w:val="333333"/>
        </w:rPr>
      </w:pPr>
    </w:p>
    <w:p w14:paraId="2354082D" w14:textId="470A0D3E" w:rsidR="00872286" w:rsidRDefault="00872286" w:rsidP="00872286">
      <w:pPr>
        <w:pStyle w:val="beforesub"/>
        <w:spacing w:before="0" w:beforeAutospacing="0" w:after="0" w:afterAutospacing="0"/>
        <w:jc w:val="both"/>
        <w:rPr>
          <w:color w:val="333333"/>
        </w:rPr>
      </w:pPr>
      <w:r w:rsidRPr="00D36D75">
        <w:rPr>
          <w:rStyle w:val="numeraabertura"/>
          <w:b/>
          <w:color w:val="333333"/>
        </w:rPr>
        <w:lastRenderedPageBreak/>
        <w:t>6</w:t>
      </w:r>
      <w:r w:rsidRPr="00D36D75">
        <w:rPr>
          <w:b/>
          <w:color w:val="333333"/>
        </w:rPr>
        <w:t>.</w:t>
      </w:r>
      <w:r w:rsidRPr="00D36D75">
        <w:rPr>
          <w:rStyle w:val="layer1numeraabertura"/>
          <w:b/>
          <w:color w:val="333333"/>
        </w:rPr>
        <w:t>19</w:t>
      </w:r>
      <w:r w:rsidRPr="00D36D75">
        <w:rPr>
          <w:b/>
          <w:color w:val="333333"/>
        </w:rPr>
        <w:t>.</w:t>
      </w:r>
      <w:r w:rsidRPr="00F43DB1">
        <w:rPr>
          <w:color w:val="333333"/>
        </w:rPr>
        <w:t xml:space="preserve"> Em relação a itens não exclusivos para participação de microempresas e empresas de pequeno porte, uma vez encerrada a etapa de lances, será efetivada a verificação automática, junto à Receita Federal, do porte da entidade empresarial, caso a contratação não se enquadre nas vedações dos </w:t>
      </w:r>
      <w:hyperlink r:id="rId23" w:anchor="art4" w:tgtFrame="_blank" w:history="1">
        <w:r w:rsidRPr="00F43DB1">
          <w:rPr>
            <w:rStyle w:val="Hyperlink"/>
            <w:color w:val="1351B4"/>
          </w:rPr>
          <w:t>§§1º e 2º do art. 4º da Lei nº 14.133, de 2021</w:t>
        </w:r>
      </w:hyperlink>
      <w:r w:rsidRPr="00F43DB1">
        <w:rPr>
          <w:color w:val="333333"/>
        </w:rPr>
        <w:t>. O sistema identificará em coluna própria as microempresas e empresas de pequeno porte participantes, procedendo à comparação com os valores da primeira colocada, se esta for empresa de maior porte, assim como das demais classificadas, para o fim de aplicar-se o disposto nos </w:t>
      </w:r>
      <w:proofErr w:type="spellStart"/>
      <w:r w:rsidRPr="00F43DB1">
        <w:rPr>
          <w:color w:val="333333"/>
        </w:rPr>
        <w:fldChar w:fldCharType="begin"/>
      </w:r>
      <w:r w:rsidRPr="00F43DB1">
        <w:rPr>
          <w:color w:val="333333"/>
        </w:rPr>
        <w:instrText xml:space="preserve"> HYPERLINK "https://www.planalto.gov.br/ccivil_03/leis/lcp/lcp123.htm" \l "art44" \t "_blank" </w:instrText>
      </w:r>
      <w:r w:rsidRPr="00F43DB1">
        <w:rPr>
          <w:color w:val="333333"/>
        </w:rPr>
        <w:fldChar w:fldCharType="separate"/>
      </w:r>
      <w:r w:rsidRPr="00F43DB1">
        <w:rPr>
          <w:rStyle w:val="Hyperlink"/>
          <w:color w:val="1351B4"/>
        </w:rPr>
        <w:t>arts</w:t>
      </w:r>
      <w:proofErr w:type="spellEnd"/>
      <w:r w:rsidRPr="00F43DB1">
        <w:rPr>
          <w:rStyle w:val="Hyperlink"/>
          <w:color w:val="1351B4"/>
        </w:rPr>
        <w:t>. 44 e 45 da Lei Complementar nº 123, de 2006</w:t>
      </w:r>
      <w:r w:rsidRPr="00F43DB1">
        <w:rPr>
          <w:color w:val="333333"/>
        </w:rPr>
        <w:fldChar w:fldCharType="end"/>
      </w:r>
      <w:r w:rsidRPr="00F43DB1">
        <w:rPr>
          <w:color w:val="333333"/>
        </w:rPr>
        <w:t>, regulamentada pelo </w:t>
      </w:r>
      <w:hyperlink r:id="rId24" w:tgtFrame="_blank" w:history="1">
        <w:r w:rsidRPr="00F43DB1">
          <w:rPr>
            <w:rStyle w:val="Hyperlink"/>
            <w:color w:val="1351B4"/>
          </w:rPr>
          <w:t>Decreto nº 8.538, de 2015</w:t>
        </w:r>
      </w:hyperlink>
      <w:r w:rsidRPr="00F43DB1">
        <w:rPr>
          <w:color w:val="333333"/>
        </w:rPr>
        <w:t>.</w:t>
      </w:r>
    </w:p>
    <w:p w14:paraId="67AACDA0" w14:textId="77777777" w:rsidR="00D36D75" w:rsidRPr="00F43DB1" w:rsidRDefault="00D36D75" w:rsidP="00872286">
      <w:pPr>
        <w:pStyle w:val="beforesub"/>
        <w:spacing w:before="0" w:beforeAutospacing="0" w:after="0" w:afterAutospacing="0"/>
        <w:jc w:val="both"/>
        <w:rPr>
          <w:color w:val="333333"/>
        </w:rPr>
      </w:pPr>
    </w:p>
    <w:p w14:paraId="69CA5BFE" w14:textId="77777777" w:rsidR="00872286" w:rsidRPr="00F43DB1" w:rsidRDefault="00872286" w:rsidP="00872286">
      <w:pPr>
        <w:pStyle w:val="sub1"/>
        <w:spacing w:before="0" w:beforeAutospacing="0" w:after="48" w:afterAutospacing="0" w:line="288" w:lineRule="atLeast"/>
        <w:ind w:firstLine="567"/>
        <w:jc w:val="both"/>
        <w:rPr>
          <w:color w:val="333333"/>
        </w:rPr>
      </w:pPr>
      <w:r w:rsidRPr="00D36D75">
        <w:rPr>
          <w:rStyle w:val="numeraabertura"/>
          <w:b/>
          <w:color w:val="333333"/>
        </w:rPr>
        <w:t>6</w:t>
      </w:r>
      <w:r w:rsidRPr="00D36D75">
        <w:rPr>
          <w:b/>
          <w:color w:val="333333"/>
        </w:rPr>
        <w:t>.</w:t>
      </w:r>
      <w:r w:rsidRPr="00D36D75">
        <w:rPr>
          <w:rStyle w:val="layer1numeraabertura"/>
          <w:b/>
          <w:color w:val="333333"/>
        </w:rPr>
        <w:t>19</w:t>
      </w:r>
      <w:r w:rsidRPr="00D36D75">
        <w:rPr>
          <w:b/>
          <w:color w:val="333333"/>
        </w:rPr>
        <w:t>.</w:t>
      </w:r>
      <w:r w:rsidRPr="00D36D75">
        <w:rPr>
          <w:rStyle w:val="layer2numeraabertura"/>
          <w:b/>
          <w:color w:val="333333"/>
        </w:rPr>
        <w:t>1</w:t>
      </w:r>
      <w:r w:rsidRPr="00F43DB1">
        <w:rPr>
          <w:color w:val="333333"/>
        </w:rPr>
        <w:t xml:space="preserve">. Quando houver propostas beneficiadas com as margens de preferência, apenas poderão se valer do critério de desempate previsto nos </w:t>
      </w:r>
      <w:proofErr w:type="spellStart"/>
      <w:r w:rsidRPr="00F43DB1">
        <w:rPr>
          <w:color w:val="333333"/>
        </w:rPr>
        <w:t>arts</w:t>
      </w:r>
      <w:proofErr w:type="spellEnd"/>
      <w:r w:rsidRPr="00F43DB1">
        <w:rPr>
          <w:color w:val="333333"/>
        </w:rPr>
        <w:t>. 44 e 45 da Lei Complementar nº 123, de 2006, as propostas de microempresas e empresas de pequeno porte que também fizerem jus às margens de preferência (art. 5º, §9º, I, do Decreto n.º 8538, de 2015).</w:t>
      </w:r>
    </w:p>
    <w:p w14:paraId="13382194" w14:textId="77777777" w:rsidR="00872286" w:rsidRPr="00F43DB1" w:rsidRDefault="00872286" w:rsidP="00872286">
      <w:pPr>
        <w:pStyle w:val="sub1"/>
        <w:spacing w:before="0" w:beforeAutospacing="0" w:after="48" w:afterAutospacing="0" w:line="288" w:lineRule="atLeast"/>
        <w:ind w:firstLine="567"/>
        <w:jc w:val="both"/>
        <w:rPr>
          <w:color w:val="333333"/>
        </w:rPr>
      </w:pPr>
      <w:r w:rsidRPr="00D36D75">
        <w:rPr>
          <w:rStyle w:val="numeraabertura"/>
          <w:b/>
          <w:color w:val="333333"/>
        </w:rPr>
        <w:t>6</w:t>
      </w:r>
      <w:r w:rsidRPr="00D36D75">
        <w:rPr>
          <w:b/>
          <w:color w:val="333333"/>
        </w:rPr>
        <w:t>.</w:t>
      </w:r>
      <w:r w:rsidRPr="00D36D75">
        <w:rPr>
          <w:rStyle w:val="layer1numeraabertura"/>
          <w:b/>
          <w:color w:val="333333"/>
        </w:rPr>
        <w:t>19</w:t>
      </w:r>
      <w:r w:rsidRPr="00D36D75">
        <w:rPr>
          <w:b/>
          <w:color w:val="333333"/>
        </w:rPr>
        <w:t>.</w:t>
      </w:r>
      <w:r w:rsidRPr="00D36D75">
        <w:rPr>
          <w:rStyle w:val="layer2numeraabertura"/>
          <w:b/>
          <w:color w:val="333333"/>
        </w:rPr>
        <w:t>2</w:t>
      </w:r>
      <w:r w:rsidRPr="00F43DB1">
        <w:rPr>
          <w:color w:val="333333"/>
        </w:rPr>
        <w:t>. O parâmetro para o empate ficto, nesse caso, consistirá no preço ofertado pela fornecedora classificada em primeiro lugar em razão da aplicação da margem de preferência.</w:t>
      </w:r>
    </w:p>
    <w:p w14:paraId="6B6CD95E" w14:textId="77777777" w:rsidR="00872286" w:rsidRPr="00F43DB1" w:rsidRDefault="00872286" w:rsidP="00872286">
      <w:pPr>
        <w:pStyle w:val="sub1"/>
        <w:spacing w:before="0" w:beforeAutospacing="0" w:after="48" w:afterAutospacing="0" w:line="288" w:lineRule="atLeast"/>
        <w:ind w:firstLine="567"/>
        <w:jc w:val="both"/>
        <w:rPr>
          <w:color w:val="333333"/>
        </w:rPr>
      </w:pPr>
      <w:r w:rsidRPr="00D36D75">
        <w:rPr>
          <w:rStyle w:val="numeraabertura"/>
          <w:b/>
          <w:color w:val="333333"/>
        </w:rPr>
        <w:t>6</w:t>
      </w:r>
      <w:r w:rsidRPr="00D36D75">
        <w:rPr>
          <w:b/>
          <w:color w:val="333333"/>
        </w:rPr>
        <w:t>.</w:t>
      </w:r>
      <w:r w:rsidRPr="00D36D75">
        <w:rPr>
          <w:rStyle w:val="layer1numeraabertura"/>
          <w:b/>
          <w:color w:val="333333"/>
        </w:rPr>
        <w:t>19</w:t>
      </w:r>
      <w:r w:rsidRPr="00D36D75">
        <w:rPr>
          <w:b/>
          <w:color w:val="333333"/>
        </w:rPr>
        <w:t>.</w:t>
      </w:r>
      <w:r w:rsidRPr="00D36D75">
        <w:rPr>
          <w:rStyle w:val="layer2numeraabertura"/>
          <w:b/>
          <w:color w:val="333333"/>
        </w:rPr>
        <w:t>3</w:t>
      </w:r>
      <w:r w:rsidRPr="00F43DB1">
        <w:rPr>
          <w:color w:val="333333"/>
        </w:rPr>
        <w:t>. Nessas condições, as propostas de microempresas e empresas de pequeno porte que se encontrarem na faixa de até 5% (cinco por cento) serão consideradas empatadas com a primeira colocada.</w:t>
      </w:r>
    </w:p>
    <w:p w14:paraId="49DBEA9A" w14:textId="77777777" w:rsidR="00872286" w:rsidRPr="00F43DB1" w:rsidRDefault="00872286" w:rsidP="00872286">
      <w:pPr>
        <w:pStyle w:val="sub1"/>
        <w:spacing w:before="0" w:beforeAutospacing="0" w:after="48" w:afterAutospacing="0" w:line="288" w:lineRule="atLeast"/>
        <w:ind w:firstLine="567"/>
        <w:jc w:val="both"/>
        <w:rPr>
          <w:color w:val="333333"/>
        </w:rPr>
      </w:pPr>
      <w:r w:rsidRPr="00D36D75">
        <w:rPr>
          <w:rStyle w:val="numeraabertura"/>
          <w:b/>
          <w:color w:val="333333"/>
        </w:rPr>
        <w:t>6</w:t>
      </w:r>
      <w:r w:rsidRPr="00D36D75">
        <w:rPr>
          <w:b/>
          <w:color w:val="333333"/>
        </w:rPr>
        <w:t>.</w:t>
      </w:r>
      <w:r w:rsidRPr="00D36D75">
        <w:rPr>
          <w:rStyle w:val="layer1numeraabertura"/>
          <w:b/>
          <w:color w:val="333333"/>
        </w:rPr>
        <w:t>19</w:t>
      </w:r>
      <w:r w:rsidRPr="00D36D75">
        <w:rPr>
          <w:b/>
          <w:color w:val="333333"/>
        </w:rPr>
        <w:t>.</w:t>
      </w:r>
      <w:r w:rsidRPr="00D36D75">
        <w:rPr>
          <w:rStyle w:val="layer2numeraabertura"/>
          <w:b/>
          <w:color w:val="333333"/>
        </w:rPr>
        <w:t>4</w:t>
      </w:r>
      <w:r w:rsidRPr="00F43DB1">
        <w:rPr>
          <w:color w:val="333333"/>
        </w:rPr>
        <w:t>. A licitante mais bem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14C3EEBD" w14:textId="77777777" w:rsidR="00872286" w:rsidRPr="00F43DB1" w:rsidRDefault="00872286" w:rsidP="00872286">
      <w:pPr>
        <w:pStyle w:val="sub1"/>
        <w:spacing w:before="0" w:beforeAutospacing="0" w:after="48" w:afterAutospacing="0" w:line="288" w:lineRule="atLeast"/>
        <w:ind w:firstLine="567"/>
        <w:jc w:val="both"/>
        <w:rPr>
          <w:color w:val="333333"/>
        </w:rPr>
      </w:pPr>
      <w:r w:rsidRPr="00D36D75">
        <w:rPr>
          <w:rStyle w:val="numeraabertura"/>
          <w:b/>
          <w:color w:val="333333"/>
        </w:rPr>
        <w:t>6</w:t>
      </w:r>
      <w:r w:rsidRPr="00D36D75">
        <w:rPr>
          <w:b/>
          <w:color w:val="333333"/>
        </w:rPr>
        <w:t>.</w:t>
      </w:r>
      <w:r w:rsidRPr="00D36D75">
        <w:rPr>
          <w:rStyle w:val="layer1numeraabertura"/>
          <w:b/>
          <w:color w:val="333333"/>
        </w:rPr>
        <w:t>19</w:t>
      </w:r>
      <w:r w:rsidRPr="00D36D75">
        <w:rPr>
          <w:b/>
          <w:color w:val="333333"/>
        </w:rPr>
        <w:t>.</w:t>
      </w:r>
      <w:r w:rsidRPr="00D36D75">
        <w:rPr>
          <w:rStyle w:val="layer2numeraabertura"/>
          <w:b/>
          <w:color w:val="333333"/>
        </w:rPr>
        <w:t>5</w:t>
      </w:r>
      <w:r w:rsidRPr="00F43DB1">
        <w:rPr>
          <w:color w:val="333333"/>
        </w:rPr>
        <w:t>. 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14:paraId="3BAA8581" w14:textId="77777777" w:rsidR="00872286" w:rsidRPr="00F43DB1" w:rsidRDefault="00872286" w:rsidP="00872286">
      <w:pPr>
        <w:pStyle w:val="sub1"/>
        <w:spacing w:before="0" w:beforeAutospacing="0" w:after="48" w:afterAutospacing="0" w:line="288" w:lineRule="atLeast"/>
        <w:ind w:firstLine="567"/>
        <w:jc w:val="both"/>
        <w:rPr>
          <w:color w:val="333333"/>
        </w:rPr>
      </w:pPr>
      <w:r w:rsidRPr="00D36D75">
        <w:rPr>
          <w:rStyle w:val="numeraabertura"/>
          <w:b/>
          <w:color w:val="333333"/>
        </w:rPr>
        <w:t>6</w:t>
      </w:r>
      <w:r w:rsidRPr="00D36D75">
        <w:rPr>
          <w:b/>
          <w:color w:val="333333"/>
        </w:rPr>
        <w:t>.</w:t>
      </w:r>
      <w:r w:rsidRPr="00D36D75">
        <w:rPr>
          <w:rStyle w:val="layer1numeraabertura"/>
          <w:b/>
          <w:color w:val="333333"/>
        </w:rPr>
        <w:t>19</w:t>
      </w:r>
      <w:r w:rsidRPr="00D36D75">
        <w:rPr>
          <w:b/>
          <w:color w:val="333333"/>
        </w:rPr>
        <w:t>.</w:t>
      </w:r>
      <w:r w:rsidRPr="00D36D75">
        <w:rPr>
          <w:rStyle w:val="layer2numeraabertura"/>
          <w:b/>
          <w:color w:val="333333"/>
        </w:rPr>
        <w:t>6</w:t>
      </w:r>
      <w:r w:rsidRPr="00F43DB1">
        <w:rPr>
          <w:color w:val="333333"/>
        </w:rPr>
        <w:t>. 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17D06C39" w14:textId="1E9F659E" w:rsidR="00872286" w:rsidRDefault="00872286" w:rsidP="00872286">
      <w:pPr>
        <w:pStyle w:val="sub1"/>
        <w:spacing w:before="0" w:beforeAutospacing="0" w:after="0" w:afterAutospacing="0" w:line="288" w:lineRule="atLeast"/>
        <w:ind w:firstLine="567"/>
        <w:jc w:val="both"/>
        <w:rPr>
          <w:color w:val="333333"/>
        </w:rPr>
      </w:pPr>
      <w:r w:rsidRPr="00D36D75">
        <w:rPr>
          <w:rStyle w:val="numeraabertura"/>
          <w:b/>
          <w:color w:val="333333"/>
        </w:rPr>
        <w:t>6</w:t>
      </w:r>
      <w:r w:rsidRPr="00D36D75">
        <w:rPr>
          <w:b/>
          <w:color w:val="333333"/>
        </w:rPr>
        <w:t>.</w:t>
      </w:r>
      <w:r w:rsidRPr="00D36D75">
        <w:rPr>
          <w:rStyle w:val="layer1numeraabertura"/>
          <w:b/>
          <w:color w:val="333333"/>
        </w:rPr>
        <w:t>19</w:t>
      </w:r>
      <w:r w:rsidRPr="00D36D75">
        <w:rPr>
          <w:b/>
          <w:color w:val="333333"/>
        </w:rPr>
        <w:t>.</w:t>
      </w:r>
      <w:r w:rsidRPr="00D36D75">
        <w:rPr>
          <w:rStyle w:val="layer2numeraabertura"/>
          <w:b/>
          <w:color w:val="333333"/>
        </w:rPr>
        <w:t>7</w:t>
      </w:r>
      <w:r w:rsidRPr="00F43DB1">
        <w:rPr>
          <w:color w:val="333333"/>
        </w:rPr>
        <w:t>. 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p>
    <w:p w14:paraId="640A26DA" w14:textId="77777777" w:rsidR="00D36D75" w:rsidRPr="00F43DB1" w:rsidRDefault="00D36D75" w:rsidP="00872286">
      <w:pPr>
        <w:pStyle w:val="sub1"/>
        <w:spacing w:before="0" w:beforeAutospacing="0" w:after="0" w:afterAutospacing="0" w:line="288" w:lineRule="atLeast"/>
        <w:ind w:firstLine="567"/>
        <w:jc w:val="both"/>
        <w:rPr>
          <w:color w:val="333333"/>
        </w:rPr>
      </w:pPr>
    </w:p>
    <w:p w14:paraId="31D48FB0" w14:textId="77777777" w:rsidR="00872286" w:rsidRPr="00F43DB1" w:rsidRDefault="00872286" w:rsidP="00D36D75">
      <w:pPr>
        <w:spacing w:after="240"/>
        <w:ind w:left="0" w:firstLine="0"/>
        <w:rPr>
          <w:rFonts w:ascii="Times New Roman" w:hAnsi="Times New Roman" w:cs="Times New Roman"/>
          <w:color w:val="333333"/>
          <w:sz w:val="24"/>
          <w:szCs w:val="24"/>
        </w:rPr>
      </w:pPr>
      <w:r w:rsidRPr="00D36D75">
        <w:rPr>
          <w:rStyle w:val="numeraabertura"/>
          <w:rFonts w:ascii="Times New Roman" w:hAnsi="Times New Roman" w:cs="Times New Roman"/>
          <w:b/>
          <w:color w:val="333333"/>
          <w:sz w:val="24"/>
          <w:szCs w:val="24"/>
        </w:rPr>
        <w:t>6</w:t>
      </w:r>
      <w:r w:rsidRPr="00D36D75">
        <w:rPr>
          <w:rFonts w:ascii="Times New Roman" w:hAnsi="Times New Roman" w:cs="Times New Roman"/>
          <w:b/>
          <w:color w:val="333333"/>
          <w:sz w:val="24"/>
          <w:szCs w:val="24"/>
        </w:rPr>
        <w:t>.</w:t>
      </w:r>
      <w:r w:rsidRPr="00D36D75">
        <w:rPr>
          <w:rStyle w:val="layer1numeraabertura"/>
          <w:rFonts w:ascii="Times New Roman" w:hAnsi="Times New Roman" w:cs="Times New Roman"/>
          <w:b/>
          <w:color w:val="333333"/>
          <w:sz w:val="24"/>
          <w:szCs w:val="24"/>
        </w:rPr>
        <w:t>20</w:t>
      </w:r>
      <w:r w:rsidRPr="00F43DB1">
        <w:rPr>
          <w:rFonts w:ascii="Times New Roman" w:hAnsi="Times New Roman" w:cs="Times New Roman"/>
          <w:color w:val="333333"/>
          <w:sz w:val="24"/>
          <w:szCs w:val="24"/>
        </w:rPr>
        <w:t>. Só poderá haver empate entre propostas iguais (não seguidas de lances), ou entre lances finais da fase fechada.</w:t>
      </w:r>
    </w:p>
    <w:p w14:paraId="429929A1" w14:textId="1A0DBE9F" w:rsidR="00872286" w:rsidRDefault="00872286" w:rsidP="00872286">
      <w:pPr>
        <w:pStyle w:val="beforesub"/>
        <w:spacing w:before="0" w:beforeAutospacing="0" w:after="0" w:afterAutospacing="0"/>
        <w:jc w:val="both"/>
        <w:rPr>
          <w:color w:val="333333"/>
        </w:rPr>
      </w:pPr>
      <w:r w:rsidRPr="00D36D75">
        <w:rPr>
          <w:rStyle w:val="numeraabertura"/>
          <w:b/>
          <w:color w:val="333333"/>
        </w:rPr>
        <w:t>6</w:t>
      </w:r>
      <w:r w:rsidRPr="00D36D75">
        <w:rPr>
          <w:b/>
          <w:color w:val="333333"/>
        </w:rPr>
        <w:t>.</w:t>
      </w:r>
      <w:r w:rsidRPr="00D36D75">
        <w:rPr>
          <w:rStyle w:val="layer1numeraabertura"/>
          <w:b/>
          <w:color w:val="333333"/>
        </w:rPr>
        <w:t>21</w:t>
      </w:r>
      <w:r w:rsidRPr="00F43DB1">
        <w:rPr>
          <w:color w:val="333333"/>
        </w:rPr>
        <w:t>. Havendo eventual empate entre propostas ou lances, o critério de desempate será aquele previsto no </w:t>
      </w:r>
      <w:hyperlink r:id="rId25" w:anchor="art60" w:tgtFrame="_blank" w:history="1">
        <w:r w:rsidRPr="00F43DB1">
          <w:rPr>
            <w:rStyle w:val="Hyperlink"/>
            <w:color w:val="1351B4"/>
          </w:rPr>
          <w:t>art. 60 da Lei nº 14.133, de 2021</w:t>
        </w:r>
      </w:hyperlink>
      <w:r w:rsidRPr="00F43DB1">
        <w:rPr>
          <w:color w:val="333333"/>
        </w:rPr>
        <w:t>, nesta ordem:</w:t>
      </w:r>
    </w:p>
    <w:p w14:paraId="1C569C9A" w14:textId="77777777" w:rsidR="00D36D75" w:rsidRPr="00F43DB1" w:rsidRDefault="00D36D75" w:rsidP="00872286">
      <w:pPr>
        <w:pStyle w:val="beforesub"/>
        <w:spacing w:before="0" w:beforeAutospacing="0" w:after="0" w:afterAutospacing="0"/>
        <w:jc w:val="both"/>
        <w:rPr>
          <w:color w:val="333333"/>
        </w:rPr>
      </w:pPr>
    </w:p>
    <w:p w14:paraId="08DEE566" w14:textId="77777777" w:rsidR="00872286" w:rsidRPr="00F43DB1" w:rsidRDefault="00872286" w:rsidP="00872286">
      <w:pPr>
        <w:pStyle w:val="sub1"/>
        <w:spacing w:before="0" w:beforeAutospacing="0" w:after="48" w:afterAutospacing="0" w:line="288" w:lineRule="atLeast"/>
        <w:ind w:firstLine="567"/>
        <w:jc w:val="both"/>
        <w:rPr>
          <w:color w:val="333333"/>
        </w:rPr>
      </w:pPr>
      <w:r w:rsidRPr="004045C8">
        <w:rPr>
          <w:rStyle w:val="numeraabertura"/>
          <w:b/>
          <w:color w:val="333333"/>
        </w:rPr>
        <w:lastRenderedPageBreak/>
        <w:t>6</w:t>
      </w:r>
      <w:r w:rsidRPr="004045C8">
        <w:rPr>
          <w:b/>
          <w:color w:val="333333"/>
        </w:rPr>
        <w:t>.</w:t>
      </w:r>
      <w:r w:rsidRPr="004045C8">
        <w:rPr>
          <w:rStyle w:val="layer1numeraabertura"/>
          <w:b/>
          <w:color w:val="333333"/>
        </w:rPr>
        <w:t>21</w:t>
      </w:r>
      <w:r w:rsidRPr="004045C8">
        <w:rPr>
          <w:b/>
          <w:color w:val="333333"/>
        </w:rPr>
        <w:t>.</w:t>
      </w:r>
      <w:r w:rsidRPr="004045C8">
        <w:rPr>
          <w:rStyle w:val="layer2numeraabertura"/>
          <w:b/>
          <w:color w:val="333333"/>
        </w:rPr>
        <w:t>1</w:t>
      </w:r>
      <w:r w:rsidRPr="00F43DB1">
        <w:rPr>
          <w:color w:val="333333"/>
        </w:rPr>
        <w:t>. disputa final, hipótese em que os licitantes empatados poderão apresentar nova proposta em ato contínuo à classificação;</w:t>
      </w:r>
    </w:p>
    <w:p w14:paraId="6A1340B6" w14:textId="77777777" w:rsidR="00872286" w:rsidRPr="00F43DB1" w:rsidRDefault="00872286" w:rsidP="00872286">
      <w:pPr>
        <w:pStyle w:val="sub1"/>
        <w:spacing w:before="0" w:beforeAutospacing="0" w:after="48" w:afterAutospacing="0" w:line="288" w:lineRule="atLeast"/>
        <w:ind w:firstLine="567"/>
        <w:jc w:val="both"/>
        <w:rPr>
          <w:color w:val="333333"/>
        </w:rPr>
      </w:pPr>
      <w:r w:rsidRPr="004045C8">
        <w:rPr>
          <w:rStyle w:val="numeraabertura"/>
          <w:b/>
          <w:color w:val="333333"/>
        </w:rPr>
        <w:t>6</w:t>
      </w:r>
      <w:r w:rsidRPr="004045C8">
        <w:rPr>
          <w:b/>
          <w:color w:val="333333"/>
        </w:rPr>
        <w:t>.</w:t>
      </w:r>
      <w:r w:rsidRPr="004045C8">
        <w:rPr>
          <w:rStyle w:val="layer1numeraabertura"/>
          <w:b/>
          <w:color w:val="333333"/>
        </w:rPr>
        <w:t>21</w:t>
      </w:r>
      <w:r w:rsidRPr="004045C8">
        <w:rPr>
          <w:b/>
          <w:color w:val="333333"/>
        </w:rPr>
        <w:t>.</w:t>
      </w:r>
      <w:r w:rsidRPr="004045C8">
        <w:rPr>
          <w:rStyle w:val="layer2numeraabertura"/>
          <w:b/>
          <w:color w:val="333333"/>
        </w:rPr>
        <w:t>2</w:t>
      </w:r>
      <w:r w:rsidRPr="00F43DB1">
        <w:rPr>
          <w:color w:val="333333"/>
        </w:rPr>
        <w:t>. avaliação do desempenho contratual prévio dos licitantes, para a qual deverão preferencialmente ser utilizados registros cadastrais para efeito de atesto de cumprimento de obrigações previstos nesta Lei;</w:t>
      </w:r>
    </w:p>
    <w:p w14:paraId="7FA66AF8" w14:textId="77777777" w:rsidR="00872286" w:rsidRPr="00F43DB1" w:rsidRDefault="00872286" w:rsidP="00872286">
      <w:pPr>
        <w:pStyle w:val="sub1"/>
        <w:spacing w:before="0" w:beforeAutospacing="0" w:after="48" w:afterAutospacing="0" w:line="288" w:lineRule="atLeast"/>
        <w:ind w:firstLine="567"/>
        <w:jc w:val="both"/>
        <w:rPr>
          <w:color w:val="333333"/>
        </w:rPr>
      </w:pPr>
      <w:r w:rsidRPr="004045C8">
        <w:rPr>
          <w:rStyle w:val="numeraabertura"/>
          <w:b/>
          <w:color w:val="333333"/>
        </w:rPr>
        <w:t>6</w:t>
      </w:r>
      <w:r w:rsidRPr="004045C8">
        <w:rPr>
          <w:b/>
          <w:color w:val="333333"/>
        </w:rPr>
        <w:t>.</w:t>
      </w:r>
      <w:r w:rsidRPr="004045C8">
        <w:rPr>
          <w:rStyle w:val="layer1numeraabertura"/>
          <w:b/>
          <w:color w:val="333333"/>
        </w:rPr>
        <w:t>21</w:t>
      </w:r>
      <w:r w:rsidRPr="004045C8">
        <w:rPr>
          <w:b/>
          <w:color w:val="333333"/>
        </w:rPr>
        <w:t>.</w:t>
      </w:r>
      <w:r w:rsidRPr="004045C8">
        <w:rPr>
          <w:rStyle w:val="layer2numeraabertura"/>
          <w:b/>
          <w:color w:val="333333"/>
        </w:rPr>
        <w:t>3</w:t>
      </w:r>
      <w:r w:rsidRPr="00F43DB1">
        <w:rPr>
          <w:color w:val="333333"/>
        </w:rPr>
        <w:t>. desenvolvimento pelo licitante de ações de equidade entre homens e mulheres no ambiente de trabalho, nos termos do </w:t>
      </w:r>
      <w:hyperlink r:id="rId26" w:tgtFrame="_blank" w:history="1">
        <w:r w:rsidRPr="00F43DB1">
          <w:rPr>
            <w:rStyle w:val="Hyperlink"/>
            <w:color w:val="1351B4"/>
          </w:rPr>
          <w:t>Decreto nº 11.430, de 2023</w:t>
        </w:r>
      </w:hyperlink>
      <w:r w:rsidRPr="00F43DB1">
        <w:rPr>
          <w:color w:val="333333"/>
        </w:rPr>
        <w:t>, e da </w:t>
      </w:r>
      <w:hyperlink r:id="rId27" w:tgtFrame="_blank" w:history="1">
        <w:r w:rsidRPr="00F43DB1">
          <w:rPr>
            <w:rStyle w:val="Hyperlink"/>
            <w:color w:val="1351B4"/>
          </w:rPr>
          <w:t>Instrução Normativa SEGES/MGI nº 382, de 17 de setembro de 2025</w:t>
        </w:r>
      </w:hyperlink>
      <w:r w:rsidRPr="00F43DB1">
        <w:rPr>
          <w:color w:val="333333"/>
        </w:rPr>
        <w:t>;</w:t>
      </w:r>
    </w:p>
    <w:p w14:paraId="2E6298AB" w14:textId="5732B2F2" w:rsidR="00872286" w:rsidRDefault="00872286" w:rsidP="00872286">
      <w:pPr>
        <w:pStyle w:val="sub1"/>
        <w:spacing w:before="0" w:beforeAutospacing="0" w:after="0" w:afterAutospacing="0" w:line="288" w:lineRule="atLeast"/>
        <w:ind w:firstLine="567"/>
        <w:jc w:val="both"/>
        <w:rPr>
          <w:color w:val="333333"/>
        </w:rPr>
      </w:pPr>
      <w:r w:rsidRPr="004045C8">
        <w:rPr>
          <w:rStyle w:val="numeraabertura"/>
          <w:b/>
          <w:color w:val="333333"/>
        </w:rPr>
        <w:t>6</w:t>
      </w:r>
      <w:r w:rsidRPr="004045C8">
        <w:rPr>
          <w:b/>
          <w:color w:val="333333"/>
        </w:rPr>
        <w:t>.</w:t>
      </w:r>
      <w:r w:rsidRPr="004045C8">
        <w:rPr>
          <w:rStyle w:val="layer1numeraabertura"/>
          <w:b/>
          <w:color w:val="333333"/>
        </w:rPr>
        <w:t>21</w:t>
      </w:r>
      <w:r w:rsidRPr="004045C8">
        <w:rPr>
          <w:b/>
          <w:color w:val="333333"/>
        </w:rPr>
        <w:t>.</w:t>
      </w:r>
      <w:r w:rsidRPr="004045C8">
        <w:rPr>
          <w:rStyle w:val="layer2numeraabertura"/>
          <w:b/>
          <w:color w:val="333333"/>
        </w:rPr>
        <w:t>4</w:t>
      </w:r>
      <w:r w:rsidRPr="00F43DB1">
        <w:rPr>
          <w:color w:val="333333"/>
        </w:rPr>
        <w:t>. desenvolvimento pelo licitante de programa de integridade, conforme Decreto n° 12.304, de 2024, e </w:t>
      </w:r>
      <w:hyperlink r:id="rId28" w:tgtFrame="_blank" w:history="1">
        <w:r w:rsidRPr="00F43DB1">
          <w:rPr>
            <w:rStyle w:val="Hyperlink"/>
            <w:color w:val="1351B4"/>
          </w:rPr>
          <w:t>Portaria Normativa SE/CGU nº 226, de 9 de setembro de 2025</w:t>
        </w:r>
      </w:hyperlink>
      <w:r w:rsidRPr="00F43DB1">
        <w:rPr>
          <w:color w:val="333333"/>
        </w:rPr>
        <w:t>.</w:t>
      </w:r>
    </w:p>
    <w:p w14:paraId="4F07CAC0" w14:textId="77777777" w:rsidR="004045C8" w:rsidRPr="00F43DB1" w:rsidRDefault="004045C8" w:rsidP="00872286">
      <w:pPr>
        <w:pStyle w:val="sub1"/>
        <w:spacing w:before="0" w:beforeAutospacing="0" w:after="0" w:afterAutospacing="0" w:line="288" w:lineRule="atLeast"/>
        <w:ind w:firstLine="567"/>
        <w:jc w:val="both"/>
        <w:rPr>
          <w:color w:val="333333"/>
        </w:rPr>
      </w:pPr>
    </w:p>
    <w:p w14:paraId="1787933E" w14:textId="78FA039C" w:rsidR="00872286" w:rsidRDefault="00872286" w:rsidP="00872286">
      <w:pPr>
        <w:pStyle w:val="beforesub"/>
        <w:spacing w:before="0" w:beforeAutospacing="0" w:after="0" w:afterAutospacing="0"/>
        <w:jc w:val="both"/>
        <w:rPr>
          <w:color w:val="333333"/>
        </w:rPr>
      </w:pPr>
      <w:r w:rsidRPr="004045C8">
        <w:rPr>
          <w:rStyle w:val="numeraabertura"/>
          <w:b/>
          <w:color w:val="333333"/>
        </w:rPr>
        <w:t>6</w:t>
      </w:r>
      <w:r w:rsidRPr="004045C8">
        <w:rPr>
          <w:b/>
          <w:color w:val="333333"/>
        </w:rPr>
        <w:t>.</w:t>
      </w:r>
      <w:r w:rsidRPr="004045C8">
        <w:rPr>
          <w:rStyle w:val="layer1numeraabertura"/>
          <w:b/>
          <w:color w:val="333333"/>
        </w:rPr>
        <w:t>22</w:t>
      </w:r>
      <w:r w:rsidRPr="004045C8">
        <w:rPr>
          <w:b/>
          <w:color w:val="333333"/>
        </w:rPr>
        <w:t>.</w:t>
      </w:r>
      <w:r w:rsidRPr="00F43DB1">
        <w:rPr>
          <w:color w:val="333333"/>
        </w:rPr>
        <w:t xml:space="preserve"> Persistindo o empate, será assegurada preferência, sucessivamente, aos bens e serviços produzidos ou prestados por:</w:t>
      </w:r>
    </w:p>
    <w:p w14:paraId="2A696C0A" w14:textId="77777777" w:rsidR="004045C8" w:rsidRPr="00F43DB1" w:rsidRDefault="004045C8" w:rsidP="00872286">
      <w:pPr>
        <w:pStyle w:val="beforesub"/>
        <w:spacing w:before="0" w:beforeAutospacing="0" w:after="0" w:afterAutospacing="0"/>
        <w:jc w:val="both"/>
        <w:rPr>
          <w:color w:val="333333"/>
        </w:rPr>
      </w:pPr>
    </w:p>
    <w:p w14:paraId="47287110" w14:textId="77777777" w:rsidR="00872286" w:rsidRPr="00F43DB1" w:rsidRDefault="00872286" w:rsidP="00872286">
      <w:pPr>
        <w:pStyle w:val="sub1"/>
        <w:spacing w:before="0" w:beforeAutospacing="0" w:after="48" w:afterAutospacing="0" w:line="288" w:lineRule="atLeast"/>
        <w:ind w:firstLine="567"/>
        <w:jc w:val="both"/>
        <w:rPr>
          <w:color w:val="333333"/>
        </w:rPr>
      </w:pPr>
      <w:r w:rsidRPr="004045C8">
        <w:rPr>
          <w:rStyle w:val="numeraabertura"/>
          <w:b/>
          <w:color w:val="333333"/>
        </w:rPr>
        <w:t>6</w:t>
      </w:r>
      <w:r w:rsidRPr="004045C8">
        <w:rPr>
          <w:b/>
          <w:color w:val="333333"/>
        </w:rPr>
        <w:t>.</w:t>
      </w:r>
      <w:r w:rsidRPr="004045C8">
        <w:rPr>
          <w:rStyle w:val="layer1numeraabertura"/>
          <w:b/>
          <w:color w:val="333333"/>
        </w:rPr>
        <w:t>22</w:t>
      </w:r>
      <w:r w:rsidRPr="004045C8">
        <w:rPr>
          <w:b/>
          <w:color w:val="333333"/>
        </w:rPr>
        <w:t>.</w:t>
      </w:r>
      <w:r w:rsidRPr="004045C8">
        <w:rPr>
          <w:rStyle w:val="layer2numeraabertura"/>
          <w:b/>
          <w:color w:val="333333"/>
        </w:rPr>
        <w:t>1</w:t>
      </w:r>
      <w:r w:rsidRPr="00F43DB1">
        <w:rPr>
          <w:color w:val="333333"/>
        </w:rPr>
        <w:t>. 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75864DD9" w14:textId="77777777" w:rsidR="00872286" w:rsidRPr="00F43DB1" w:rsidRDefault="00872286" w:rsidP="00872286">
      <w:pPr>
        <w:pStyle w:val="sub1"/>
        <w:spacing w:before="0" w:beforeAutospacing="0" w:after="48" w:afterAutospacing="0" w:line="288" w:lineRule="atLeast"/>
        <w:ind w:firstLine="567"/>
        <w:jc w:val="both"/>
        <w:rPr>
          <w:color w:val="333333"/>
        </w:rPr>
      </w:pPr>
      <w:r w:rsidRPr="004045C8">
        <w:rPr>
          <w:rStyle w:val="numeraabertura"/>
          <w:b/>
          <w:color w:val="333333"/>
        </w:rPr>
        <w:t>6</w:t>
      </w:r>
      <w:r w:rsidRPr="004045C8">
        <w:rPr>
          <w:b/>
          <w:color w:val="333333"/>
        </w:rPr>
        <w:t>.</w:t>
      </w:r>
      <w:r w:rsidRPr="004045C8">
        <w:rPr>
          <w:rStyle w:val="layer1numeraabertura"/>
          <w:b/>
          <w:color w:val="333333"/>
        </w:rPr>
        <w:t>22</w:t>
      </w:r>
      <w:r w:rsidRPr="004045C8">
        <w:rPr>
          <w:b/>
          <w:color w:val="333333"/>
        </w:rPr>
        <w:t>.</w:t>
      </w:r>
      <w:r w:rsidRPr="004045C8">
        <w:rPr>
          <w:rStyle w:val="layer2numeraabertura"/>
          <w:b/>
          <w:color w:val="333333"/>
        </w:rPr>
        <w:t>2</w:t>
      </w:r>
      <w:r w:rsidRPr="00F43DB1">
        <w:rPr>
          <w:color w:val="333333"/>
        </w:rPr>
        <w:t>. empresas brasileiras;</w:t>
      </w:r>
    </w:p>
    <w:p w14:paraId="3C657245" w14:textId="77777777" w:rsidR="00872286" w:rsidRPr="00F43DB1" w:rsidRDefault="00872286" w:rsidP="00872286">
      <w:pPr>
        <w:pStyle w:val="sub1"/>
        <w:spacing w:before="0" w:beforeAutospacing="0" w:after="48" w:afterAutospacing="0" w:line="288" w:lineRule="atLeast"/>
        <w:ind w:firstLine="567"/>
        <w:jc w:val="both"/>
        <w:rPr>
          <w:color w:val="333333"/>
        </w:rPr>
      </w:pPr>
      <w:r w:rsidRPr="004045C8">
        <w:rPr>
          <w:rStyle w:val="numeraabertura"/>
          <w:b/>
          <w:color w:val="333333"/>
        </w:rPr>
        <w:t>6</w:t>
      </w:r>
      <w:r w:rsidRPr="004045C8">
        <w:rPr>
          <w:b/>
          <w:color w:val="333333"/>
        </w:rPr>
        <w:t>.</w:t>
      </w:r>
      <w:r w:rsidRPr="004045C8">
        <w:rPr>
          <w:rStyle w:val="layer1numeraabertura"/>
          <w:b/>
          <w:color w:val="333333"/>
        </w:rPr>
        <w:t>22</w:t>
      </w:r>
      <w:r w:rsidRPr="004045C8">
        <w:rPr>
          <w:b/>
          <w:color w:val="333333"/>
        </w:rPr>
        <w:t>.</w:t>
      </w:r>
      <w:r w:rsidRPr="004045C8">
        <w:rPr>
          <w:rStyle w:val="layer2numeraabertura"/>
          <w:b/>
          <w:color w:val="333333"/>
        </w:rPr>
        <w:t>3</w:t>
      </w:r>
      <w:r w:rsidRPr="00F43DB1">
        <w:rPr>
          <w:color w:val="333333"/>
        </w:rPr>
        <w:t>. empresas que invistam em pesquisa e no desenvolvimento de tecnologia no País;</w:t>
      </w:r>
    </w:p>
    <w:p w14:paraId="1ADDA566" w14:textId="77777777" w:rsidR="00872286" w:rsidRPr="00F43DB1" w:rsidRDefault="00872286" w:rsidP="00872286">
      <w:pPr>
        <w:pStyle w:val="sub1"/>
        <w:spacing w:before="0" w:beforeAutospacing="0" w:after="0" w:afterAutospacing="0" w:line="288" w:lineRule="atLeast"/>
        <w:ind w:firstLine="567"/>
        <w:jc w:val="both"/>
        <w:rPr>
          <w:color w:val="333333"/>
        </w:rPr>
      </w:pPr>
      <w:r w:rsidRPr="004045C8">
        <w:rPr>
          <w:rStyle w:val="numeraabertura"/>
          <w:b/>
          <w:color w:val="333333"/>
        </w:rPr>
        <w:t>6</w:t>
      </w:r>
      <w:r w:rsidRPr="004045C8">
        <w:rPr>
          <w:b/>
          <w:color w:val="333333"/>
        </w:rPr>
        <w:t>.</w:t>
      </w:r>
      <w:r w:rsidRPr="004045C8">
        <w:rPr>
          <w:rStyle w:val="layer1numeraabertura"/>
          <w:b/>
          <w:color w:val="333333"/>
        </w:rPr>
        <w:t>22</w:t>
      </w:r>
      <w:r w:rsidRPr="004045C8">
        <w:rPr>
          <w:b/>
          <w:color w:val="333333"/>
        </w:rPr>
        <w:t>.</w:t>
      </w:r>
      <w:r w:rsidRPr="004045C8">
        <w:rPr>
          <w:rStyle w:val="layer2numeraabertura"/>
          <w:b/>
          <w:color w:val="333333"/>
        </w:rPr>
        <w:t>4</w:t>
      </w:r>
      <w:r w:rsidRPr="00F43DB1">
        <w:rPr>
          <w:color w:val="333333"/>
        </w:rPr>
        <w:t>. empresas que comprovem a prática de mitigação, nos termos da </w:t>
      </w:r>
      <w:hyperlink r:id="rId29" w:anchor=":~:text=LEI%20N%C2%BA%2012.187%2C%20DE%2029%20DE%20DEZEMBRO%20DE%202009.&amp;text=Institui%20a%20Pol%C3%ADtica%20Nacional%20sobre,PNMC%20e%20d%C3%A1%20outras%20provid%C3%AAncias." w:history="1">
        <w:r w:rsidRPr="00F43DB1">
          <w:rPr>
            <w:rStyle w:val="Hyperlink"/>
            <w:color w:val="1351B4"/>
          </w:rPr>
          <w:t>Lei nº 12.187, de 29 de dezembro de 2009</w:t>
        </w:r>
      </w:hyperlink>
      <w:r w:rsidRPr="00F43DB1">
        <w:rPr>
          <w:color w:val="333333"/>
        </w:rPr>
        <w:t>.</w:t>
      </w:r>
    </w:p>
    <w:p w14:paraId="441EF5D9" w14:textId="77777777" w:rsidR="00872286" w:rsidRPr="00F43DB1" w:rsidRDefault="00872286" w:rsidP="004045C8">
      <w:pPr>
        <w:spacing w:after="240"/>
        <w:ind w:left="0" w:firstLine="0"/>
        <w:rPr>
          <w:rFonts w:ascii="Times New Roman" w:hAnsi="Times New Roman" w:cs="Times New Roman"/>
          <w:color w:val="333333"/>
          <w:sz w:val="24"/>
          <w:szCs w:val="24"/>
        </w:rPr>
      </w:pPr>
      <w:r w:rsidRPr="004045C8">
        <w:rPr>
          <w:rStyle w:val="numeraabertura"/>
          <w:rFonts w:ascii="Times New Roman" w:hAnsi="Times New Roman" w:cs="Times New Roman"/>
          <w:b/>
          <w:color w:val="333333"/>
          <w:sz w:val="24"/>
          <w:szCs w:val="24"/>
        </w:rPr>
        <w:t>6</w:t>
      </w:r>
      <w:r w:rsidRPr="004045C8">
        <w:rPr>
          <w:rFonts w:ascii="Times New Roman" w:hAnsi="Times New Roman" w:cs="Times New Roman"/>
          <w:b/>
          <w:color w:val="333333"/>
          <w:sz w:val="24"/>
          <w:szCs w:val="24"/>
        </w:rPr>
        <w:t>.</w:t>
      </w:r>
      <w:r w:rsidRPr="004045C8">
        <w:rPr>
          <w:rStyle w:val="layer1numeraabertura"/>
          <w:rFonts w:ascii="Times New Roman" w:hAnsi="Times New Roman" w:cs="Times New Roman"/>
          <w:b/>
          <w:color w:val="333333"/>
          <w:sz w:val="24"/>
          <w:szCs w:val="24"/>
        </w:rPr>
        <w:t>23</w:t>
      </w:r>
      <w:r w:rsidRPr="00F43DB1">
        <w:rPr>
          <w:rFonts w:ascii="Times New Roman" w:hAnsi="Times New Roman" w:cs="Times New Roman"/>
          <w:color w:val="333333"/>
          <w:sz w:val="24"/>
          <w:szCs w:val="24"/>
        </w:rPr>
        <w:t>. Esgotados todos os demais critérios de desempate previstos em lei, a escolha do licitante vencedor ocorrerá por sorteio, em ato público, para o qual todos os licitantes serão convocados, vedado qualquer outro processo.</w:t>
      </w:r>
    </w:p>
    <w:p w14:paraId="72CA5DB8" w14:textId="77777777" w:rsidR="00872286" w:rsidRPr="00F43DB1" w:rsidRDefault="00872286" w:rsidP="00872286">
      <w:pPr>
        <w:pStyle w:val="beforesub"/>
        <w:spacing w:before="0" w:beforeAutospacing="0" w:after="0" w:afterAutospacing="0"/>
        <w:jc w:val="both"/>
        <w:rPr>
          <w:color w:val="333333"/>
        </w:rPr>
      </w:pPr>
      <w:r w:rsidRPr="004045C8">
        <w:rPr>
          <w:rStyle w:val="numeraabertura"/>
          <w:b/>
          <w:color w:val="333333"/>
        </w:rPr>
        <w:t>6</w:t>
      </w:r>
      <w:r w:rsidRPr="004045C8">
        <w:rPr>
          <w:b/>
          <w:color w:val="333333"/>
        </w:rPr>
        <w:t>.</w:t>
      </w:r>
      <w:r w:rsidRPr="004045C8">
        <w:rPr>
          <w:rStyle w:val="layer1numeraabertura"/>
          <w:b/>
          <w:color w:val="333333"/>
        </w:rPr>
        <w:t>24</w:t>
      </w:r>
      <w:r w:rsidRPr="00F43DB1">
        <w:rPr>
          <w:color w:val="333333"/>
        </w:rPr>
        <w:t>. Encerrada a etapa de envio de lances da sessão pública, na hipótese da proposta do primeiro colocado permanecer acima do preço máximo definido para a contratação, o </w:t>
      </w:r>
      <w:r w:rsidRPr="00F43DB1">
        <w:rPr>
          <w:rStyle w:val="agente"/>
          <w:color w:val="333333"/>
        </w:rPr>
        <w:t>Pregoeiro</w:t>
      </w:r>
      <w:r w:rsidRPr="00F43DB1">
        <w:rPr>
          <w:color w:val="333333"/>
        </w:rPr>
        <w:t> poderá negociar condições mais vantajosas, após definido o resultado do julgamento.</w:t>
      </w:r>
    </w:p>
    <w:p w14:paraId="3B4A52FE" w14:textId="77777777" w:rsidR="004045C8" w:rsidRDefault="004045C8" w:rsidP="00872286">
      <w:pPr>
        <w:pStyle w:val="sub1"/>
        <w:spacing w:before="0" w:beforeAutospacing="0" w:after="48" w:afterAutospacing="0" w:line="288" w:lineRule="atLeast"/>
        <w:ind w:firstLine="567"/>
        <w:jc w:val="both"/>
        <w:rPr>
          <w:rStyle w:val="numeraabertura"/>
          <w:color w:val="333333"/>
        </w:rPr>
      </w:pPr>
    </w:p>
    <w:p w14:paraId="587A5E84" w14:textId="4D546F9A" w:rsidR="00872286" w:rsidRPr="00F43DB1" w:rsidRDefault="00872286" w:rsidP="00872286">
      <w:pPr>
        <w:pStyle w:val="sub1"/>
        <w:spacing w:before="0" w:beforeAutospacing="0" w:after="48" w:afterAutospacing="0" w:line="288" w:lineRule="atLeast"/>
        <w:ind w:firstLine="567"/>
        <w:jc w:val="both"/>
        <w:rPr>
          <w:color w:val="333333"/>
        </w:rPr>
      </w:pPr>
      <w:r w:rsidRPr="004045C8">
        <w:rPr>
          <w:rStyle w:val="numeraabertura"/>
          <w:b/>
          <w:color w:val="333333"/>
        </w:rPr>
        <w:t>6</w:t>
      </w:r>
      <w:r w:rsidRPr="004045C8">
        <w:rPr>
          <w:b/>
          <w:color w:val="333333"/>
        </w:rPr>
        <w:t>.</w:t>
      </w:r>
      <w:r w:rsidRPr="004045C8">
        <w:rPr>
          <w:rStyle w:val="layer1numeraabertura"/>
          <w:b/>
          <w:color w:val="333333"/>
        </w:rPr>
        <w:t>24</w:t>
      </w:r>
      <w:r w:rsidRPr="004045C8">
        <w:rPr>
          <w:b/>
          <w:color w:val="333333"/>
        </w:rPr>
        <w:t>.</w:t>
      </w:r>
      <w:r w:rsidRPr="004045C8">
        <w:rPr>
          <w:rStyle w:val="layer2numeraabertura"/>
          <w:b/>
          <w:color w:val="333333"/>
        </w:rPr>
        <w:t>1</w:t>
      </w:r>
      <w:r w:rsidRPr="00F43DB1">
        <w:rPr>
          <w:color w:val="333333"/>
        </w:rPr>
        <w:t>. 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6988E5C3" w14:textId="77777777" w:rsidR="00872286" w:rsidRPr="00F43DB1" w:rsidRDefault="00872286" w:rsidP="00872286">
      <w:pPr>
        <w:pStyle w:val="sub1"/>
        <w:spacing w:before="0" w:beforeAutospacing="0" w:after="48" w:afterAutospacing="0" w:line="288" w:lineRule="atLeast"/>
        <w:ind w:firstLine="567"/>
        <w:jc w:val="both"/>
        <w:rPr>
          <w:color w:val="333333"/>
        </w:rPr>
      </w:pPr>
      <w:r w:rsidRPr="004045C8">
        <w:rPr>
          <w:rStyle w:val="numeraabertura"/>
          <w:b/>
          <w:color w:val="333333"/>
        </w:rPr>
        <w:t>6</w:t>
      </w:r>
      <w:r w:rsidRPr="004045C8">
        <w:rPr>
          <w:b/>
          <w:color w:val="333333"/>
        </w:rPr>
        <w:t>.</w:t>
      </w:r>
      <w:r w:rsidRPr="004045C8">
        <w:rPr>
          <w:rStyle w:val="layer1numeraabertura"/>
          <w:b/>
          <w:color w:val="333333"/>
        </w:rPr>
        <w:t>24</w:t>
      </w:r>
      <w:r w:rsidRPr="004045C8">
        <w:rPr>
          <w:b/>
          <w:color w:val="333333"/>
        </w:rPr>
        <w:t>.</w:t>
      </w:r>
      <w:r w:rsidRPr="004045C8">
        <w:rPr>
          <w:rStyle w:val="layer2numeraabertura"/>
          <w:b/>
          <w:color w:val="333333"/>
        </w:rPr>
        <w:t>2</w:t>
      </w:r>
      <w:r w:rsidRPr="00F43DB1">
        <w:rPr>
          <w:color w:val="333333"/>
        </w:rPr>
        <w:t>. A negociação será realizada por meio do sistema, podendo ser acompanhada pelos demais licitantes.</w:t>
      </w:r>
    </w:p>
    <w:p w14:paraId="43E354B0" w14:textId="77777777" w:rsidR="00872286" w:rsidRPr="00F43DB1" w:rsidRDefault="00872286" w:rsidP="00872286">
      <w:pPr>
        <w:pStyle w:val="sub1"/>
        <w:spacing w:before="0" w:beforeAutospacing="0" w:after="48" w:afterAutospacing="0" w:line="288" w:lineRule="atLeast"/>
        <w:ind w:firstLine="567"/>
        <w:jc w:val="both"/>
        <w:rPr>
          <w:color w:val="333333"/>
        </w:rPr>
      </w:pPr>
      <w:r w:rsidRPr="004045C8">
        <w:rPr>
          <w:rStyle w:val="numeraabertura"/>
          <w:b/>
          <w:color w:val="333333"/>
        </w:rPr>
        <w:t>6</w:t>
      </w:r>
      <w:r w:rsidRPr="004045C8">
        <w:rPr>
          <w:b/>
          <w:color w:val="333333"/>
        </w:rPr>
        <w:t>.</w:t>
      </w:r>
      <w:r w:rsidRPr="004045C8">
        <w:rPr>
          <w:rStyle w:val="layer1numeraabertura"/>
          <w:b/>
          <w:color w:val="333333"/>
        </w:rPr>
        <w:t>24</w:t>
      </w:r>
      <w:r w:rsidRPr="004045C8">
        <w:rPr>
          <w:b/>
          <w:color w:val="333333"/>
        </w:rPr>
        <w:t>.</w:t>
      </w:r>
      <w:r w:rsidRPr="004045C8">
        <w:rPr>
          <w:rStyle w:val="layer2numeraabertura"/>
          <w:b/>
          <w:color w:val="333333"/>
        </w:rPr>
        <w:t>3</w:t>
      </w:r>
      <w:r w:rsidRPr="00F43DB1">
        <w:rPr>
          <w:color w:val="333333"/>
        </w:rPr>
        <w:t>. O resultado da negociação será divulgado a todos os licitantes e anexado aos autos do processo licitatório.</w:t>
      </w:r>
    </w:p>
    <w:p w14:paraId="0334BE88" w14:textId="31814C16" w:rsidR="00872286" w:rsidRPr="00F43DB1" w:rsidRDefault="00872286" w:rsidP="00872286">
      <w:pPr>
        <w:pStyle w:val="sub1"/>
        <w:spacing w:before="0" w:beforeAutospacing="0" w:after="48" w:afterAutospacing="0" w:line="288" w:lineRule="atLeast"/>
        <w:ind w:firstLine="567"/>
        <w:jc w:val="both"/>
        <w:rPr>
          <w:color w:val="333333"/>
        </w:rPr>
      </w:pPr>
      <w:r w:rsidRPr="004045C8">
        <w:rPr>
          <w:rStyle w:val="numeraabertura"/>
          <w:b/>
          <w:color w:val="333333"/>
        </w:rPr>
        <w:t>6</w:t>
      </w:r>
      <w:r w:rsidRPr="004045C8">
        <w:rPr>
          <w:b/>
          <w:color w:val="333333"/>
        </w:rPr>
        <w:t>.</w:t>
      </w:r>
      <w:r w:rsidRPr="004045C8">
        <w:rPr>
          <w:rStyle w:val="layer1numeraabertura"/>
          <w:b/>
          <w:color w:val="333333"/>
        </w:rPr>
        <w:t>24</w:t>
      </w:r>
      <w:r w:rsidRPr="004045C8">
        <w:rPr>
          <w:b/>
          <w:color w:val="333333"/>
        </w:rPr>
        <w:t>.</w:t>
      </w:r>
      <w:r w:rsidRPr="004045C8">
        <w:rPr>
          <w:rStyle w:val="layer2numeraabertura"/>
          <w:b/>
          <w:color w:val="333333"/>
        </w:rPr>
        <w:t>4</w:t>
      </w:r>
      <w:r w:rsidRPr="00F43DB1">
        <w:rPr>
          <w:color w:val="333333"/>
        </w:rPr>
        <w:t>. O</w:t>
      </w:r>
      <w:r w:rsidR="004045C8">
        <w:rPr>
          <w:color w:val="333333"/>
        </w:rPr>
        <w:t xml:space="preserve"> </w:t>
      </w:r>
      <w:r w:rsidRPr="00F43DB1">
        <w:rPr>
          <w:rStyle w:val="agente"/>
          <w:color w:val="333333"/>
        </w:rPr>
        <w:t>Pregoeiro</w:t>
      </w:r>
      <w:r w:rsidR="004045C8">
        <w:rPr>
          <w:color w:val="333333"/>
        </w:rPr>
        <w:t xml:space="preserve"> </w:t>
      </w:r>
      <w:r w:rsidRPr="00F43DB1">
        <w:rPr>
          <w:color w:val="333333"/>
        </w:rPr>
        <w:t>solicitará ao licitante mais bem classificado que, no prazo de</w:t>
      </w:r>
      <w:r w:rsidR="004045C8">
        <w:rPr>
          <w:color w:val="333333"/>
        </w:rPr>
        <w:t xml:space="preserve"> </w:t>
      </w:r>
      <w:r w:rsidRPr="00F43DB1">
        <w:rPr>
          <w:color w:val="333333"/>
        </w:rPr>
        <w:t>2 (duas)</w:t>
      </w:r>
      <w:r w:rsidR="004045C8">
        <w:rPr>
          <w:color w:val="333333"/>
        </w:rPr>
        <w:t xml:space="preserve"> </w:t>
      </w:r>
      <w:r w:rsidRPr="00F43DB1">
        <w:rPr>
          <w:color w:val="333333"/>
        </w:rPr>
        <w:t>horas, envie a proposta adequada ao último lance ofertado após a negociação realizada, acompanhada, se for o caso, dos documentos complementares, quando necessários à confirmação daqueles exigidos neste Edital e já apresentados.</w:t>
      </w:r>
    </w:p>
    <w:p w14:paraId="197E0BAD" w14:textId="4850B192" w:rsidR="00872286" w:rsidRDefault="00872286" w:rsidP="00872286">
      <w:pPr>
        <w:pStyle w:val="sub1"/>
        <w:spacing w:before="0" w:beforeAutospacing="0" w:after="0" w:afterAutospacing="0" w:line="288" w:lineRule="atLeast"/>
        <w:ind w:firstLine="567"/>
        <w:jc w:val="both"/>
        <w:rPr>
          <w:color w:val="333333"/>
        </w:rPr>
      </w:pPr>
      <w:r w:rsidRPr="004045C8">
        <w:rPr>
          <w:rStyle w:val="numeraabertura"/>
          <w:b/>
          <w:color w:val="333333"/>
        </w:rPr>
        <w:t>6</w:t>
      </w:r>
      <w:r w:rsidRPr="004045C8">
        <w:rPr>
          <w:b/>
          <w:color w:val="333333"/>
        </w:rPr>
        <w:t>.</w:t>
      </w:r>
      <w:r w:rsidRPr="004045C8">
        <w:rPr>
          <w:rStyle w:val="layer1numeraabertura"/>
          <w:b/>
          <w:color w:val="333333"/>
        </w:rPr>
        <w:t>24</w:t>
      </w:r>
      <w:r w:rsidRPr="004045C8">
        <w:rPr>
          <w:b/>
          <w:color w:val="333333"/>
        </w:rPr>
        <w:t>.</w:t>
      </w:r>
      <w:r w:rsidRPr="004045C8">
        <w:rPr>
          <w:rStyle w:val="layer2numeraabertura"/>
          <w:b/>
          <w:color w:val="333333"/>
        </w:rPr>
        <w:t>5</w:t>
      </w:r>
      <w:r w:rsidRPr="00F43DB1">
        <w:rPr>
          <w:color w:val="333333"/>
        </w:rPr>
        <w:t>. É facultado ao </w:t>
      </w:r>
      <w:r w:rsidRPr="00F43DB1">
        <w:rPr>
          <w:rStyle w:val="agente"/>
          <w:color w:val="333333"/>
        </w:rPr>
        <w:t>Pregoeiro</w:t>
      </w:r>
      <w:r w:rsidRPr="00F43DB1">
        <w:rPr>
          <w:color w:val="333333"/>
        </w:rPr>
        <w:t> prorrogar o prazo estabelecido, a partir de solicitação fundamentada feita no chat pelo licitante, antes de findo o prazo.</w:t>
      </w:r>
    </w:p>
    <w:p w14:paraId="13929C08" w14:textId="77777777" w:rsidR="00872286" w:rsidRPr="00F43DB1" w:rsidRDefault="00872286" w:rsidP="004045C8">
      <w:pPr>
        <w:spacing w:after="240"/>
        <w:ind w:left="0" w:firstLine="0"/>
        <w:rPr>
          <w:rFonts w:ascii="Times New Roman" w:hAnsi="Times New Roman" w:cs="Times New Roman"/>
          <w:color w:val="333333"/>
          <w:sz w:val="24"/>
          <w:szCs w:val="24"/>
        </w:rPr>
      </w:pPr>
      <w:r w:rsidRPr="004045C8">
        <w:rPr>
          <w:rStyle w:val="numeraabertura"/>
          <w:rFonts w:ascii="Times New Roman" w:hAnsi="Times New Roman" w:cs="Times New Roman"/>
          <w:b/>
          <w:color w:val="333333"/>
          <w:sz w:val="24"/>
          <w:szCs w:val="24"/>
        </w:rPr>
        <w:lastRenderedPageBreak/>
        <w:t>6</w:t>
      </w:r>
      <w:r w:rsidRPr="004045C8">
        <w:rPr>
          <w:rFonts w:ascii="Times New Roman" w:hAnsi="Times New Roman" w:cs="Times New Roman"/>
          <w:b/>
          <w:color w:val="333333"/>
          <w:sz w:val="24"/>
          <w:szCs w:val="24"/>
        </w:rPr>
        <w:t>.</w:t>
      </w:r>
      <w:r w:rsidRPr="004045C8">
        <w:rPr>
          <w:rStyle w:val="layer1numeraabertura"/>
          <w:rFonts w:ascii="Times New Roman" w:hAnsi="Times New Roman" w:cs="Times New Roman"/>
          <w:b/>
          <w:color w:val="333333"/>
          <w:sz w:val="24"/>
          <w:szCs w:val="24"/>
        </w:rPr>
        <w:t>25</w:t>
      </w:r>
      <w:r w:rsidRPr="00F43DB1">
        <w:rPr>
          <w:rFonts w:ascii="Times New Roman" w:hAnsi="Times New Roman" w:cs="Times New Roman"/>
          <w:color w:val="333333"/>
          <w:sz w:val="24"/>
          <w:szCs w:val="24"/>
        </w:rPr>
        <w:t>. Após a negociação do preço, o </w:t>
      </w:r>
      <w:r w:rsidRPr="00F43DB1">
        <w:rPr>
          <w:rStyle w:val="agente"/>
          <w:rFonts w:ascii="Times New Roman" w:hAnsi="Times New Roman" w:cs="Times New Roman"/>
          <w:color w:val="333333"/>
          <w:sz w:val="24"/>
          <w:szCs w:val="24"/>
        </w:rPr>
        <w:t>Pregoeiro</w:t>
      </w:r>
      <w:r w:rsidRPr="00F43DB1">
        <w:rPr>
          <w:rFonts w:ascii="Times New Roman" w:hAnsi="Times New Roman" w:cs="Times New Roman"/>
          <w:color w:val="333333"/>
          <w:sz w:val="24"/>
          <w:szCs w:val="24"/>
        </w:rPr>
        <w:t> iniciará a fase de aceitação e julgamento da proposta.</w:t>
      </w:r>
    </w:p>
    <w:p w14:paraId="00D93127" w14:textId="77777777" w:rsidR="00872286" w:rsidRPr="00F43DB1" w:rsidRDefault="00872286" w:rsidP="00872286">
      <w:pPr>
        <w:pStyle w:val="NormalWeb"/>
        <w:spacing w:before="0" w:beforeAutospacing="0" w:after="240" w:afterAutospacing="0"/>
        <w:jc w:val="both"/>
        <w:rPr>
          <w:color w:val="333333"/>
        </w:rPr>
      </w:pPr>
      <w:r w:rsidRPr="00F43DB1">
        <w:rPr>
          <w:rStyle w:val="numerajulgamento"/>
          <w:b/>
          <w:bCs/>
          <w:color w:val="333333"/>
        </w:rPr>
        <w:t>7</w:t>
      </w:r>
      <w:r w:rsidRPr="00F43DB1">
        <w:rPr>
          <w:b/>
          <w:bCs/>
          <w:color w:val="333333"/>
        </w:rPr>
        <w:t>. DA FASE DE JULGAMENTO</w:t>
      </w:r>
    </w:p>
    <w:p w14:paraId="45E1F079" w14:textId="44D36F75" w:rsidR="00872286" w:rsidRPr="00F43DB1" w:rsidRDefault="00872286" w:rsidP="004045C8">
      <w:pPr>
        <w:pStyle w:val="NormalWeb"/>
        <w:spacing w:before="0" w:beforeAutospacing="0" w:after="240" w:afterAutospacing="0"/>
        <w:jc w:val="both"/>
        <w:rPr>
          <w:color w:val="333333"/>
        </w:rPr>
      </w:pPr>
      <w:r w:rsidRPr="004045C8">
        <w:rPr>
          <w:rStyle w:val="numerajulgamento"/>
          <w:b/>
          <w:color w:val="333333"/>
        </w:rPr>
        <w:t>7</w:t>
      </w:r>
      <w:r w:rsidRPr="004045C8">
        <w:rPr>
          <w:b/>
          <w:color w:val="333333"/>
        </w:rPr>
        <w:t>.</w:t>
      </w:r>
      <w:r w:rsidRPr="004045C8">
        <w:rPr>
          <w:rStyle w:val="layer1numerajulgamento"/>
          <w:b/>
          <w:color w:val="333333"/>
        </w:rPr>
        <w:t>1</w:t>
      </w:r>
      <w:r w:rsidRPr="00F43DB1">
        <w:rPr>
          <w:color w:val="333333"/>
        </w:rPr>
        <w:t>. Encerrada a etapa de negociação, o</w:t>
      </w:r>
      <w:r w:rsidR="004045C8">
        <w:rPr>
          <w:color w:val="333333"/>
        </w:rPr>
        <w:t xml:space="preserve"> </w:t>
      </w:r>
      <w:r w:rsidRPr="00F43DB1">
        <w:rPr>
          <w:rStyle w:val="agente"/>
          <w:color w:val="333333"/>
        </w:rPr>
        <w:t>Pregoeiro</w:t>
      </w:r>
      <w:r w:rsidR="004045C8">
        <w:rPr>
          <w:color w:val="333333"/>
        </w:rPr>
        <w:t xml:space="preserve"> </w:t>
      </w:r>
      <w:r w:rsidRPr="00F43DB1">
        <w:rPr>
          <w:color w:val="333333"/>
        </w:rPr>
        <w:t>verificará se o licitante provisoriamente classificado em primeiro lugar atende às condições de participação no certame, conforme previsto no art. 14 da Lei nº 14.133, de 2021, legislação correlata e no item</w:t>
      </w:r>
      <w:r w:rsidR="004045C8">
        <w:rPr>
          <w:color w:val="333333"/>
        </w:rPr>
        <w:t xml:space="preserve"> </w:t>
      </w:r>
      <w:r w:rsidRPr="00F43DB1">
        <w:rPr>
          <w:color w:val="333333"/>
        </w:rPr>
        <w:t>2.7</w:t>
      </w:r>
      <w:r w:rsidR="004045C8">
        <w:rPr>
          <w:color w:val="333333"/>
        </w:rPr>
        <w:t xml:space="preserve"> </w:t>
      </w:r>
      <w:r w:rsidRPr="00F43DB1">
        <w:rPr>
          <w:color w:val="333333"/>
        </w:rPr>
        <w:t>do edital, especialmente quanto à existência de sanção que impeça a participação no certame ou a futura contratação, mediante a consulta aos seguintes cadastros:</w:t>
      </w:r>
    </w:p>
    <w:p w14:paraId="07D33ABF" w14:textId="77777777" w:rsidR="00872286" w:rsidRPr="00F43DB1" w:rsidRDefault="00872286" w:rsidP="00872286">
      <w:pPr>
        <w:pStyle w:val="sub1"/>
        <w:spacing w:before="0" w:beforeAutospacing="0" w:after="48" w:afterAutospacing="0" w:line="288" w:lineRule="atLeast"/>
        <w:ind w:firstLine="567"/>
        <w:jc w:val="both"/>
        <w:rPr>
          <w:color w:val="333333"/>
        </w:rPr>
      </w:pPr>
      <w:r w:rsidRPr="004045C8">
        <w:rPr>
          <w:rStyle w:val="numerajulgamento"/>
          <w:b/>
          <w:color w:val="333333"/>
        </w:rPr>
        <w:t>7</w:t>
      </w:r>
      <w:r w:rsidRPr="004045C8">
        <w:rPr>
          <w:b/>
          <w:color w:val="333333"/>
        </w:rPr>
        <w:t>.</w:t>
      </w:r>
      <w:r w:rsidRPr="004045C8">
        <w:rPr>
          <w:rStyle w:val="layer1numerajulgamento"/>
          <w:b/>
          <w:color w:val="333333"/>
        </w:rPr>
        <w:t>1</w:t>
      </w:r>
      <w:r w:rsidRPr="004045C8">
        <w:rPr>
          <w:b/>
          <w:color w:val="333333"/>
        </w:rPr>
        <w:t>.</w:t>
      </w:r>
      <w:r w:rsidRPr="004045C8">
        <w:rPr>
          <w:rStyle w:val="layer2numerajulgamento"/>
          <w:b/>
          <w:color w:val="333333"/>
        </w:rPr>
        <w:t>1</w:t>
      </w:r>
      <w:r w:rsidRPr="00F43DB1">
        <w:rPr>
          <w:color w:val="333333"/>
        </w:rPr>
        <w:t>. SICAF;</w:t>
      </w:r>
    </w:p>
    <w:p w14:paraId="4D817905" w14:textId="77777777" w:rsidR="00872286" w:rsidRPr="00F43DB1" w:rsidRDefault="00872286" w:rsidP="00872286">
      <w:pPr>
        <w:pStyle w:val="sub1"/>
        <w:spacing w:before="0" w:beforeAutospacing="0" w:after="48" w:afterAutospacing="0" w:line="288" w:lineRule="atLeast"/>
        <w:ind w:firstLine="567"/>
        <w:jc w:val="both"/>
        <w:rPr>
          <w:color w:val="333333"/>
        </w:rPr>
      </w:pPr>
      <w:r w:rsidRPr="004045C8">
        <w:rPr>
          <w:rStyle w:val="numerajulgamento"/>
          <w:b/>
          <w:color w:val="333333"/>
        </w:rPr>
        <w:t>7</w:t>
      </w:r>
      <w:r w:rsidRPr="004045C8">
        <w:rPr>
          <w:b/>
          <w:color w:val="333333"/>
        </w:rPr>
        <w:t>.</w:t>
      </w:r>
      <w:r w:rsidRPr="004045C8">
        <w:rPr>
          <w:rStyle w:val="layer1numerajulgamento"/>
          <w:b/>
          <w:color w:val="333333"/>
        </w:rPr>
        <w:t>1</w:t>
      </w:r>
      <w:r w:rsidRPr="004045C8">
        <w:rPr>
          <w:b/>
          <w:color w:val="333333"/>
        </w:rPr>
        <w:t>.</w:t>
      </w:r>
      <w:r w:rsidRPr="004045C8">
        <w:rPr>
          <w:rStyle w:val="layer2numerajulgamento"/>
          <w:b/>
          <w:color w:val="333333"/>
        </w:rPr>
        <w:t>2</w:t>
      </w:r>
      <w:r w:rsidRPr="00F43DB1">
        <w:rPr>
          <w:color w:val="333333"/>
        </w:rPr>
        <w:t>. Cadastro Nacional de Empresas Inidôneas e Suspensas – CEIS;</w:t>
      </w:r>
    </w:p>
    <w:p w14:paraId="7B0C812A" w14:textId="77777777" w:rsidR="00872286" w:rsidRPr="00F43DB1" w:rsidRDefault="00872286" w:rsidP="00872286">
      <w:pPr>
        <w:pStyle w:val="sub1"/>
        <w:spacing w:before="0" w:beforeAutospacing="0" w:after="48" w:afterAutospacing="0" w:line="288" w:lineRule="atLeast"/>
        <w:ind w:firstLine="567"/>
        <w:jc w:val="both"/>
        <w:rPr>
          <w:color w:val="333333"/>
        </w:rPr>
      </w:pPr>
      <w:r w:rsidRPr="004045C8">
        <w:rPr>
          <w:rStyle w:val="numerajulgamento"/>
          <w:b/>
          <w:color w:val="333333"/>
        </w:rPr>
        <w:t>7</w:t>
      </w:r>
      <w:r w:rsidRPr="004045C8">
        <w:rPr>
          <w:b/>
          <w:color w:val="333333"/>
        </w:rPr>
        <w:t>.</w:t>
      </w:r>
      <w:r w:rsidRPr="004045C8">
        <w:rPr>
          <w:rStyle w:val="layer1numerajulgamento"/>
          <w:b/>
          <w:color w:val="333333"/>
        </w:rPr>
        <w:t>1</w:t>
      </w:r>
      <w:r w:rsidRPr="004045C8">
        <w:rPr>
          <w:b/>
          <w:color w:val="333333"/>
        </w:rPr>
        <w:t>.</w:t>
      </w:r>
      <w:r w:rsidRPr="004045C8">
        <w:rPr>
          <w:rStyle w:val="layer2numerajulgamento"/>
          <w:b/>
          <w:color w:val="333333"/>
        </w:rPr>
        <w:t>3</w:t>
      </w:r>
      <w:r w:rsidRPr="00F43DB1">
        <w:rPr>
          <w:color w:val="333333"/>
        </w:rPr>
        <w:t>. Cadastro Nacional de Empresas Punidas – CNEP e</w:t>
      </w:r>
    </w:p>
    <w:p w14:paraId="29C42BFC" w14:textId="13AE9955" w:rsidR="00872286" w:rsidRDefault="00872286" w:rsidP="00872286">
      <w:pPr>
        <w:pStyle w:val="sub1"/>
        <w:spacing w:before="0" w:beforeAutospacing="0" w:after="0" w:afterAutospacing="0" w:line="288" w:lineRule="atLeast"/>
        <w:ind w:firstLine="567"/>
        <w:jc w:val="both"/>
        <w:rPr>
          <w:color w:val="333333"/>
        </w:rPr>
      </w:pPr>
      <w:r w:rsidRPr="004045C8">
        <w:rPr>
          <w:rStyle w:val="numerajulgamento"/>
          <w:b/>
          <w:color w:val="333333"/>
        </w:rPr>
        <w:t>7</w:t>
      </w:r>
      <w:r w:rsidRPr="004045C8">
        <w:rPr>
          <w:b/>
          <w:color w:val="333333"/>
        </w:rPr>
        <w:t>.</w:t>
      </w:r>
      <w:r w:rsidRPr="004045C8">
        <w:rPr>
          <w:rStyle w:val="layer1numerajulgamento"/>
          <w:b/>
          <w:color w:val="333333"/>
        </w:rPr>
        <w:t>1</w:t>
      </w:r>
      <w:r w:rsidRPr="004045C8">
        <w:rPr>
          <w:b/>
          <w:color w:val="333333"/>
        </w:rPr>
        <w:t>.</w:t>
      </w:r>
      <w:r w:rsidRPr="004045C8">
        <w:rPr>
          <w:rStyle w:val="layer2numerajulgamento"/>
          <w:b/>
          <w:color w:val="333333"/>
        </w:rPr>
        <w:t>4</w:t>
      </w:r>
      <w:r w:rsidRPr="00F43DB1">
        <w:rPr>
          <w:color w:val="333333"/>
        </w:rPr>
        <w:t>. Lista de licitantes inidôneos, mantida pelo Tribunal de Contas da União.</w:t>
      </w:r>
    </w:p>
    <w:p w14:paraId="2C3CFE63" w14:textId="77777777" w:rsidR="004045C8" w:rsidRPr="00F43DB1" w:rsidRDefault="004045C8" w:rsidP="00872286">
      <w:pPr>
        <w:pStyle w:val="sub1"/>
        <w:spacing w:before="0" w:beforeAutospacing="0" w:after="0" w:afterAutospacing="0" w:line="288" w:lineRule="atLeast"/>
        <w:ind w:firstLine="567"/>
        <w:jc w:val="both"/>
        <w:rPr>
          <w:color w:val="333333"/>
        </w:rPr>
      </w:pPr>
    </w:p>
    <w:p w14:paraId="65D8229C" w14:textId="7E67B1E5" w:rsidR="00872286" w:rsidRDefault="00872286" w:rsidP="00872286">
      <w:pPr>
        <w:pStyle w:val="beforesub"/>
        <w:spacing w:before="0" w:beforeAutospacing="0" w:after="0" w:afterAutospacing="0"/>
        <w:jc w:val="both"/>
        <w:rPr>
          <w:color w:val="333333"/>
        </w:rPr>
      </w:pPr>
      <w:r w:rsidRPr="004045C8">
        <w:rPr>
          <w:rStyle w:val="numerajulgamento"/>
          <w:b/>
          <w:color w:val="333333"/>
        </w:rPr>
        <w:t>7</w:t>
      </w:r>
      <w:r w:rsidRPr="004045C8">
        <w:rPr>
          <w:b/>
          <w:color w:val="333333"/>
        </w:rPr>
        <w:t>.</w:t>
      </w:r>
      <w:r w:rsidRPr="004045C8">
        <w:rPr>
          <w:rStyle w:val="layer1numerajulgamento"/>
          <w:b/>
          <w:color w:val="333333"/>
        </w:rPr>
        <w:t>2</w:t>
      </w:r>
      <w:r w:rsidRPr="00F43DB1">
        <w:rPr>
          <w:color w:val="333333"/>
        </w:rPr>
        <w:t>. A consulta aos cadastros será realizada no nome e no CNPJ da empresa licitante.</w:t>
      </w:r>
    </w:p>
    <w:p w14:paraId="6B208896" w14:textId="77777777" w:rsidR="004045C8" w:rsidRPr="00F43DB1" w:rsidRDefault="004045C8" w:rsidP="00872286">
      <w:pPr>
        <w:pStyle w:val="beforesub"/>
        <w:spacing w:before="0" w:beforeAutospacing="0" w:after="0" w:afterAutospacing="0"/>
        <w:jc w:val="both"/>
        <w:rPr>
          <w:color w:val="333333"/>
        </w:rPr>
      </w:pPr>
    </w:p>
    <w:p w14:paraId="2FB4A020" w14:textId="77777777" w:rsidR="00872286" w:rsidRPr="00F43DB1" w:rsidRDefault="00872286" w:rsidP="00872286">
      <w:pPr>
        <w:pStyle w:val="sub1"/>
        <w:spacing w:before="0" w:beforeAutospacing="0" w:after="0" w:afterAutospacing="0" w:line="288" w:lineRule="atLeast"/>
        <w:ind w:firstLine="567"/>
        <w:jc w:val="both"/>
        <w:rPr>
          <w:color w:val="333333"/>
        </w:rPr>
      </w:pPr>
      <w:r w:rsidRPr="004045C8">
        <w:rPr>
          <w:rStyle w:val="numerajulgamento"/>
          <w:b/>
          <w:color w:val="333333"/>
        </w:rPr>
        <w:t>7</w:t>
      </w:r>
      <w:r w:rsidRPr="004045C8">
        <w:rPr>
          <w:b/>
          <w:color w:val="333333"/>
        </w:rPr>
        <w:t>.</w:t>
      </w:r>
      <w:r w:rsidRPr="004045C8">
        <w:rPr>
          <w:rStyle w:val="layer1numerajulgamento"/>
          <w:b/>
          <w:color w:val="333333"/>
        </w:rPr>
        <w:t>2</w:t>
      </w:r>
      <w:r w:rsidRPr="004045C8">
        <w:rPr>
          <w:b/>
          <w:color w:val="333333"/>
        </w:rPr>
        <w:t>.</w:t>
      </w:r>
      <w:r w:rsidRPr="004045C8">
        <w:rPr>
          <w:rStyle w:val="layer2numerajulgamento"/>
          <w:b/>
          <w:color w:val="333333"/>
        </w:rPr>
        <w:t>1</w:t>
      </w:r>
      <w:r w:rsidRPr="00F43DB1">
        <w:rPr>
          <w:color w:val="333333"/>
        </w:rPr>
        <w:t>. A consulta no CEIS quanto às sanções previstas na </w:t>
      </w:r>
      <w:hyperlink r:id="rId30" w:anchor=":~:text=%C3%A0s%20seguintes%20comina%C3%A7%C3%B5es%3A-,Art.,n%C2%BA%2012.120%2C%20de%202009)." w:tgtFrame="_blank" w:history="1">
        <w:r w:rsidRPr="00F43DB1">
          <w:rPr>
            <w:rStyle w:val="Hyperlink"/>
            <w:color w:val="1351B4"/>
          </w:rPr>
          <w:t>Lei n° 8.429, de 1992</w:t>
        </w:r>
      </w:hyperlink>
      <w:r w:rsidRPr="00F43DB1">
        <w:rPr>
          <w:color w:val="333333"/>
        </w:rPr>
        <w:t> , também ocorrerá no nome e no CPF do sócio majoritário da empresa licitante, se houver, por força do art. 12 da citada lei.</w:t>
      </w:r>
    </w:p>
    <w:p w14:paraId="3F6FC337" w14:textId="77777777" w:rsidR="00872286" w:rsidRPr="00F43DB1" w:rsidRDefault="00872286" w:rsidP="004045C8">
      <w:pPr>
        <w:spacing w:after="240"/>
        <w:ind w:left="0" w:firstLine="0"/>
        <w:rPr>
          <w:rFonts w:ascii="Times New Roman" w:hAnsi="Times New Roman" w:cs="Times New Roman"/>
          <w:color w:val="333333"/>
          <w:sz w:val="24"/>
          <w:szCs w:val="24"/>
        </w:rPr>
      </w:pPr>
      <w:r w:rsidRPr="004045C8">
        <w:rPr>
          <w:rStyle w:val="numerajulgamento"/>
          <w:rFonts w:ascii="Times New Roman" w:hAnsi="Times New Roman" w:cs="Times New Roman"/>
          <w:b/>
          <w:color w:val="333333"/>
          <w:sz w:val="24"/>
          <w:szCs w:val="24"/>
        </w:rPr>
        <w:t>7</w:t>
      </w:r>
      <w:r w:rsidRPr="004045C8">
        <w:rPr>
          <w:rFonts w:ascii="Times New Roman" w:hAnsi="Times New Roman" w:cs="Times New Roman"/>
          <w:b/>
          <w:color w:val="333333"/>
          <w:sz w:val="24"/>
          <w:szCs w:val="24"/>
        </w:rPr>
        <w:t>.</w:t>
      </w:r>
      <w:r w:rsidRPr="004045C8">
        <w:rPr>
          <w:rStyle w:val="layer1numerajulgamento"/>
          <w:rFonts w:ascii="Times New Roman" w:hAnsi="Times New Roman" w:cs="Times New Roman"/>
          <w:b/>
          <w:color w:val="333333"/>
          <w:sz w:val="24"/>
          <w:szCs w:val="24"/>
        </w:rPr>
        <w:t>3</w:t>
      </w:r>
      <w:r w:rsidRPr="00F43DB1">
        <w:rPr>
          <w:rFonts w:ascii="Times New Roman" w:hAnsi="Times New Roman" w:cs="Times New Roman"/>
          <w:color w:val="333333"/>
          <w:sz w:val="24"/>
          <w:szCs w:val="24"/>
        </w:rPr>
        <w:t>. Para a consulta de licitantes pessoa jurídica poderá haver a substituição das consultas ao CEIS, CNEP e Lista de licitantes inidôneos pela Consulta Consolidada de Pessoa Jurídica do TCU.</w:t>
      </w:r>
    </w:p>
    <w:p w14:paraId="3DA0FBC8" w14:textId="1B00101E" w:rsidR="00872286" w:rsidRDefault="00872286" w:rsidP="00872286">
      <w:pPr>
        <w:pStyle w:val="beforesub"/>
        <w:spacing w:before="0" w:beforeAutospacing="0" w:after="0" w:afterAutospacing="0"/>
        <w:jc w:val="both"/>
        <w:rPr>
          <w:color w:val="333333"/>
        </w:rPr>
      </w:pPr>
      <w:r w:rsidRPr="008011A7">
        <w:rPr>
          <w:rStyle w:val="numerajulgamento"/>
          <w:b/>
          <w:color w:val="333333"/>
        </w:rPr>
        <w:t>7</w:t>
      </w:r>
      <w:r w:rsidRPr="008011A7">
        <w:rPr>
          <w:b/>
          <w:color w:val="333333"/>
        </w:rPr>
        <w:t>.</w:t>
      </w:r>
      <w:r w:rsidRPr="008011A7">
        <w:rPr>
          <w:rStyle w:val="layer1numerajulgamento"/>
          <w:b/>
          <w:color w:val="333333"/>
        </w:rPr>
        <w:t>4</w:t>
      </w:r>
      <w:r w:rsidRPr="00F43DB1">
        <w:rPr>
          <w:color w:val="333333"/>
        </w:rPr>
        <w:t>. Caso conste na Consulta de Situação do licitante a existência de Ocorrências Impeditivas Indiretas, o</w:t>
      </w:r>
      <w:r w:rsidR="004045C8">
        <w:rPr>
          <w:color w:val="333333"/>
        </w:rPr>
        <w:t xml:space="preserve"> </w:t>
      </w:r>
      <w:r w:rsidRPr="00F43DB1">
        <w:rPr>
          <w:rStyle w:val="agente"/>
          <w:color w:val="333333"/>
        </w:rPr>
        <w:t>Pregoeiro</w:t>
      </w:r>
      <w:r w:rsidR="004045C8">
        <w:rPr>
          <w:color w:val="333333"/>
        </w:rPr>
        <w:t xml:space="preserve"> </w:t>
      </w:r>
      <w:r w:rsidRPr="00F43DB1">
        <w:rPr>
          <w:color w:val="333333"/>
        </w:rPr>
        <w:t>diligenciará para verificar se houve fraude por parte das empresas apontadas no Relatório de Ocorrências Impeditivas Indiretas.</w:t>
      </w:r>
    </w:p>
    <w:p w14:paraId="59355958" w14:textId="77777777" w:rsidR="004045C8" w:rsidRPr="00F43DB1" w:rsidRDefault="004045C8" w:rsidP="00872286">
      <w:pPr>
        <w:pStyle w:val="beforesub"/>
        <w:spacing w:before="0" w:beforeAutospacing="0" w:after="0" w:afterAutospacing="0"/>
        <w:jc w:val="both"/>
        <w:rPr>
          <w:color w:val="333333"/>
        </w:rPr>
      </w:pPr>
    </w:p>
    <w:p w14:paraId="63E80996" w14:textId="77777777" w:rsidR="00872286" w:rsidRPr="00F43DB1" w:rsidRDefault="00872286" w:rsidP="00872286">
      <w:pPr>
        <w:pStyle w:val="sub1"/>
        <w:spacing w:before="0" w:beforeAutospacing="0" w:after="48" w:afterAutospacing="0" w:line="288" w:lineRule="atLeast"/>
        <w:ind w:firstLine="567"/>
        <w:jc w:val="both"/>
        <w:rPr>
          <w:color w:val="333333"/>
        </w:rPr>
      </w:pPr>
      <w:r w:rsidRPr="008011A7">
        <w:rPr>
          <w:rStyle w:val="numerajulgamento"/>
          <w:b/>
          <w:color w:val="333333"/>
        </w:rPr>
        <w:t>7</w:t>
      </w:r>
      <w:r w:rsidRPr="008011A7">
        <w:rPr>
          <w:b/>
          <w:color w:val="333333"/>
        </w:rPr>
        <w:t>.</w:t>
      </w:r>
      <w:r w:rsidRPr="008011A7">
        <w:rPr>
          <w:rStyle w:val="layer1numerajulgamento"/>
          <w:b/>
          <w:color w:val="333333"/>
        </w:rPr>
        <w:t>4</w:t>
      </w:r>
      <w:r w:rsidRPr="008011A7">
        <w:rPr>
          <w:b/>
          <w:color w:val="333333"/>
        </w:rPr>
        <w:t>.</w:t>
      </w:r>
      <w:r w:rsidRPr="008011A7">
        <w:rPr>
          <w:rStyle w:val="layer2numerajulgamento"/>
          <w:b/>
          <w:color w:val="333333"/>
        </w:rPr>
        <w:t>1</w:t>
      </w:r>
      <w:r w:rsidRPr="008011A7">
        <w:rPr>
          <w:b/>
          <w:color w:val="333333"/>
        </w:rPr>
        <w:t>.</w:t>
      </w:r>
      <w:r w:rsidRPr="00F43DB1">
        <w:rPr>
          <w:color w:val="333333"/>
        </w:rPr>
        <w:t xml:space="preserve"> A tentativa de burla será verificada por meio dos vínculos societários, linhas de fornecimento similares, dentre outros.</w:t>
      </w:r>
    </w:p>
    <w:p w14:paraId="57C4A8D7" w14:textId="77777777" w:rsidR="00872286" w:rsidRPr="00F43DB1" w:rsidRDefault="00872286" w:rsidP="00872286">
      <w:pPr>
        <w:pStyle w:val="sub1"/>
        <w:spacing w:before="0" w:beforeAutospacing="0" w:after="48" w:afterAutospacing="0" w:line="288" w:lineRule="atLeast"/>
        <w:ind w:firstLine="567"/>
        <w:jc w:val="both"/>
        <w:rPr>
          <w:color w:val="333333"/>
        </w:rPr>
      </w:pPr>
      <w:r w:rsidRPr="008011A7">
        <w:rPr>
          <w:rStyle w:val="numerajulgamento"/>
          <w:b/>
          <w:color w:val="333333"/>
        </w:rPr>
        <w:t>7</w:t>
      </w:r>
      <w:r w:rsidRPr="008011A7">
        <w:rPr>
          <w:b/>
          <w:color w:val="333333"/>
        </w:rPr>
        <w:t>.</w:t>
      </w:r>
      <w:r w:rsidRPr="008011A7">
        <w:rPr>
          <w:rStyle w:val="layer1numerajulgamento"/>
          <w:b/>
          <w:color w:val="333333"/>
        </w:rPr>
        <w:t>4</w:t>
      </w:r>
      <w:r w:rsidRPr="008011A7">
        <w:rPr>
          <w:b/>
          <w:color w:val="333333"/>
        </w:rPr>
        <w:t>.</w:t>
      </w:r>
      <w:r w:rsidRPr="008011A7">
        <w:rPr>
          <w:rStyle w:val="layer2numerajulgamento"/>
          <w:b/>
          <w:color w:val="333333"/>
        </w:rPr>
        <w:t>2</w:t>
      </w:r>
      <w:r w:rsidRPr="00F43DB1">
        <w:rPr>
          <w:color w:val="333333"/>
        </w:rPr>
        <w:t>. O licitante será convocado para manifestação previamente a uma eventual desclassificação.</w:t>
      </w:r>
    </w:p>
    <w:p w14:paraId="2E8E28C8" w14:textId="683DA63D" w:rsidR="00872286" w:rsidRDefault="00872286" w:rsidP="00872286">
      <w:pPr>
        <w:pStyle w:val="sub1"/>
        <w:spacing w:before="0" w:beforeAutospacing="0" w:after="0" w:afterAutospacing="0" w:line="288" w:lineRule="atLeast"/>
        <w:ind w:firstLine="567"/>
        <w:jc w:val="both"/>
        <w:rPr>
          <w:color w:val="333333"/>
        </w:rPr>
      </w:pPr>
      <w:r w:rsidRPr="008011A7">
        <w:rPr>
          <w:rStyle w:val="numerajulgamento"/>
          <w:b/>
          <w:color w:val="333333"/>
        </w:rPr>
        <w:t>7</w:t>
      </w:r>
      <w:r w:rsidRPr="008011A7">
        <w:rPr>
          <w:b/>
          <w:color w:val="333333"/>
        </w:rPr>
        <w:t>.</w:t>
      </w:r>
      <w:r w:rsidRPr="008011A7">
        <w:rPr>
          <w:rStyle w:val="layer1numerajulgamento"/>
          <w:b/>
          <w:color w:val="333333"/>
        </w:rPr>
        <w:t>4</w:t>
      </w:r>
      <w:r w:rsidRPr="008011A7">
        <w:rPr>
          <w:b/>
          <w:color w:val="333333"/>
        </w:rPr>
        <w:t>.</w:t>
      </w:r>
      <w:r w:rsidRPr="008011A7">
        <w:rPr>
          <w:rStyle w:val="layer2numerajulgamento"/>
          <w:b/>
          <w:color w:val="333333"/>
        </w:rPr>
        <w:t>3</w:t>
      </w:r>
      <w:r w:rsidRPr="00F43DB1">
        <w:rPr>
          <w:color w:val="333333"/>
        </w:rPr>
        <w:t>. Constatada a existência de sanção, o licitante será reputado inabilitado, por falta de condição de participação.</w:t>
      </w:r>
    </w:p>
    <w:p w14:paraId="201F5092" w14:textId="77777777" w:rsidR="008011A7" w:rsidRPr="00F43DB1" w:rsidRDefault="008011A7" w:rsidP="00872286">
      <w:pPr>
        <w:pStyle w:val="sub1"/>
        <w:spacing w:before="0" w:beforeAutospacing="0" w:after="0" w:afterAutospacing="0" w:line="288" w:lineRule="atLeast"/>
        <w:ind w:firstLine="567"/>
        <w:jc w:val="both"/>
        <w:rPr>
          <w:color w:val="333333"/>
        </w:rPr>
      </w:pPr>
    </w:p>
    <w:p w14:paraId="1EBF50FB" w14:textId="698A8575" w:rsidR="00872286" w:rsidRDefault="00872286" w:rsidP="00872286">
      <w:pPr>
        <w:pStyle w:val="beforesub"/>
        <w:spacing w:before="0" w:beforeAutospacing="0" w:after="0" w:afterAutospacing="0"/>
        <w:jc w:val="both"/>
        <w:rPr>
          <w:color w:val="333333"/>
        </w:rPr>
      </w:pPr>
      <w:r w:rsidRPr="008011A7">
        <w:rPr>
          <w:rStyle w:val="numerajulgamento"/>
          <w:b/>
          <w:color w:val="333333"/>
        </w:rPr>
        <w:t>7</w:t>
      </w:r>
      <w:r w:rsidRPr="008011A7">
        <w:rPr>
          <w:b/>
          <w:color w:val="333333"/>
        </w:rPr>
        <w:t>.</w:t>
      </w:r>
      <w:r w:rsidRPr="008011A7">
        <w:rPr>
          <w:rStyle w:val="layer1numerajulgamento"/>
          <w:b/>
          <w:color w:val="333333"/>
        </w:rPr>
        <w:t>5</w:t>
      </w:r>
      <w:r w:rsidRPr="00F43DB1">
        <w:rPr>
          <w:color w:val="333333"/>
        </w:rPr>
        <w:t>.</w:t>
      </w:r>
      <w:r w:rsidR="008011A7">
        <w:rPr>
          <w:color w:val="333333"/>
        </w:rPr>
        <w:t xml:space="preserve"> </w:t>
      </w:r>
      <w:r w:rsidRPr="00F43DB1">
        <w:rPr>
          <w:color w:val="333333"/>
        </w:rPr>
        <w:t>Caso o licitante provisoriamente classificado em primeiro lugar tenha se utilizado de algum tratamento favorecido às ME/</w:t>
      </w:r>
      <w:proofErr w:type="spellStart"/>
      <w:r w:rsidRPr="00F43DB1">
        <w:rPr>
          <w:color w:val="333333"/>
        </w:rPr>
        <w:t>EPPs</w:t>
      </w:r>
      <w:proofErr w:type="spellEnd"/>
      <w:r w:rsidRPr="00F43DB1">
        <w:rPr>
          <w:color w:val="333333"/>
        </w:rPr>
        <w:t xml:space="preserve"> ou tenha se valido da aplicação da margem de preferência, o</w:t>
      </w:r>
      <w:r w:rsidR="008011A7">
        <w:rPr>
          <w:color w:val="333333"/>
        </w:rPr>
        <w:t xml:space="preserve"> </w:t>
      </w:r>
      <w:r w:rsidRPr="00F43DB1">
        <w:rPr>
          <w:rStyle w:val="agente"/>
          <w:color w:val="333333"/>
        </w:rPr>
        <w:t>Pregoeiro</w:t>
      </w:r>
      <w:r w:rsidR="008011A7">
        <w:rPr>
          <w:color w:val="333333"/>
        </w:rPr>
        <w:t xml:space="preserve"> </w:t>
      </w:r>
      <w:r w:rsidRPr="00F43DB1">
        <w:rPr>
          <w:color w:val="333333"/>
        </w:rPr>
        <w:t>verificará se o licitante faz jus ao benefício aplicado.</w:t>
      </w:r>
    </w:p>
    <w:p w14:paraId="244A7435" w14:textId="77777777" w:rsidR="008011A7" w:rsidRPr="00F43DB1" w:rsidRDefault="008011A7" w:rsidP="00872286">
      <w:pPr>
        <w:pStyle w:val="beforesub"/>
        <w:spacing w:before="0" w:beforeAutospacing="0" w:after="0" w:afterAutospacing="0"/>
        <w:jc w:val="both"/>
        <w:rPr>
          <w:color w:val="333333"/>
        </w:rPr>
      </w:pPr>
    </w:p>
    <w:p w14:paraId="2C927C3C" w14:textId="05CE6BF4" w:rsidR="00872286" w:rsidRDefault="00872286" w:rsidP="00872286">
      <w:pPr>
        <w:pStyle w:val="sub1"/>
        <w:spacing w:before="0" w:beforeAutospacing="0" w:after="0" w:afterAutospacing="0" w:line="288" w:lineRule="atLeast"/>
        <w:ind w:firstLine="567"/>
        <w:jc w:val="both"/>
        <w:rPr>
          <w:color w:val="333333"/>
        </w:rPr>
      </w:pPr>
      <w:r w:rsidRPr="008011A7">
        <w:rPr>
          <w:rStyle w:val="numerajulgamento"/>
          <w:b/>
          <w:color w:val="333333"/>
        </w:rPr>
        <w:t>7</w:t>
      </w:r>
      <w:r w:rsidRPr="008011A7">
        <w:rPr>
          <w:b/>
          <w:color w:val="333333"/>
        </w:rPr>
        <w:t>.</w:t>
      </w:r>
      <w:r w:rsidRPr="008011A7">
        <w:rPr>
          <w:rStyle w:val="layer1numerajulgamento"/>
          <w:b/>
          <w:color w:val="333333"/>
        </w:rPr>
        <w:t>5</w:t>
      </w:r>
      <w:r w:rsidRPr="008011A7">
        <w:rPr>
          <w:b/>
          <w:color w:val="333333"/>
        </w:rPr>
        <w:t>.</w:t>
      </w:r>
      <w:r w:rsidRPr="008011A7">
        <w:rPr>
          <w:rStyle w:val="layer2numerajulgamento"/>
          <w:b/>
          <w:color w:val="333333"/>
        </w:rPr>
        <w:t>1</w:t>
      </w:r>
      <w:r w:rsidRPr="00F43DB1">
        <w:rPr>
          <w:color w:val="333333"/>
        </w:rPr>
        <w:t>. Caso o licitante não venha a comprovar o atendimento dos requisitos para fazer jus ao benefício da margem de preferência, as propostas serão reclassificadas, para fins de nova aplicação da margem de preferência.</w:t>
      </w:r>
    </w:p>
    <w:p w14:paraId="5B101614" w14:textId="77777777" w:rsidR="008011A7" w:rsidRPr="00F43DB1" w:rsidRDefault="008011A7" w:rsidP="00872286">
      <w:pPr>
        <w:pStyle w:val="sub1"/>
        <w:spacing w:before="0" w:beforeAutospacing="0" w:after="0" w:afterAutospacing="0" w:line="288" w:lineRule="atLeast"/>
        <w:ind w:firstLine="567"/>
        <w:jc w:val="both"/>
        <w:rPr>
          <w:color w:val="333333"/>
        </w:rPr>
      </w:pPr>
    </w:p>
    <w:p w14:paraId="0AB4D57A" w14:textId="6CB26A4F" w:rsidR="00872286" w:rsidRPr="00F43DB1" w:rsidRDefault="00872286" w:rsidP="008011A7">
      <w:pPr>
        <w:spacing w:after="240"/>
        <w:ind w:left="0" w:firstLine="0"/>
        <w:rPr>
          <w:rFonts w:ascii="Times New Roman" w:hAnsi="Times New Roman" w:cs="Times New Roman"/>
          <w:color w:val="333333"/>
          <w:sz w:val="24"/>
          <w:szCs w:val="24"/>
        </w:rPr>
      </w:pPr>
      <w:r w:rsidRPr="008011A7">
        <w:rPr>
          <w:rStyle w:val="numerajulgamento"/>
          <w:rFonts w:ascii="Times New Roman" w:hAnsi="Times New Roman" w:cs="Times New Roman"/>
          <w:b/>
          <w:color w:val="333333"/>
          <w:sz w:val="24"/>
          <w:szCs w:val="24"/>
        </w:rPr>
        <w:lastRenderedPageBreak/>
        <w:t>7</w:t>
      </w:r>
      <w:r w:rsidRPr="008011A7">
        <w:rPr>
          <w:rFonts w:ascii="Times New Roman" w:hAnsi="Times New Roman" w:cs="Times New Roman"/>
          <w:b/>
          <w:color w:val="333333"/>
          <w:sz w:val="24"/>
          <w:szCs w:val="24"/>
        </w:rPr>
        <w:t>.</w:t>
      </w:r>
      <w:r w:rsidRPr="008011A7">
        <w:rPr>
          <w:rStyle w:val="layer1numerajulgamento"/>
          <w:rFonts w:ascii="Times New Roman" w:hAnsi="Times New Roman" w:cs="Times New Roman"/>
          <w:b/>
          <w:color w:val="333333"/>
          <w:sz w:val="24"/>
          <w:szCs w:val="24"/>
        </w:rPr>
        <w:t>6</w:t>
      </w:r>
      <w:r w:rsidRPr="008011A7">
        <w:rPr>
          <w:rFonts w:ascii="Times New Roman" w:hAnsi="Times New Roman" w:cs="Times New Roman"/>
          <w:b/>
          <w:color w:val="333333"/>
          <w:sz w:val="24"/>
          <w:szCs w:val="24"/>
        </w:rPr>
        <w:t>.</w:t>
      </w:r>
      <w:r w:rsidRPr="00F43DB1">
        <w:rPr>
          <w:rFonts w:ascii="Times New Roman" w:hAnsi="Times New Roman" w:cs="Times New Roman"/>
          <w:color w:val="333333"/>
          <w:sz w:val="24"/>
          <w:szCs w:val="24"/>
        </w:rPr>
        <w:t xml:space="preserve"> Verificadas as condições de participação e de utilização do tratamento favorecido, o</w:t>
      </w:r>
      <w:r w:rsidR="008011A7">
        <w:rPr>
          <w:rFonts w:ascii="Times New Roman" w:hAnsi="Times New Roman" w:cs="Times New Roman"/>
          <w:color w:val="333333"/>
          <w:sz w:val="24"/>
          <w:szCs w:val="24"/>
        </w:rPr>
        <w:t xml:space="preserve"> </w:t>
      </w:r>
      <w:r w:rsidRPr="00F43DB1">
        <w:rPr>
          <w:rStyle w:val="agente"/>
          <w:rFonts w:ascii="Times New Roman" w:hAnsi="Times New Roman" w:cs="Times New Roman"/>
          <w:color w:val="333333"/>
          <w:sz w:val="24"/>
          <w:szCs w:val="24"/>
        </w:rPr>
        <w:t>Pregoeiro</w:t>
      </w:r>
      <w:r w:rsidR="008011A7">
        <w:rPr>
          <w:rFonts w:ascii="Times New Roman" w:hAnsi="Times New Roman" w:cs="Times New Roman"/>
          <w:color w:val="333333"/>
          <w:sz w:val="24"/>
          <w:szCs w:val="24"/>
        </w:rPr>
        <w:t xml:space="preserve"> </w:t>
      </w:r>
      <w:r w:rsidRPr="00F43DB1">
        <w:rPr>
          <w:rFonts w:ascii="Times New Roman" w:hAnsi="Times New Roman" w:cs="Times New Roman"/>
          <w:color w:val="333333"/>
          <w:sz w:val="24"/>
          <w:szCs w:val="24"/>
        </w:rPr>
        <w:t>examinará a proposta classificada em primeiro lugar quanto à adequação ao objeto e à compatibilidade do preço em relação ao máximo estipulado para contratação neste Edital e em seus anexos, observado o disposto no </w:t>
      </w:r>
      <w:hyperlink r:id="rId31" w:anchor="art29" w:tgtFrame="_blank" w:history="1">
        <w:r w:rsidRPr="00F43DB1">
          <w:rPr>
            <w:rStyle w:val="Hyperlink"/>
            <w:rFonts w:ascii="Times New Roman" w:hAnsi="Times New Roman" w:cs="Times New Roman"/>
            <w:color w:val="1351B4"/>
            <w:sz w:val="24"/>
            <w:szCs w:val="24"/>
          </w:rPr>
          <w:t>artigo 29 a 35 da IN SEGES nº 73, de 30 de setembro de 2022</w:t>
        </w:r>
      </w:hyperlink>
      <w:r w:rsidRPr="00F43DB1">
        <w:rPr>
          <w:rFonts w:ascii="Times New Roman" w:hAnsi="Times New Roman" w:cs="Times New Roman"/>
          <w:color w:val="333333"/>
          <w:sz w:val="24"/>
          <w:szCs w:val="24"/>
        </w:rPr>
        <w:t>.</w:t>
      </w:r>
    </w:p>
    <w:p w14:paraId="566E6E54" w14:textId="022ECD33" w:rsidR="00872286" w:rsidRDefault="00872286" w:rsidP="00872286">
      <w:pPr>
        <w:pStyle w:val="beforesub"/>
        <w:spacing w:before="0" w:beforeAutospacing="0" w:after="0" w:afterAutospacing="0"/>
        <w:jc w:val="both"/>
        <w:rPr>
          <w:color w:val="333333"/>
        </w:rPr>
      </w:pPr>
      <w:r w:rsidRPr="008011A7">
        <w:rPr>
          <w:rStyle w:val="numerajulgamento"/>
          <w:b/>
          <w:color w:val="333333"/>
        </w:rPr>
        <w:t>7</w:t>
      </w:r>
      <w:r w:rsidRPr="008011A7">
        <w:rPr>
          <w:b/>
          <w:color w:val="333333"/>
        </w:rPr>
        <w:t>.</w:t>
      </w:r>
      <w:r w:rsidRPr="008011A7">
        <w:rPr>
          <w:rStyle w:val="layer1numerajulgamento"/>
          <w:b/>
          <w:color w:val="333333"/>
        </w:rPr>
        <w:t>7</w:t>
      </w:r>
      <w:r w:rsidRPr="00F43DB1">
        <w:rPr>
          <w:color w:val="333333"/>
        </w:rPr>
        <w:t>. Será desclassificada a proposta vencedora que:</w:t>
      </w:r>
    </w:p>
    <w:p w14:paraId="5882BC06" w14:textId="77777777" w:rsidR="008011A7" w:rsidRPr="00F43DB1" w:rsidRDefault="008011A7" w:rsidP="00872286">
      <w:pPr>
        <w:pStyle w:val="beforesub"/>
        <w:spacing w:before="0" w:beforeAutospacing="0" w:after="0" w:afterAutospacing="0"/>
        <w:jc w:val="both"/>
        <w:rPr>
          <w:color w:val="333333"/>
        </w:rPr>
      </w:pPr>
    </w:p>
    <w:p w14:paraId="658B7184" w14:textId="77777777" w:rsidR="00872286" w:rsidRPr="00F43DB1" w:rsidRDefault="00872286" w:rsidP="00872286">
      <w:pPr>
        <w:pStyle w:val="sub1"/>
        <w:spacing w:before="0" w:beforeAutospacing="0" w:after="48" w:afterAutospacing="0" w:line="288" w:lineRule="atLeast"/>
        <w:ind w:firstLine="567"/>
        <w:jc w:val="both"/>
        <w:rPr>
          <w:color w:val="333333"/>
        </w:rPr>
      </w:pPr>
      <w:r w:rsidRPr="008011A7">
        <w:rPr>
          <w:rStyle w:val="numerajulgamento"/>
          <w:b/>
          <w:color w:val="333333"/>
        </w:rPr>
        <w:t>7</w:t>
      </w:r>
      <w:r w:rsidRPr="008011A7">
        <w:rPr>
          <w:b/>
          <w:color w:val="333333"/>
        </w:rPr>
        <w:t>.</w:t>
      </w:r>
      <w:r w:rsidRPr="008011A7">
        <w:rPr>
          <w:rStyle w:val="layer1numerajulgamento"/>
          <w:b/>
          <w:color w:val="333333"/>
        </w:rPr>
        <w:t>7</w:t>
      </w:r>
      <w:r w:rsidRPr="008011A7">
        <w:rPr>
          <w:b/>
          <w:color w:val="333333"/>
        </w:rPr>
        <w:t>.</w:t>
      </w:r>
      <w:r w:rsidRPr="008011A7">
        <w:rPr>
          <w:rStyle w:val="layer2numerajulgamento"/>
          <w:b/>
          <w:color w:val="333333"/>
        </w:rPr>
        <w:t>1</w:t>
      </w:r>
      <w:r w:rsidRPr="00F43DB1">
        <w:rPr>
          <w:color w:val="333333"/>
        </w:rPr>
        <w:t>. contiver vícios insanáveis;</w:t>
      </w:r>
    </w:p>
    <w:p w14:paraId="318ECF76" w14:textId="77777777" w:rsidR="00872286" w:rsidRPr="00F43DB1" w:rsidRDefault="00872286" w:rsidP="00872286">
      <w:pPr>
        <w:pStyle w:val="sub1"/>
        <w:spacing w:before="0" w:beforeAutospacing="0" w:after="48" w:afterAutospacing="0" w:line="288" w:lineRule="atLeast"/>
        <w:ind w:firstLine="567"/>
        <w:jc w:val="both"/>
        <w:rPr>
          <w:color w:val="333333"/>
        </w:rPr>
      </w:pPr>
      <w:r w:rsidRPr="008011A7">
        <w:rPr>
          <w:rStyle w:val="numerajulgamento"/>
          <w:b/>
          <w:color w:val="333333"/>
        </w:rPr>
        <w:t>7</w:t>
      </w:r>
      <w:r w:rsidRPr="008011A7">
        <w:rPr>
          <w:b/>
          <w:color w:val="333333"/>
        </w:rPr>
        <w:t>.</w:t>
      </w:r>
      <w:r w:rsidRPr="008011A7">
        <w:rPr>
          <w:rStyle w:val="layer1numerajulgamento"/>
          <w:b/>
          <w:color w:val="333333"/>
        </w:rPr>
        <w:t>7</w:t>
      </w:r>
      <w:r w:rsidRPr="008011A7">
        <w:rPr>
          <w:b/>
          <w:color w:val="333333"/>
        </w:rPr>
        <w:t>.</w:t>
      </w:r>
      <w:r w:rsidRPr="008011A7">
        <w:rPr>
          <w:rStyle w:val="layer2numerajulgamento"/>
          <w:b/>
          <w:color w:val="333333"/>
        </w:rPr>
        <w:t>2</w:t>
      </w:r>
      <w:r w:rsidRPr="00F43DB1">
        <w:rPr>
          <w:color w:val="333333"/>
        </w:rPr>
        <w:t>. não obedecer às especificações técnicas contidas no Termo de Referência/Projeto Básico;</w:t>
      </w:r>
    </w:p>
    <w:p w14:paraId="4EB9BB08" w14:textId="77777777" w:rsidR="00872286" w:rsidRPr="00F43DB1" w:rsidRDefault="00872286" w:rsidP="00872286">
      <w:pPr>
        <w:pStyle w:val="sub1"/>
        <w:spacing w:before="0" w:beforeAutospacing="0" w:after="48" w:afterAutospacing="0" w:line="288" w:lineRule="atLeast"/>
        <w:ind w:firstLine="567"/>
        <w:jc w:val="both"/>
        <w:rPr>
          <w:color w:val="333333"/>
        </w:rPr>
      </w:pPr>
      <w:r w:rsidRPr="008011A7">
        <w:rPr>
          <w:rStyle w:val="numerajulgamento"/>
          <w:b/>
          <w:color w:val="333333"/>
        </w:rPr>
        <w:t>7</w:t>
      </w:r>
      <w:r w:rsidRPr="008011A7">
        <w:rPr>
          <w:b/>
          <w:color w:val="333333"/>
        </w:rPr>
        <w:t>.</w:t>
      </w:r>
      <w:r w:rsidRPr="008011A7">
        <w:rPr>
          <w:rStyle w:val="layer1numerajulgamento"/>
          <w:b/>
          <w:color w:val="333333"/>
        </w:rPr>
        <w:t>7</w:t>
      </w:r>
      <w:r w:rsidRPr="008011A7">
        <w:rPr>
          <w:b/>
          <w:color w:val="333333"/>
        </w:rPr>
        <w:t>.</w:t>
      </w:r>
      <w:r w:rsidRPr="008011A7">
        <w:rPr>
          <w:rStyle w:val="layer2numerajulgamento"/>
          <w:b/>
          <w:color w:val="333333"/>
        </w:rPr>
        <w:t>3</w:t>
      </w:r>
      <w:r w:rsidRPr="00F43DB1">
        <w:rPr>
          <w:color w:val="333333"/>
        </w:rPr>
        <w:t>. apresentar preços inexequíveis ou permanecer acima do preço máximo definido para a contratação;</w:t>
      </w:r>
    </w:p>
    <w:p w14:paraId="46490197" w14:textId="77777777" w:rsidR="00872286" w:rsidRPr="00F43DB1" w:rsidRDefault="00872286" w:rsidP="00872286">
      <w:pPr>
        <w:pStyle w:val="sub1"/>
        <w:spacing w:before="0" w:beforeAutospacing="0" w:after="48" w:afterAutospacing="0" w:line="288" w:lineRule="atLeast"/>
        <w:ind w:firstLine="567"/>
        <w:jc w:val="both"/>
        <w:rPr>
          <w:color w:val="333333"/>
        </w:rPr>
      </w:pPr>
      <w:r w:rsidRPr="008011A7">
        <w:rPr>
          <w:rStyle w:val="numerajulgamento"/>
          <w:b/>
          <w:color w:val="333333"/>
        </w:rPr>
        <w:t>7</w:t>
      </w:r>
      <w:r w:rsidRPr="008011A7">
        <w:rPr>
          <w:b/>
          <w:color w:val="333333"/>
        </w:rPr>
        <w:t>.</w:t>
      </w:r>
      <w:r w:rsidRPr="008011A7">
        <w:rPr>
          <w:rStyle w:val="layer1numerajulgamento"/>
          <w:b/>
          <w:color w:val="333333"/>
        </w:rPr>
        <w:t>7</w:t>
      </w:r>
      <w:r w:rsidRPr="008011A7">
        <w:rPr>
          <w:b/>
          <w:color w:val="333333"/>
        </w:rPr>
        <w:t>.</w:t>
      </w:r>
      <w:r w:rsidRPr="008011A7">
        <w:rPr>
          <w:rStyle w:val="layer2numerajulgamento"/>
          <w:b/>
          <w:color w:val="333333"/>
        </w:rPr>
        <w:t>4</w:t>
      </w:r>
      <w:r w:rsidRPr="00F43DB1">
        <w:rPr>
          <w:color w:val="333333"/>
        </w:rPr>
        <w:t>. não tiver sua exequibilidade demonstrada, quando exigido pela Administração;</w:t>
      </w:r>
    </w:p>
    <w:p w14:paraId="79CED5F8" w14:textId="77777777" w:rsidR="00872286" w:rsidRPr="00F43DB1" w:rsidRDefault="00872286" w:rsidP="00872286">
      <w:pPr>
        <w:pStyle w:val="sub1"/>
        <w:spacing w:before="0" w:beforeAutospacing="0" w:after="48" w:afterAutospacing="0" w:line="288" w:lineRule="atLeast"/>
        <w:ind w:firstLine="567"/>
        <w:jc w:val="both"/>
        <w:rPr>
          <w:color w:val="333333"/>
        </w:rPr>
      </w:pPr>
      <w:r w:rsidRPr="008011A7">
        <w:rPr>
          <w:rStyle w:val="numerajulgamento"/>
          <w:b/>
          <w:color w:val="333333"/>
        </w:rPr>
        <w:t>7</w:t>
      </w:r>
      <w:r w:rsidRPr="008011A7">
        <w:rPr>
          <w:b/>
          <w:color w:val="333333"/>
        </w:rPr>
        <w:t>.</w:t>
      </w:r>
      <w:r w:rsidRPr="008011A7">
        <w:rPr>
          <w:rStyle w:val="layer1numerajulgamento"/>
          <w:b/>
          <w:color w:val="333333"/>
        </w:rPr>
        <w:t>7</w:t>
      </w:r>
      <w:r w:rsidRPr="008011A7">
        <w:rPr>
          <w:b/>
          <w:color w:val="333333"/>
        </w:rPr>
        <w:t>.</w:t>
      </w:r>
      <w:r w:rsidRPr="008011A7">
        <w:rPr>
          <w:rStyle w:val="layer2numerajulgamento"/>
          <w:b/>
          <w:color w:val="333333"/>
        </w:rPr>
        <w:t>5</w:t>
      </w:r>
      <w:r w:rsidRPr="00F43DB1">
        <w:rPr>
          <w:color w:val="333333"/>
        </w:rPr>
        <w:t>. não cumpra os critérios de aceitabilidade de preços definidos no Termo de Referência.</w:t>
      </w:r>
    </w:p>
    <w:p w14:paraId="0EF37C50" w14:textId="2A740940" w:rsidR="00872286" w:rsidRDefault="00872286" w:rsidP="00872286">
      <w:pPr>
        <w:pStyle w:val="sub1"/>
        <w:spacing w:before="0" w:beforeAutospacing="0" w:after="0" w:afterAutospacing="0" w:line="288" w:lineRule="atLeast"/>
        <w:ind w:firstLine="567"/>
        <w:jc w:val="both"/>
        <w:rPr>
          <w:color w:val="333333"/>
        </w:rPr>
      </w:pPr>
      <w:r w:rsidRPr="008011A7">
        <w:rPr>
          <w:rStyle w:val="numerajulgamento"/>
          <w:b/>
          <w:color w:val="333333"/>
        </w:rPr>
        <w:t>7</w:t>
      </w:r>
      <w:r w:rsidRPr="008011A7">
        <w:rPr>
          <w:b/>
          <w:color w:val="333333"/>
        </w:rPr>
        <w:t>.</w:t>
      </w:r>
      <w:r w:rsidRPr="008011A7">
        <w:rPr>
          <w:rStyle w:val="layer1numerajulgamento"/>
          <w:b/>
          <w:color w:val="333333"/>
        </w:rPr>
        <w:t>7</w:t>
      </w:r>
      <w:r w:rsidRPr="008011A7">
        <w:rPr>
          <w:b/>
          <w:color w:val="333333"/>
        </w:rPr>
        <w:t>.</w:t>
      </w:r>
      <w:r w:rsidRPr="008011A7">
        <w:rPr>
          <w:rStyle w:val="layer2numerajulgamento"/>
          <w:b/>
          <w:color w:val="333333"/>
        </w:rPr>
        <w:t>6</w:t>
      </w:r>
      <w:r w:rsidRPr="008011A7">
        <w:rPr>
          <w:b/>
          <w:color w:val="333333"/>
        </w:rPr>
        <w:t>.</w:t>
      </w:r>
      <w:r w:rsidRPr="00F43DB1">
        <w:rPr>
          <w:color w:val="333333"/>
        </w:rPr>
        <w:t xml:space="preserve"> apresentar desconformidade com quaisquer outras exigências deste Edital ou seus anexos, desde que insanável.</w:t>
      </w:r>
    </w:p>
    <w:p w14:paraId="4093A947" w14:textId="77777777" w:rsidR="008011A7" w:rsidRPr="00F43DB1" w:rsidRDefault="008011A7" w:rsidP="00872286">
      <w:pPr>
        <w:pStyle w:val="sub1"/>
        <w:spacing w:before="0" w:beforeAutospacing="0" w:after="0" w:afterAutospacing="0" w:line="288" w:lineRule="atLeast"/>
        <w:ind w:firstLine="567"/>
        <w:jc w:val="both"/>
        <w:rPr>
          <w:color w:val="333333"/>
        </w:rPr>
      </w:pPr>
    </w:p>
    <w:p w14:paraId="2DF4CE39" w14:textId="77777777" w:rsidR="00872286" w:rsidRPr="00F43DB1" w:rsidRDefault="00872286" w:rsidP="008011A7">
      <w:pPr>
        <w:spacing w:after="240"/>
        <w:ind w:left="0" w:firstLine="0"/>
        <w:rPr>
          <w:rFonts w:ascii="Times New Roman" w:hAnsi="Times New Roman" w:cs="Times New Roman"/>
          <w:color w:val="333333"/>
          <w:sz w:val="24"/>
          <w:szCs w:val="24"/>
        </w:rPr>
      </w:pPr>
      <w:r w:rsidRPr="008011A7">
        <w:rPr>
          <w:rStyle w:val="numerajulgamento"/>
          <w:rFonts w:ascii="Times New Roman" w:hAnsi="Times New Roman" w:cs="Times New Roman"/>
          <w:b/>
          <w:color w:val="333333"/>
          <w:sz w:val="24"/>
          <w:szCs w:val="24"/>
        </w:rPr>
        <w:t>7</w:t>
      </w:r>
      <w:r w:rsidRPr="008011A7">
        <w:rPr>
          <w:rFonts w:ascii="Times New Roman" w:hAnsi="Times New Roman" w:cs="Times New Roman"/>
          <w:b/>
          <w:color w:val="333333"/>
          <w:sz w:val="24"/>
          <w:szCs w:val="24"/>
        </w:rPr>
        <w:t>.</w:t>
      </w:r>
      <w:r w:rsidRPr="008011A7">
        <w:rPr>
          <w:rStyle w:val="layer1numerajulgamento"/>
          <w:rFonts w:ascii="Times New Roman" w:hAnsi="Times New Roman" w:cs="Times New Roman"/>
          <w:b/>
          <w:color w:val="333333"/>
          <w:sz w:val="24"/>
          <w:szCs w:val="24"/>
        </w:rPr>
        <w:t>8</w:t>
      </w:r>
      <w:r w:rsidRPr="00F43DB1">
        <w:rPr>
          <w:rFonts w:ascii="Times New Roman" w:hAnsi="Times New Roman" w:cs="Times New Roman"/>
          <w:color w:val="333333"/>
          <w:sz w:val="24"/>
          <w:szCs w:val="24"/>
        </w:rPr>
        <w:t>. No caso de bens e serviços em geral, é indício de inexequibilidade das propostas valores inferiores a 50% (cinquenta por cento) do valor orçado pela Administração.</w:t>
      </w:r>
    </w:p>
    <w:p w14:paraId="23982D49" w14:textId="131AD84F" w:rsidR="00872286" w:rsidRDefault="00872286" w:rsidP="00872286">
      <w:pPr>
        <w:pStyle w:val="beforesub"/>
        <w:spacing w:before="0" w:beforeAutospacing="0" w:after="0" w:afterAutospacing="0"/>
        <w:jc w:val="both"/>
        <w:rPr>
          <w:color w:val="333333"/>
        </w:rPr>
      </w:pPr>
      <w:r w:rsidRPr="008011A7">
        <w:rPr>
          <w:rStyle w:val="numerajulgamento"/>
          <w:b/>
          <w:color w:val="333333"/>
        </w:rPr>
        <w:t>7</w:t>
      </w:r>
      <w:r w:rsidRPr="008011A7">
        <w:rPr>
          <w:b/>
          <w:color w:val="333333"/>
        </w:rPr>
        <w:t>.</w:t>
      </w:r>
      <w:r w:rsidRPr="008011A7">
        <w:rPr>
          <w:rStyle w:val="layer1numerajulgamento"/>
          <w:b/>
          <w:color w:val="333333"/>
        </w:rPr>
        <w:t>9</w:t>
      </w:r>
      <w:r w:rsidRPr="008011A7">
        <w:rPr>
          <w:b/>
          <w:color w:val="333333"/>
        </w:rPr>
        <w:t>.</w:t>
      </w:r>
      <w:r w:rsidRPr="00F43DB1">
        <w:rPr>
          <w:color w:val="333333"/>
        </w:rPr>
        <w:t xml:space="preserve"> A inexequibilidade, na hipótese de que trata o item anterior, só será considerada após diligência do</w:t>
      </w:r>
      <w:r w:rsidR="008011A7">
        <w:rPr>
          <w:color w:val="333333"/>
        </w:rPr>
        <w:t xml:space="preserve"> </w:t>
      </w:r>
      <w:r w:rsidRPr="00F43DB1">
        <w:rPr>
          <w:rStyle w:val="agente"/>
          <w:color w:val="333333"/>
        </w:rPr>
        <w:t>Pregoeiro</w:t>
      </w:r>
      <w:r w:rsidRPr="00F43DB1">
        <w:rPr>
          <w:color w:val="333333"/>
        </w:rPr>
        <w:t>, que comprove:</w:t>
      </w:r>
    </w:p>
    <w:p w14:paraId="14EA57AF" w14:textId="77777777" w:rsidR="008011A7" w:rsidRPr="00F43DB1" w:rsidRDefault="008011A7" w:rsidP="00872286">
      <w:pPr>
        <w:pStyle w:val="beforesub"/>
        <w:spacing w:before="0" w:beforeAutospacing="0" w:after="0" w:afterAutospacing="0"/>
        <w:jc w:val="both"/>
        <w:rPr>
          <w:color w:val="333333"/>
        </w:rPr>
      </w:pPr>
    </w:p>
    <w:p w14:paraId="200E156D" w14:textId="77777777" w:rsidR="00872286" w:rsidRPr="00F43DB1" w:rsidRDefault="00872286" w:rsidP="00872286">
      <w:pPr>
        <w:pStyle w:val="sub1"/>
        <w:spacing w:before="0" w:beforeAutospacing="0" w:after="48" w:afterAutospacing="0" w:line="288" w:lineRule="atLeast"/>
        <w:ind w:firstLine="567"/>
        <w:jc w:val="both"/>
        <w:rPr>
          <w:color w:val="333333"/>
        </w:rPr>
      </w:pPr>
      <w:r w:rsidRPr="00E7601E">
        <w:rPr>
          <w:rStyle w:val="numerajulgamento"/>
          <w:b/>
          <w:color w:val="333333"/>
        </w:rPr>
        <w:t>7</w:t>
      </w:r>
      <w:r w:rsidRPr="00E7601E">
        <w:rPr>
          <w:b/>
          <w:color w:val="333333"/>
        </w:rPr>
        <w:t>.</w:t>
      </w:r>
      <w:r w:rsidRPr="00E7601E">
        <w:rPr>
          <w:rStyle w:val="layer1numerajulgamento"/>
          <w:b/>
          <w:color w:val="333333"/>
        </w:rPr>
        <w:t>9</w:t>
      </w:r>
      <w:r w:rsidRPr="00E7601E">
        <w:rPr>
          <w:b/>
          <w:color w:val="333333"/>
        </w:rPr>
        <w:t>.</w:t>
      </w:r>
      <w:r w:rsidRPr="00E7601E">
        <w:rPr>
          <w:rStyle w:val="layer2numerajulgamento"/>
          <w:b/>
          <w:color w:val="333333"/>
        </w:rPr>
        <w:t>1</w:t>
      </w:r>
      <w:r w:rsidRPr="00F43DB1">
        <w:rPr>
          <w:color w:val="333333"/>
        </w:rPr>
        <w:t>. que o custo do licitante ultrapassa o valor da proposta; e</w:t>
      </w:r>
    </w:p>
    <w:p w14:paraId="5758AA26" w14:textId="7D327FA8" w:rsidR="00872286" w:rsidRDefault="00872286" w:rsidP="00872286">
      <w:pPr>
        <w:pStyle w:val="sub1"/>
        <w:spacing w:before="0" w:beforeAutospacing="0" w:after="0" w:afterAutospacing="0" w:line="288" w:lineRule="atLeast"/>
        <w:ind w:firstLine="567"/>
        <w:jc w:val="both"/>
        <w:rPr>
          <w:color w:val="333333"/>
        </w:rPr>
      </w:pPr>
      <w:r w:rsidRPr="00E7601E">
        <w:rPr>
          <w:rStyle w:val="numerajulgamento"/>
          <w:b/>
          <w:color w:val="333333"/>
        </w:rPr>
        <w:t>7</w:t>
      </w:r>
      <w:r w:rsidRPr="00E7601E">
        <w:rPr>
          <w:b/>
          <w:color w:val="333333"/>
        </w:rPr>
        <w:t>.</w:t>
      </w:r>
      <w:r w:rsidRPr="00E7601E">
        <w:rPr>
          <w:rStyle w:val="layer1numerajulgamento"/>
          <w:b/>
          <w:color w:val="333333"/>
        </w:rPr>
        <w:t>9</w:t>
      </w:r>
      <w:r w:rsidRPr="00E7601E">
        <w:rPr>
          <w:b/>
          <w:color w:val="333333"/>
        </w:rPr>
        <w:t>.</w:t>
      </w:r>
      <w:r w:rsidRPr="00E7601E">
        <w:rPr>
          <w:rStyle w:val="layer2numerajulgamento"/>
          <w:b/>
          <w:color w:val="333333"/>
        </w:rPr>
        <w:t>2</w:t>
      </w:r>
      <w:r w:rsidRPr="00F43DB1">
        <w:rPr>
          <w:color w:val="333333"/>
        </w:rPr>
        <w:t>. inexistirem custos de oportunidade capazes de justificar o vulto da oferta.</w:t>
      </w:r>
    </w:p>
    <w:p w14:paraId="15583AE2" w14:textId="77777777" w:rsidR="008011A7" w:rsidRPr="00F43DB1" w:rsidRDefault="008011A7" w:rsidP="00872286">
      <w:pPr>
        <w:pStyle w:val="sub1"/>
        <w:spacing w:before="0" w:beforeAutospacing="0" w:after="0" w:afterAutospacing="0" w:line="288" w:lineRule="atLeast"/>
        <w:ind w:firstLine="567"/>
        <w:jc w:val="both"/>
        <w:rPr>
          <w:color w:val="333333"/>
        </w:rPr>
      </w:pPr>
    </w:p>
    <w:p w14:paraId="7F844C71" w14:textId="74D7A479" w:rsidR="00872286" w:rsidRDefault="00872286" w:rsidP="00872286">
      <w:pPr>
        <w:pStyle w:val="beforesub"/>
        <w:spacing w:before="0" w:beforeAutospacing="0" w:after="0" w:afterAutospacing="0"/>
        <w:jc w:val="both"/>
        <w:rPr>
          <w:color w:val="333333"/>
        </w:rPr>
      </w:pPr>
      <w:r w:rsidRPr="008011A7">
        <w:rPr>
          <w:rStyle w:val="numerajulgamento"/>
          <w:b/>
          <w:color w:val="333333"/>
        </w:rPr>
        <w:t>7</w:t>
      </w:r>
      <w:r w:rsidRPr="008011A7">
        <w:rPr>
          <w:b/>
          <w:color w:val="333333"/>
        </w:rPr>
        <w:t>.</w:t>
      </w:r>
      <w:r w:rsidRPr="008011A7">
        <w:rPr>
          <w:rStyle w:val="layer1numerajulgamento"/>
          <w:b/>
          <w:color w:val="333333"/>
        </w:rPr>
        <w:t>10</w:t>
      </w:r>
      <w:r w:rsidRPr="00F43DB1">
        <w:rPr>
          <w:color w:val="333333"/>
        </w:rPr>
        <w:t xml:space="preserve">. Em contratação de obras e serviços de engenharia, além das disposições acima, a análise de exequibilidade e </w:t>
      </w:r>
      <w:proofErr w:type="spellStart"/>
      <w:r w:rsidRPr="00F43DB1">
        <w:rPr>
          <w:color w:val="333333"/>
        </w:rPr>
        <w:t>sobrepreço</w:t>
      </w:r>
      <w:proofErr w:type="spellEnd"/>
      <w:r w:rsidRPr="00F43DB1">
        <w:rPr>
          <w:color w:val="333333"/>
        </w:rPr>
        <w:t xml:space="preserve"> considerará o seguinte:</w:t>
      </w:r>
    </w:p>
    <w:p w14:paraId="0FCDB4E4" w14:textId="77777777" w:rsidR="008011A7" w:rsidRPr="00F43DB1" w:rsidRDefault="008011A7" w:rsidP="00872286">
      <w:pPr>
        <w:pStyle w:val="beforesub"/>
        <w:spacing w:before="0" w:beforeAutospacing="0" w:after="0" w:afterAutospacing="0"/>
        <w:jc w:val="both"/>
        <w:rPr>
          <w:color w:val="333333"/>
        </w:rPr>
      </w:pPr>
    </w:p>
    <w:p w14:paraId="117586B0" w14:textId="77777777" w:rsidR="00872286" w:rsidRPr="00F43DB1" w:rsidRDefault="00872286" w:rsidP="00872286">
      <w:pPr>
        <w:pStyle w:val="sub1"/>
        <w:spacing w:before="0" w:beforeAutospacing="0" w:after="48" w:afterAutospacing="0" w:line="288" w:lineRule="atLeast"/>
        <w:ind w:firstLine="567"/>
        <w:jc w:val="both"/>
        <w:rPr>
          <w:color w:val="333333"/>
        </w:rPr>
      </w:pPr>
      <w:r w:rsidRPr="00E7601E">
        <w:rPr>
          <w:rStyle w:val="numerajulgamento"/>
          <w:b/>
          <w:color w:val="333333"/>
        </w:rPr>
        <w:t>7</w:t>
      </w:r>
      <w:r w:rsidRPr="00E7601E">
        <w:rPr>
          <w:b/>
          <w:color w:val="333333"/>
        </w:rPr>
        <w:t>.</w:t>
      </w:r>
      <w:r w:rsidRPr="00E7601E">
        <w:rPr>
          <w:rStyle w:val="layer1numerajulgamento"/>
          <w:b/>
          <w:color w:val="333333"/>
        </w:rPr>
        <w:t>10</w:t>
      </w:r>
      <w:r w:rsidRPr="00E7601E">
        <w:rPr>
          <w:b/>
          <w:color w:val="333333"/>
        </w:rPr>
        <w:t>.</w:t>
      </w:r>
      <w:r w:rsidRPr="00E7601E">
        <w:rPr>
          <w:rStyle w:val="layer2numerajulgamento"/>
          <w:b/>
          <w:color w:val="333333"/>
        </w:rPr>
        <w:t>1</w:t>
      </w:r>
      <w:r w:rsidRPr="00F43DB1">
        <w:rPr>
          <w:color w:val="333333"/>
        </w:rPr>
        <w:t xml:space="preserve">. Nos regimes de execução por tarefa, empreitada por preço global ou empreitada integral, contratação </w:t>
      </w:r>
      <w:proofErr w:type="spellStart"/>
      <w:r w:rsidRPr="00F43DB1">
        <w:rPr>
          <w:color w:val="333333"/>
        </w:rPr>
        <w:t>semi-integrada</w:t>
      </w:r>
      <w:proofErr w:type="spellEnd"/>
      <w:r w:rsidRPr="00F43DB1">
        <w:rPr>
          <w:color w:val="333333"/>
        </w:rPr>
        <w:t xml:space="preserve"> ou contratação integrada, a caracterização do </w:t>
      </w:r>
      <w:proofErr w:type="spellStart"/>
      <w:r w:rsidRPr="00F43DB1">
        <w:rPr>
          <w:color w:val="333333"/>
        </w:rPr>
        <w:t>sobrepreço</w:t>
      </w:r>
      <w:proofErr w:type="spellEnd"/>
      <w:r w:rsidRPr="00F43DB1">
        <w:rPr>
          <w:color w:val="333333"/>
        </w:rPr>
        <w:t xml:space="preserve"> se dará pela superação do valor global estimado;</w:t>
      </w:r>
    </w:p>
    <w:p w14:paraId="64BCB652" w14:textId="77777777" w:rsidR="00872286" w:rsidRPr="00F43DB1" w:rsidRDefault="00872286" w:rsidP="00872286">
      <w:pPr>
        <w:pStyle w:val="sub1"/>
        <w:spacing w:before="0" w:beforeAutospacing="0" w:after="48" w:afterAutospacing="0" w:line="288" w:lineRule="atLeast"/>
        <w:ind w:firstLine="567"/>
        <w:jc w:val="both"/>
        <w:rPr>
          <w:color w:val="333333"/>
        </w:rPr>
      </w:pPr>
      <w:r w:rsidRPr="00E7601E">
        <w:rPr>
          <w:rStyle w:val="numerajulgamento"/>
          <w:b/>
          <w:color w:val="333333"/>
        </w:rPr>
        <w:t>7</w:t>
      </w:r>
      <w:r w:rsidRPr="00E7601E">
        <w:rPr>
          <w:b/>
          <w:color w:val="333333"/>
        </w:rPr>
        <w:t>.</w:t>
      </w:r>
      <w:r w:rsidRPr="00E7601E">
        <w:rPr>
          <w:rStyle w:val="layer1numerajulgamento"/>
          <w:b/>
          <w:color w:val="333333"/>
        </w:rPr>
        <w:t>10</w:t>
      </w:r>
      <w:r w:rsidRPr="00E7601E">
        <w:rPr>
          <w:b/>
          <w:color w:val="333333"/>
        </w:rPr>
        <w:t>.</w:t>
      </w:r>
      <w:r w:rsidRPr="00E7601E">
        <w:rPr>
          <w:rStyle w:val="layer2numerajulgamento"/>
          <w:b/>
          <w:color w:val="333333"/>
        </w:rPr>
        <w:t>2</w:t>
      </w:r>
      <w:r w:rsidRPr="00F43DB1">
        <w:rPr>
          <w:color w:val="333333"/>
        </w:rPr>
        <w:t xml:space="preserve">. No regime de empreitada por preço unitário, a caracterização do </w:t>
      </w:r>
      <w:proofErr w:type="spellStart"/>
      <w:r w:rsidRPr="00F43DB1">
        <w:rPr>
          <w:color w:val="333333"/>
        </w:rPr>
        <w:t>sobrepreço</w:t>
      </w:r>
      <w:proofErr w:type="spellEnd"/>
      <w:r w:rsidRPr="00F43DB1">
        <w:rPr>
          <w:color w:val="333333"/>
        </w:rPr>
        <w:t xml:space="preserve"> se dará pela superação do valor global estimado.</w:t>
      </w:r>
    </w:p>
    <w:p w14:paraId="36AB6452" w14:textId="61A136EA" w:rsidR="00872286" w:rsidRDefault="00872286" w:rsidP="00872286">
      <w:pPr>
        <w:pStyle w:val="sub1"/>
        <w:spacing w:before="0" w:beforeAutospacing="0" w:after="0" w:afterAutospacing="0" w:line="288" w:lineRule="atLeast"/>
        <w:ind w:firstLine="567"/>
        <w:jc w:val="both"/>
        <w:rPr>
          <w:color w:val="333333"/>
        </w:rPr>
      </w:pPr>
      <w:r w:rsidRPr="00E7601E">
        <w:rPr>
          <w:rStyle w:val="numerajulgamento"/>
          <w:b/>
          <w:color w:val="333333"/>
        </w:rPr>
        <w:t>7</w:t>
      </w:r>
      <w:r w:rsidRPr="00E7601E">
        <w:rPr>
          <w:b/>
          <w:color w:val="333333"/>
        </w:rPr>
        <w:t>.</w:t>
      </w:r>
      <w:r w:rsidRPr="00E7601E">
        <w:rPr>
          <w:rStyle w:val="layer1numerajulgamento"/>
          <w:b/>
          <w:color w:val="333333"/>
        </w:rPr>
        <w:t>10</w:t>
      </w:r>
      <w:r w:rsidRPr="00E7601E">
        <w:rPr>
          <w:b/>
          <w:color w:val="333333"/>
        </w:rPr>
        <w:t>.</w:t>
      </w:r>
      <w:r w:rsidRPr="00E7601E">
        <w:rPr>
          <w:rStyle w:val="layer2numerajulgamento"/>
          <w:b/>
          <w:color w:val="333333"/>
        </w:rPr>
        <w:t>3</w:t>
      </w:r>
      <w:r w:rsidRPr="00F43DB1">
        <w:rPr>
          <w:color w:val="333333"/>
        </w:rPr>
        <w:t>. No caso de obras e serviços de engenharia, serão consideradas inexequíveis as propostas cujos valores forem inferiores a 75% (setenta e cinco por cento) do valor orçado pela Administração, independentemente do regime de execução.</w:t>
      </w:r>
    </w:p>
    <w:p w14:paraId="00C48FAB" w14:textId="77777777" w:rsidR="008011A7" w:rsidRPr="00F43DB1" w:rsidRDefault="008011A7" w:rsidP="00872286">
      <w:pPr>
        <w:pStyle w:val="sub1"/>
        <w:spacing w:before="0" w:beforeAutospacing="0" w:after="0" w:afterAutospacing="0" w:line="288" w:lineRule="atLeast"/>
        <w:ind w:firstLine="567"/>
        <w:jc w:val="both"/>
        <w:rPr>
          <w:color w:val="333333"/>
        </w:rPr>
      </w:pPr>
    </w:p>
    <w:p w14:paraId="68347348" w14:textId="77777777" w:rsidR="00872286" w:rsidRPr="00F43DB1" w:rsidRDefault="00872286" w:rsidP="00E7601E">
      <w:pPr>
        <w:spacing w:after="240"/>
        <w:ind w:left="0" w:firstLine="0"/>
        <w:rPr>
          <w:rFonts w:ascii="Times New Roman" w:hAnsi="Times New Roman" w:cs="Times New Roman"/>
          <w:color w:val="333333"/>
          <w:sz w:val="24"/>
          <w:szCs w:val="24"/>
        </w:rPr>
      </w:pPr>
      <w:r w:rsidRPr="00E7601E">
        <w:rPr>
          <w:rStyle w:val="numerajulgamento"/>
          <w:rFonts w:ascii="Times New Roman" w:hAnsi="Times New Roman" w:cs="Times New Roman"/>
          <w:b/>
          <w:color w:val="333333"/>
          <w:sz w:val="24"/>
          <w:szCs w:val="24"/>
        </w:rPr>
        <w:t>7</w:t>
      </w:r>
      <w:r w:rsidRPr="00E7601E">
        <w:rPr>
          <w:rFonts w:ascii="Times New Roman" w:hAnsi="Times New Roman" w:cs="Times New Roman"/>
          <w:b/>
          <w:color w:val="333333"/>
          <w:sz w:val="24"/>
          <w:szCs w:val="24"/>
        </w:rPr>
        <w:t>.</w:t>
      </w:r>
      <w:r w:rsidRPr="00E7601E">
        <w:rPr>
          <w:rStyle w:val="layer1numerajulgamento"/>
          <w:rFonts w:ascii="Times New Roman" w:hAnsi="Times New Roman" w:cs="Times New Roman"/>
          <w:b/>
          <w:color w:val="333333"/>
          <w:sz w:val="24"/>
          <w:szCs w:val="24"/>
        </w:rPr>
        <w:t>11</w:t>
      </w:r>
      <w:r w:rsidRPr="00F43DB1">
        <w:rPr>
          <w:rFonts w:ascii="Times New Roman" w:hAnsi="Times New Roman" w:cs="Times New Roman"/>
          <w:color w:val="333333"/>
          <w:sz w:val="24"/>
          <w:szCs w:val="24"/>
        </w:rPr>
        <w:t>. Se houver indícios de inexequibilidade da proposta de preço, ou em caso da necessidade de esclarecimentos complementares, poderão ser efetuadas diligências, para que a empresa comprove a exequibilidade da proposta.</w:t>
      </w:r>
    </w:p>
    <w:p w14:paraId="3F3774A9" w14:textId="1773217D" w:rsidR="00872286" w:rsidRDefault="00872286" w:rsidP="00872286">
      <w:pPr>
        <w:pStyle w:val="beforesub"/>
        <w:spacing w:before="0" w:beforeAutospacing="0" w:after="0" w:afterAutospacing="0"/>
        <w:jc w:val="both"/>
        <w:rPr>
          <w:color w:val="333333"/>
        </w:rPr>
      </w:pPr>
      <w:r w:rsidRPr="00E7601E">
        <w:rPr>
          <w:rStyle w:val="numerajulgamento"/>
          <w:b/>
          <w:color w:val="333333"/>
        </w:rPr>
        <w:lastRenderedPageBreak/>
        <w:t>7</w:t>
      </w:r>
      <w:r w:rsidRPr="00E7601E">
        <w:rPr>
          <w:b/>
          <w:color w:val="333333"/>
        </w:rPr>
        <w:t>.</w:t>
      </w:r>
      <w:r w:rsidRPr="00E7601E">
        <w:rPr>
          <w:rStyle w:val="layer1numerajulgamento"/>
          <w:b/>
          <w:color w:val="333333"/>
        </w:rPr>
        <w:t>12</w:t>
      </w:r>
      <w:r w:rsidRPr="00F43DB1">
        <w:rPr>
          <w:color w:val="333333"/>
        </w:rPr>
        <w:t>. 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14:paraId="36D86BA9" w14:textId="77777777" w:rsidR="00E7601E" w:rsidRPr="00F43DB1" w:rsidRDefault="00E7601E" w:rsidP="00872286">
      <w:pPr>
        <w:pStyle w:val="beforesub"/>
        <w:spacing w:before="0" w:beforeAutospacing="0" w:after="0" w:afterAutospacing="0"/>
        <w:jc w:val="both"/>
        <w:rPr>
          <w:color w:val="333333"/>
        </w:rPr>
      </w:pPr>
    </w:p>
    <w:p w14:paraId="4D8359A0" w14:textId="77777777" w:rsidR="00872286" w:rsidRPr="00F43DB1" w:rsidRDefault="00872286" w:rsidP="00872286">
      <w:pPr>
        <w:pStyle w:val="sub1"/>
        <w:spacing w:before="0" w:beforeAutospacing="0" w:after="48" w:afterAutospacing="0" w:line="288" w:lineRule="atLeast"/>
        <w:ind w:firstLine="567"/>
        <w:jc w:val="both"/>
        <w:rPr>
          <w:color w:val="333333"/>
        </w:rPr>
      </w:pPr>
      <w:r w:rsidRPr="00E7601E">
        <w:rPr>
          <w:rStyle w:val="numerajulgamento"/>
          <w:b/>
          <w:color w:val="333333"/>
        </w:rPr>
        <w:t>7</w:t>
      </w:r>
      <w:r w:rsidRPr="00E7601E">
        <w:rPr>
          <w:b/>
          <w:color w:val="333333"/>
        </w:rPr>
        <w:t>.</w:t>
      </w:r>
      <w:r w:rsidRPr="00E7601E">
        <w:rPr>
          <w:rStyle w:val="layer1numerajulgamento"/>
          <w:b/>
          <w:color w:val="333333"/>
        </w:rPr>
        <w:t>12</w:t>
      </w:r>
      <w:r w:rsidRPr="00E7601E">
        <w:rPr>
          <w:b/>
          <w:color w:val="333333"/>
        </w:rPr>
        <w:t>.</w:t>
      </w:r>
      <w:r w:rsidRPr="00E7601E">
        <w:rPr>
          <w:rStyle w:val="layer2numerajulgamento"/>
          <w:b/>
          <w:color w:val="333333"/>
        </w:rPr>
        <w:t>1</w:t>
      </w:r>
      <w:r w:rsidRPr="00F43DB1">
        <w:rPr>
          <w:color w:val="333333"/>
        </w:rPr>
        <w:t xml:space="preserve">. Em se tratando de serviços de engenharia, o licitante vencedor será convocado a apresentar à Administração, por meio eletrônico, as planilhas com indicação dos quantitativos e dos custos unitários, seguindo o modelo elaborado pela Administração, bem como com detalhamento das Bonificações e Despesas Indiretas (BDI) e dos Encargos Sociais (ES), com os respectivos valores adequados ao valor final da proposta vencedora, admitida a utilização dos preços unitários, no caso de empreitada por preço global, empreitada integral, contratação </w:t>
      </w:r>
      <w:proofErr w:type="spellStart"/>
      <w:r w:rsidRPr="00F43DB1">
        <w:rPr>
          <w:color w:val="333333"/>
        </w:rPr>
        <w:t>semiintegrada</w:t>
      </w:r>
      <w:proofErr w:type="spellEnd"/>
      <w:r w:rsidRPr="00F43DB1">
        <w:rPr>
          <w:color w:val="333333"/>
        </w:rPr>
        <w:t xml:space="preserve"> e contratação integrada, exclusivamente para eventuais adequações indispensáveis no cronograma físico-financeiro e para balizar excepcional aditamento posterior do contrato.</w:t>
      </w:r>
    </w:p>
    <w:p w14:paraId="43122DFC" w14:textId="0B3DF291" w:rsidR="00872286" w:rsidRPr="00F43DB1" w:rsidRDefault="00872286" w:rsidP="00872286">
      <w:pPr>
        <w:pStyle w:val="sub1"/>
        <w:spacing w:before="0" w:beforeAutospacing="0" w:after="48" w:afterAutospacing="0" w:line="288" w:lineRule="atLeast"/>
        <w:ind w:firstLine="567"/>
        <w:jc w:val="both"/>
        <w:rPr>
          <w:color w:val="333333"/>
        </w:rPr>
      </w:pPr>
      <w:r w:rsidRPr="00E7601E">
        <w:rPr>
          <w:rStyle w:val="numerajulgamento"/>
          <w:b/>
          <w:color w:val="333333"/>
        </w:rPr>
        <w:t>7</w:t>
      </w:r>
      <w:r w:rsidRPr="00E7601E">
        <w:rPr>
          <w:b/>
          <w:color w:val="333333"/>
        </w:rPr>
        <w:t>.</w:t>
      </w:r>
      <w:r w:rsidRPr="00E7601E">
        <w:rPr>
          <w:rStyle w:val="layer1numerajulgamento"/>
          <w:b/>
          <w:color w:val="333333"/>
        </w:rPr>
        <w:t>12</w:t>
      </w:r>
      <w:r w:rsidRPr="00E7601E">
        <w:rPr>
          <w:b/>
          <w:color w:val="333333"/>
        </w:rPr>
        <w:t>.</w:t>
      </w:r>
      <w:r w:rsidRPr="00E7601E">
        <w:rPr>
          <w:rStyle w:val="layer2numerajulgamento"/>
          <w:b/>
          <w:color w:val="333333"/>
        </w:rPr>
        <w:t>2</w:t>
      </w:r>
      <w:r w:rsidRPr="00F43DB1">
        <w:rPr>
          <w:color w:val="333333"/>
        </w:rPr>
        <w:t>. Caso a produtividade seja diferente daquela utilizada pela Administração como referência, ou não estiver contida na faixa referencial de produtividade, mas admitida pelo ato convocatório, o licitante deverá apresentar a respectiva comprovação de exequibilidade</w:t>
      </w:r>
      <w:r w:rsidR="00E7601E">
        <w:rPr>
          <w:color w:val="333333"/>
        </w:rPr>
        <w:t>.</w:t>
      </w:r>
    </w:p>
    <w:p w14:paraId="2B7AF4BD" w14:textId="77777777" w:rsidR="00872286" w:rsidRPr="00F43DB1" w:rsidRDefault="00872286" w:rsidP="00872286">
      <w:pPr>
        <w:pStyle w:val="sub1"/>
        <w:spacing w:before="0" w:beforeAutospacing="0" w:after="48" w:afterAutospacing="0" w:line="288" w:lineRule="atLeast"/>
        <w:ind w:firstLine="567"/>
        <w:jc w:val="both"/>
        <w:rPr>
          <w:color w:val="333333"/>
        </w:rPr>
      </w:pPr>
      <w:r w:rsidRPr="00E7601E">
        <w:rPr>
          <w:rStyle w:val="numerajulgamento"/>
          <w:b/>
          <w:color w:val="333333"/>
        </w:rPr>
        <w:t>7</w:t>
      </w:r>
      <w:r w:rsidRPr="00E7601E">
        <w:rPr>
          <w:b/>
          <w:color w:val="333333"/>
        </w:rPr>
        <w:t>.</w:t>
      </w:r>
      <w:r w:rsidRPr="00E7601E">
        <w:rPr>
          <w:rStyle w:val="layer1numerajulgamento"/>
          <w:b/>
          <w:color w:val="333333"/>
        </w:rPr>
        <w:t>12</w:t>
      </w:r>
      <w:r w:rsidRPr="00E7601E">
        <w:rPr>
          <w:b/>
          <w:color w:val="333333"/>
        </w:rPr>
        <w:t>.</w:t>
      </w:r>
      <w:r w:rsidRPr="00E7601E">
        <w:rPr>
          <w:rStyle w:val="layer2numerajulgamento"/>
          <w:b/>
          <w:color w:val="333333"/>
        </w:rPr>
        <w:t>3</w:t>
      </w:r>
      <w:r w:rsidRPr="00F43DB1">
        <w:rPr>
          <w:color w:val="333333"/>
        </w:rPr>
        <w:t>. Os licitantes poderão apresentar produtividades diferenciadas daquela estabelecida pela Administração como referência, desde que não alterem o objeto da contratação, não contrariem dispositivos legais vigentes e, caso não estejam contidas nas faixas referenciais de produtividade, comprovem a exequibilidade da proposta.</w:t>
      </w:r>
    </w:p>
    <w:p w14:paraId="270BC87C" w14:textId="628F61D1" w:rsidR="00872286" w:rsidRDefault="00872286" w:rsidP="00872286">
      <w:pPr>
        <w:pStyle w:val="sub1"/>
        <w:spacing w:before="0" w:beforeAutospacing="0" w:after="0" w:afterAutospacing="0" w:line="288" w:lineRule="atLeast"/>
        <w:ind w:firstLine="567"/>
        <w:jc w:val="both"/>
        <w:rPr>
          <w:color w:val="333333"/>
        </w:rPr>
      </w:pPr>
      <w:r w:rsidRPr="00E7601E">
        <w:rPr>
          <w:rStyle w:val="numerajulgamento"/>
          <w:b/>
          <w:color w:val="333333"/>
        </w:rPr>
        <w:t>7</w:t>
      </w:r>
      <w:r w:rsidRPr="00E7601E">
        <w:rPr>
          <w:b/>
          <w:color w:val="333333"/>
        </w:rPr>
        <w:t>.</w:t>
      </w:r>
      <w:r w:rsidRPr="00E7601E">
        <w:rPr>
          <w:rStyle w:val="layer1numerajulgamento"/>
          <w:b/>
          <w:color w:val="333333"/>
        </w:rPr>
        <w:t>12</w:t>
      </w:r>
      <w:r w:rsidRPr="00E7601E">
        <w:rPr>
          <w:b/>
          <w:color w:val="333333"/>
        </w:rPr>
        <w:t>.</w:t>
      </w:r>
      <w:r w:rsidRPr="00E7601E">
        <w:rPr>
          <w:rStyle w:val="layer2numerajulgamento"/>
          <w:b/>
          <w:color w:val="333333"/>
        </w:rPr>
        <w:t>4</w:t>
      </w:r>
      <w:r w:rsidRPr="00E7601E">
        <w:rPr>
          <w:b/>
          <w:color w:val="333333"/>
        </w:rPr>
        <w:t>.</w:t>
      </w:r>
      <w:r w:rsidRPr="00F43DB1">
        <w:rPr>
          <w:color w:val="333333"/>
        </w:rPr>
        <w:t xml:space="preserve"> Para efeito do subitem anterior, admite-se a adequação técnica da metodologia empregada pela contratada, visando assegurar a execução do objeto, desde que mantidas as condições para a justa remuneração do serviço.</w:t>
      </w:r>
    </w:p>
    <w:p w14:paraId="31A87128" w14:textId="77777777" w:rsidR="00E7601E" w:rsidRPr="00F43DB1" w:rsidRDefault="00E7601E" w:rsidP="00872286">
      <w:pPr>
        <w:pStyle w:val="sub1"/>
        <w:spacing w:before="0" w:beforeAutospacing="0" w:after="0" w:afterAutospacing="0" w:line="288" w:lineRule="atLeast"/>
        <w:ind w:firstLine="567"/>
        <w:jc w:val="both"/>
        <w:rPr>
          <w:color w:val="333333"/>
        </w:rPr>
      </w:pPr>
    </w:p>
    <w:p w14:paraId="0A16FE03" w14:textId="78810419" w:rsidR="00872286" w:rsidRDefault="00872286" w:rsidP="00872286">
      <w:pPr>
        <w:pStyle w:val="beforesub"/>
        <w:spacing w:before="0" w:beforeAutospacing="0" w:after="0" w:afterAutospacing="0"/>
        <w:jc w:val="both"/>
        <w:rPr>
          <w:color w:val="333333"/>
        </w:rPr>
      </w:pPr>
      <w:r w:rsidRPr="00E7601E">
        <w:rPr>
          <w:rStyle w:val="numerajulgamento"/>
          <w:b/>
          <w:color w:val="333333"/>
        </w:rPr>
        <w:t>7</w:t>
      </w:r>
      <w:r w:rsidRPr="00E7601E">
        <w:rPr>
          <w:b/>
          <w:color w:val="333333"/>
        </w:rPr>
        <w:t>.</w:t>
      </w:r>
      <w:r w:rsidRPr="00E7601E">
        <w:rPr>
          <w:rStyle w:val="layer1numerajulgamento"/>
          <w:b/>
          <w:color w:val="333333"/>
        </w:rPr>
        <w:t>13</w:t>
      </w:r>
      <w:r w:rsidRPr="00F43DB1">
        <w:rPr>
          <w:color w:val="333333"/>
        </w:rPr>
        <w:t>. Erros no preenchimento da planilha não constituem motivo para a desclassificação da proposta. A planilha poderá́ ser ajustada pelo fornecedor, no prazo indicado pelo</w:t>
      </w:r>
      <w:r w:rsidR="00E7601E">
        <w:rPr>
          <w:color w:val="333333"/>
        </w:rPr>
        <w:t xml:space="preserve"> </w:t>
      </w:r>
      <w:r w:rsidRPr="00F43DB1">
        <w:rPr>
          <w:rStyle w:val="agente"/>
          <w:color w:val="333333"/>
        </w:rPr>
        <w:t>Pregoeiro</w:t>
      </w:r>
      <w:r w:rsidRPr="00F43DB1">
        <w:rPr>
          <w:color w:val="333333"/>
        </w:rPr>
        <w:t>, desde que não haja majoração do preço e que se comprove que este é o bastante para arcar com todos os custos da contratação;</w:t>
      </w:r>
    </w:p>
    <w:p w14:paraId="6571D684" w14:textId="77777777" w:rsidR="00E7601E" w:rsidRPr="00F43DB1" w:rsidRDefault="00E7601E" w:rsidP="00872286">
      <w:pPr>
        <w:pStyle w:val="beforesub"/>
        <w:spacing w:before="0" w:beforeAutospacing="0" w:after="0" w:afterAutospacing="0"/>
        <w:jc w:val="both"/>
        <w:rPr>
          <w:color w:val="333333"/>
        </w:rPr>
      </w:pPr>
    </w:p>
    <w:p w14:paraId="2F1B7F13" w14:textId="77777777" w:rsidR="00872286" w:rsidRPr="00F43DB1" w:rsidRDefault="00872286" w:rsidP="00872286">
      <w:pPr>
        <w:pStyle w:val="sub1"/>
        <w:spacing w:before="0" w:beforeAutospacing="0" w:after="48" w:afterAutospacing="0" w:line="288" w:lineRule="atLeast"/>
        <w:ind w:firstLine="567"/>
        <w:jc w:val="both"/>
        <w:rPr>
          <w:color w:val="333333"/>
        </w:rPr>
      </w:pPr>
      <w:r w:rsidRPr="00E7601E">
        <w:rPr>
          <w:rStyle w:val="numerajulgamento"/>
          <w:b/>
          <w:color w:val="333333"/>
        </w:rPr>
        <w:t>7</w:t>
      </w:r>
      <w:r w:rsidRPr="00E7601E">
        <w:rPr>
          <w:b/>
          <w:color w:val="333333"/>
        </w:rPr>
        <w:t>.</w:t>
      </w:r>
      <w:r w:rsidRPr="00E7601E">
        <w:rPr>
          <w:rStyle w:val="layer1numerajulgamento"/>
          <w:b/>
          <w:color w:val="333333"/>
        </w:rPr>
        <w:t>13</w:t>
      </w:r>
      <w:r w:rsidRPr="00E7601E">
        <w:rPr>
          <w:b/>
          <w:color w:val="333333"/>
        </w:rPr>
        <w:t>.</w:t>
      </w:r>
      <w:r w:rsidRPr="00E7601E">
        <w:rPr>
          <w:rStyle w:val="layer2numerajulgamento"/>
          <w:b/>
          <w:color w:val="333333"/>
        </w:rPr>
        <w:t>1</w:t>
      </w:r>
      <w:r w:rsidRPr="00F43DB1">
        <w:rPr>
          <w:color w:val="333333"/>
        </w:rPr>
        <w:t>. O ajuste de que trata este dispositivo se limita a sanar erros ou falhas que não alterem a substância das propostas;</w:t>
      </w:r>
    </w:p>
    <w:p w14:paraId="4CE6C867" w14:textId="5B3F7E23" w:rsidR="00872286" w:rsidRDefault="00872286" w:rsidP="00872286">
      <w:pPr>
        <w:pStyle w:val="sub1"/>
        <w:spacing w:before="0" w:beforeAutospacing="0" w:after="0" w:afterAutospacing="0" w:line="288" w:lineRule="atLeast"/>
        <w:ind w:firstLine="567"/>
        <w:jc w:val="both"/>
        <w:rPr>
          <w:color w:val="333333"/>
        </w:rPr>
      </w:pPr>
      <w:r w:rsidRPr="00E7601E">
        <w:rPr>
          <w:rStyle w:val="numerajulgamento"/>
          <w:b/>
          <w:color w:val="333333"/>
        </w:rPr>
        <w:t>7</w:t>
      </w:r>
      <w:r w:rsidRPr="00E7601E">
        <w:rPr>
          <w:b/>
          <w:color w:val="333333"/>
        </w:rPr>
        <w:t>.</w:t>
      </w:r>
      <w:r w:rsidRPr="00E7601E">
        <w:rPr>
          <w:rStyle w:val="layer1numerajulgamento"/>
          <w:b/>
          <w:color w:val="333333"/>
        </w:rPr>
        <w:t>13</w:t>
      </w:r>
      <w:r w:rsidRPr="00E7601E">
        <w:rPr>
          <w:b/>
          <w:color w:val="333333"/>
        </w:rPr>
        <w:t>.</w:t>
      </w:r>
      <w:r w:rsidRPr="00E7601E">
        <w:rPr>
          <w:rStyle w:val="layer2numerajulgamento"/>
          <w:b/>
          <w:color w:val="333333"/>
        </w:rPr>
        <w:t>2</w:t>
      </w:r>
      <w:r w:rsidRPr="00F43DB1">
        <w:rPr>
          <w:color w:val="333333"/>
        </w:rPr>
        <w:t>. Considera-se erro no preenchimento da planilha passível de correção a indicação de recolhimento de impostos e contribuições na forma do Simples Nacional, quando não cabível esse regime.</w:t>
      </w:r>
    </w:p>
    <w:p w14:paraId="2DD6EC0B" w14:textId="77777777" w:rsidR="00E7601E" w:rsidRPr="00F43DB1" w:rsidRDefault="00E7601E" w:rsidP="00E7601E">
      <w:pPr>
        <w:pStyle w:val="sub1"/>
        <w:spacing w:before="0" w:beforeAutospacing="0" w:after="0" w:afterAutospacing="0" w:line="288" w:lineRule="atLeast"/>
        <w:jc w:val="both"/>
        <w:rPr>
          <w:color w:val="333333"/>
        </w:rPr>
      </w:pPr>
    </w:p>
    <w:p w14:paraId="4CA302B7" w14:textId="77777777" w:rsidR="00872286" w:rsidRPr="00F43DB1" w:rsidRDefault="00872286" w:rsidP="00E7601E">
      <w:pPr>
        <w:spacing w:after="240"/>
        <w:ind w:left="0" w:firstLine="0"/>
        <w:rPr>
          <w:rFonts w:ascii="Times New Roman" w:hAnsi="Times New Roman" w:cs="Times New Roman"/>
          <w:color w:val="333333"/>
          <w:sz w:val="24"/>
          <w:szCs w:val="24"/>
        </w:rPr>
      </w:pPr>
      <w:r w:rsidRPr="00E7601E">
        <w:rPr>
          <w:rStyle w:val="numerajulgamento"/>
          <w:rFonts w:ascii="Times New Roman" w:hAnsi="Times New Roman" w:cs="Times New Roman"/>
          <w:b/>
          <w:color w:val="333333"/>
          <w:sz w:val="24"/>
          <w:szCs w:val="24"/>
        </w:rPr>
        <w:t>7</w:t>
      </w:r>
      <w:r w:rsidRPr="00E7601E">
        <w:rPr>
          <w:rFonts w:ascii="Times New Roman" w:hAnsi="Times New Roman" w:cs="Times New Roman"/>
          <w:b/>
          <w:color w:val="333333"/>
          <w:sz w:val="24"/>
          <w:szCs w:val="24"/>
        </w:rPr>
        <w:t>.</w:t>
      </w:r>
      <w:r w:rsidRPr="00E7601E">
        <w:rPr>
          <w:rStyle w:val="layer1numerajulgamento"/>
          <w:rFonts w:ascii="Times New Roman" w:hAnsi="Times New Roman" w:cs="Times New Roman"/>
          <w:b/>
          <w:color w:val="333333"/>
          <w:sz w:val="24"/>
          <w:szCs w:val="24"/>
        </w:rPr>
        <w:t>14</w:t>
      </w:r>
      <w:r w:rsidRPr="00E7601E">
        <w:rPr>
          <w:rFonts w:ascii="Times New Roman" w:hAnsi="Times New Roman" w:cs="Times New Roman"/>
          <w:b/>
          <w:color w:val="333333"/>
          <w:sz w:val="24"/>
          <w:szCs w:val="24"/>
        </w:rPr>
        <w:t>.</w:t>
      </w:r>
      <w:r w:rsidRPr="00F43DB1">
        <w:rPr>
          <w:rFonts w:ascii="Times New Roman" w:hAnsi="Times New Roman" w:cs="Times New Roman"/>
          <w:color w:val="333333"/>
          <w:sz w:val="24"/>
          <w:szCs w:val="24"/>
        </w:rPr>
        <w:t xml:space="preserve"> Para fins de análise da proposta quanto ao cumprimento das especificações do objeto, poderá ser colhida a manifestação escrita do setor requisitante do serviço ou da área especializada no objeto.</w:t>
      </w:r>
    </w:p>
    <w:p w14:paraId="24AC0484" w14:textId="77777777" w:rsidR="00872286" w:rsidRPr="00F43DB1" w:rsidRDefault="00872286" w:rsidP="00E7601E">
      <w:pPr>
        <w:spacing w:after="240"/>
        <w:ind w:left="0" w:firstLine="0"/>
        <w:rPr>
          <w:rFonts w:ascii="Times New Roman" w:hAnsi="Times New Roman" w:cs="Times New Roman"/>
          <w:color w:val="333333"/>
          <w:sz w:val="24"/>
          <w:szCs w:val="24"/>
        </w:rPr>
      </w:pPr>
      <w:r w:rsidRPr="00E7601E">
        <w:rPr>
          <w:rStyle w:val="numerajulgamento"/>
          <w:rFonts w:ascii="Times New Roman" w:hAnsi="Times New Roman" w:cs="Times New Roman"/>
          <w:b/>
          <w:color w:val="333333"/>
          <w:sz w:val="24"/>
          <w:szCs w:val="24"/>
        </w:rPr>
        <w:t>7</w:t>
      </w:r>
      <w:r w:rsidRPr="00E7601E">
        <w:rPr>
          <w:rFonts w:ascii="Times New Roman" w:hAnsi="Times New Roman" w:cs="Times New Roman"/>
          <w:b/>
          <w:color w:val="333333"/>
          <w:sz w:val="24"/>
          <w:szCs w:val="24"/>
        </w:rPr>
        <w:t>.</w:t>
      </w:r>
      <w:r w:rsidRPr="00E7601E">
        <w:rPr>
          <w:rStyle w:val="layer1numerajulgamento"/>
          <w:rFonts w:ascii="Times New Roman" w:hAnsi="Times New Roman" w:cs="Times New Roman"/>
          <w:b/>
          <w:color w:val="333333"/>
          <w:sz w:val="24"/>
          <w:szCs w:val="24"/>
        </w:rPr>
        <w:t>15</w:t>
      </w:r>
      <w:r w:rsidRPr="00F43DB1">
        <w:rPr>
          <w:rFonts w:ascii="Times New Roman" w:hAnsi="Times New Roman" w:cs="Times New Roman"/>
          <w:color w:val="333333"/>
          <w:sz w:val="24"/>
          <w:szCs w:val="24"/>
        </w:rPr>
        <w:t>. Caso o Termo de Referência exija a apresentação de carta de solidariedade emitida pelo fabricante, que assegure a execução do contrato, no caso de licitante revendedor ou distribuidor, o licitante classificado em primeiro lugar deverá apresentá-la, sob pena de não aceitação da proposta.</w:t>
      </w:r>
    </w:p>
    <w:p w14:paraId="76361437" w14:textId="4223F32B" w:rsidR="00872286" w:rsidRPr="00F43DB1" w:rsidRDefault="00872286" w:rsidP="00E7601E">
      <w:pPr>
        <w:spacing w:after="240"/>
        <w:ind w:left="0" w:firstLine="0"/>
        <w:rPr>
          <w:rFonts w:ascii="Times New Roman" w:hAnsi="Times New Roman" w:cs="Times New Roman"/>
          <w:color w:val="333333"/>
          <w:sz w:val="24"/>
          <w:szCs w:val="24"/>
        </w:rPr>
      </w:pPr>
      <w:r w:rsidRPr="00E7601E">
        <w:rPr>
          <w:rStyle w:val="numerajulgamento"/>
          <w:rFonts w:ascii="Times New Roman" w:hAnsi="Times New Roman" w:cs="Times New Roman"/>
          <w:b/>
          <w:color w:val="333333"/>
          <w:sz w:val="24"/>
          <w:szCs w:val="24"/>
        </w:rPr>
        <w:lastRenderedPageBreak/>
        <w:t>7</w:t>
      </w:r>
      <w:r w:rsidRPr="00E7601E">
        <w:rPr>
          <w:rFonts w:ascii="Times New Roman" w:hAnsi="Times New Roman" w:cs="Times New Roman"/>
          <w:b/>
          <w:color w:val="333333"/>
          <w:sz w:val="24"/>
          <w:szCs w:val="24"/>
        </w:rPr>
        <w:t>.</w:t>
      </w:r>
      <w:r w:rsidRPr="00E7601E">
        <w:rPr>
          <w:rStyle w:val="layer1numerajulgamento"/>
          <w:rFonts w:ascii="Times New Roman" w:hAnsi="Times New Roman" w:cs="Times New Roman"/>
          <w:b/>
          <w:color w:val="333333"/>
          <w:sz w:val="24"/>
          <w:szCs w:val="24"/>
        </w:rPr>
        <w:t>16</w:t>
      </w:r>
      <w:r w:rsidRPr="00F43DB1">
        <w:rPr>
          <w:rFonts w:ascii="Times New Roman" w:hAnsi="Times New Roman" w:cs="Times New Roman"/>
          <w:color w:val="333333"/>
          <w:sz w:val="24"/>
          <w:szCs w:val="24"/>
        </w:rPr>
        <w:t>. Caso o Termo de Referência exija a apresentação de amostra, o licitante classificado em primeiro lugar deverá apresentá-la, conforme disciplinado no Termo de Referência, sob pena de não aceitação da proposta.</w:t>
      </w:r>
    </w:p>
    <w:p w14:paraId="13B28123" w14:textId="77777777" w:rsidR="00872286" w:rsidRPr="00F43DB1" w:rsidRDefault="00872286" w:rsidP="00E7601E">
      <w:pPr>
        <w:spacing w:after="240"/>
        <w:ind w:left="0" w:firstLine="0"/>
        <w:rPr>
          <w:rFonts w:ascii="Times New Roman" w:hAnsi="Times New Roman" w:cs="Times New Roman"/>
          <w:color w:val="333333"/>
          <w:sz w:val="24"/>
          <w:szCs w:val="24"/>
        </w:rPr>
      </w:pPr>
      <w:r w:rsidRPr="00842D0E">
        <w:rPr>
          <w:rStyle w:val="numerajulgamento"/>
          <w:rFonts w:ascii="Times New Roman" w:hAnsi="Times New Roman" w:cs="Times New Roman"/>
          <w:b/>
          <w:color w:val="333333"/>
          <w:sz w:val="24"/>
          <w:szCs w:val="24"/>
        </w:rPr>
        <w:t>7</w:t>
      </w:r>
      <w:r w:rsidRPr="00842D0E">
        <w:rPr>
          <w:rFonts w:ascii="Times New Roman" w:hAnsi="Times New Roman" w:cs="Times New Roman"/>
          <w:b/>
          <w:color w:val="333333"/>
          <w:sz w:val="24"/>
          <w:szCs w:val="24"/>
        </w:rPr>
        <w:t>.</w:t>
      </w:r>
      <w:r w:rsidRPr="00842D0E">
        <w:rPr>
          <w:rStyle w:val="layer1numerajulgamento"/>
          <w:rFonts w:ascii="Times New Roman" w:hAnsi="Times New Roman" w:cs="Times New Roman"/>
          <w:b/>
          <w:color w:val="333333"/>
          <w:sz w:val="24"/>
          <w:szCs w:val="24"/>
        </w:rPr>
        <w:t>17</w:t>
      </w:r>
      <w:r w:rsidRPr="00F43DB1">
        <w:rPr>
          <w:rFonts w:ascii="Times New Roman" w:hAnsi="Times New Roman" w:cs="Times New Roman"/>
          <w:color w:val="333333"/>
          <w:sz w:val="24"/>
          <w:szCs w:val="24"/>
        </w:rPr>
        <w:t>. Por meio de mensagem no sistema, será divulgado o local e horário de realização do procedimento para a avaliação das amostras, cuja presença será facultada a todos os interessados, incluindo os demais licitantes.</w:t>
      </w:r>
    </w:p>
    <w:p w14:paraId="4210D8A2" w14:textId="77777777" w:rsidR="00872286" w:rsidRPr="00F43DB1" w:rsidRDefault="00872286" w:rsidP="00E7601E">
      <w:pPr>
        <w:spacing w:after="240"/>
        <w:ind w:left="0" w:firstLine="0"/>
        <w:rPr>
          <w:rFonts w:ascii="Times New Roman" w:hAnsi="Times New Roman" w:cs="Times New Roman"/>
          <w:color w:val="333333"/>
          <w:sz w:val="24"/>
          <w:szCs w:val="24"/>
        </w:rPr>
      </w:pPr>
      <w:r w:rsidRPr="00842D0E">
        <w:rPr>
          <w:rStyle w:val="numerajulgamento"/>
          <w:rFonts w:ascii="Times New Roman" w:hAnsi="Times New Roman" w:cs="Times New Roman"/>
          <w:b/>
          <w:color w:val="333333"/>
          <w:sz w:val="24"/>
          <w:szCs w:val="24"/>
        </w:rPr>
        <w:t>7</w:t>
      </w:r>
      <w:r w:rsidRPr="00842D0E">
        <w:rPr>
          <w:rFonts w:ascii="Times New Roman" w:hAnsi="Times New Roman" w:cs="Times New Roman"/>
          <w:b/>
          <w:color w:val="333333"/>
          <w:sz w:val="24"/>
          <w:szCs w:val="24"/>
        </w:rPr>
        <w:t>.</w:t>
      </w:r>
      <w:r w:rsidRPr="00842D0E">
        <w:rPr>
          <w:rStyle w:val="layer1numerajulgamento"/>
          <w:rFonts w:ascii="Times New Roman" w:hAnsi="Times New Roman" w:cs="Times New Roman"/>
          <w:b/>
          <w:color w:val="333333"/>
          <w:sz w:val="24"/>
          <w:szCs w:val="24"/>
        </w:rPr>
        <w:t>18</w:t>
      </w:r>
      <w:r w:rsidRPr="00F43DB1">
        <w:rPr>
          <w:rFonts w:ascii="Times New Roman" w:hAnsi="Times New Roman" w:cs="Times New Roman"/>
          <w:color w:val="333333"/>
          <w:sz w:val="24"/>
          <w:szCs w:val="24"/>
        </w:rPr>
        <w:t>. Os resultados das avaliações serão divulgados por meio de mensagem no sistema.</w:t>
      </w:r>
    </w:p>
    <w:p w14:paraId="1B538C2E" w14:textId="29863B1C" w:rsidR="00872286" w:rsidRPr="00F43DB1" w:rsidRDefault="00872286" w:rsidP="00E7601E">
      <w:pPr>
        <w:spacing w:after="240"/>
        <w:ind w:left="0" w:firstLine="0"/>
        <w:rPr>
          <w:rFonts w:ascii="Times New Roman" w:hAnsi="Times New Roman" w:cs="Times New Roman"/>
          <w:color w:val="333333"/>
          <w:sz w:val="24"/>
          <w:szCs w:val="24"/>
        </w:rPr>
      </w:pPr>
      <w:r w:rsidRPr="00842D0E">
        <w:rPr>
          <w:rStyle w:val="numerajulgamento"/>
          <w:rFonts w:ascii="Times New Roman" w:hAnsi="Times New Roman" w:cs="Times New Roman"/>
          <w:b/>
          <w:color w:val="333333"/>
          <w:sz w:val="24"/>
          <w:szCs w:val="24"/>
        </w:rPr>
        <w:t>7</w:t>
      </w:r>
      <w:r w:rsidRPr="00842D0E">
        <w:rPr>
          <w:rFonts w:ascii="Times New Roman" w:hAnsi="Times New Roman" w:cs="Times New Roman"/>
          <w:b/>
          <w:color w:val="333333"/>
          <w:sz w:val="24"/>
          <w:szCs w:val="24"/>
        </w:rPr>
        <w:t>.</w:t>
      </w:r>
      <w:r w:rsidRPr="00842D0E">
        <w:rPr>
          <w:rStyle w:val="layer1numerajulgamento"/>
          <w:rFonts w:ascii="Times New Roman" w:hAnsi="Times New Roman" w:cs="Times New Roman"/>
          <w:b/>
          <w:color w:val="333333"/>
          <w:sz w:val="24"/>
          <w:szCs w:val="24"/>
        </w:rPr>
        <w:t>19</w:t>
      </w:r>
      <w:r w:rsidRPr="00F43DB1">
        <w:rPr>
          <w:rFonts w:ascii="Times New Roman" w:hAnsi="Times New Roman" w:cs="Times New Roman"/>
          <w:color w:val="333333"/>
          <w:sz w:val="24"/>
          <w:szCs w:val="24"/>
        </w:rPr>
        <w:t>. No caso de não haver entrega da amostra ou ocorrer atraso na entrega, sem justificativa aceita pelo</w:t>
      </w:r>
      <w:r w:rsidR="00842D0E">
        <w:rPr>
          <w:rFonts w:ascii="Times New Roman" w:hAnsi="Times New Roman" w:cs="Times New Roman"/>
          <w:color w:val="333333"/>
          <w:sz w:val="24"/>
          <w:szCs w:val="24"/>
        </w:rPr>
        <w:t xml:space="preserve"> </w:t>
      </w:r>
      <w:r w:rsidRPr="00F43DB1">
        <w:rPr>
          <w:rStyle w:val="agente"/>
          <w:rFonts w:ascii="Times New Roman" w:hAnsi="Times New Roman" w:cs="Times New Roman"/>
          <w:color w:val="333333"/>
          <w:sz w:val="24"/>
          <w:szCs w:val="24"/>
        </w:rPr>
        <w:t>Pregoeiro</w:t>
      </w:r>
      <w:r w:rsidRPr="00F43DB1">
        <w:rPr>
          <w:rFonts w:ascii="Times New Roman" w:hAnsi="Times New Roman" w:cs="Times New Roman"/>
          <w:color w:val="333333"/>
          <w:sz w:val="24"/>
          <w:szCs w:val="24"/>
        </w:rPr>
        <w:t>, ou havendo entrega de amostra fora das especificações previstas neste Edital, a proposta do licitante será recusada.</w:t>
      </w:r>
    </w:p>
    <w:p w14:paraId="6F358591" w14:textId="104DE3F4" w:rsidR="00872286" w:rsidRPr="00F43DB1" w:rsidRDefault="00872286" w:rsidP="00E7601E">
      <w:pPr>
        <w:spacing w:after="240"/>
        <w:ind w:left="0" w:firstLine="0"/>
        <w:rPr>
          <w:rFonts w:ascii="Times New Roman" w:hAnsi="Times New Roman" w:cs="Times New Roman"/>
          <w:color w:val="333333"/>
          <w:sz w:val="24"/>
          <w:szCs w:val="24"/>
        </w:rPr>
      </w:pPr>
      <w:r w:rsidRPr="00842D0E">
        <w:rPr>
          <w:rStyle w:val="numerajulgamento"/>
          <w:rFonts w:ascii="Times New Roman" w:hAnsi="Times New Roman" w:cs="Times New Roman"/>
          <w:b/>
          <w:color w:val="333333"/>
          <w:sz w:val="24"/>
          <w:szCs w:val="24"/>
        </w:rPr>
        <w:t>7</w:t>
      </w:r>
      <w:r w:rsidRPr="00842D0E">
        <w:rPr>
          <w:rFonts w:ascii="Times New Roman" w:hAnsi="Times New Roman" w:cs="Times New Roman"/>
          <w:b/>
          <w:color w:val="333333"/>
          <w:sz w:val="24"/>
          <w:szCs w:val="24"/>
        </w:rPr>
        <w:t>.</w:t>
      </w:r>
      <w:r w:rsidRPr="00842D0E">
        <w:rPr>
          <w:rStyle w:val="layer1numerajulgamento"/>
          <w:rFonts w:ascii="Times New Roman" w:hAnsi="Times New Roman" w:cs="Times New Roman"/>
          <w:b/>
          <w:color w:val="333333"/>
          <w:sz w:val="24"/>
          <w:szCs w:val="24"/>
        </w:rPr>
        <w:t>20</w:t>
      </w:r>
      <w:r w:rsidRPr="00F43DB1">
        <w:rPr>
          <w:rFonts w:ascii="Times New Roman" w:hAnsi="Times New Roman" w:cs="Times New Roman"/>
          <w:color w:val="333333"/>
          <w:sz w:val="24"/>
          <w:szCs w:val="24"/>
        </w:rPr>
        <w:t>. Se a(s) amostra(s) apresentada(s) pelo primeiro classificado não for(em) aceita(s), o</w:t>
      </w:r>
      <w:r w:rsidR="00842D0E">
        <w:rPr>
          <w:rFonts w:ascii="Times New Roman" w:hAnsi="Times New Roman" w:cs="Times New Roman"/>
          <w:color w:val="333333"/>
          <w:sz w:val="24"/>
          <w:szCs w:val="24"/>
        </w:rPr>
        <w:t xml:space="preserve"> </w:t>
      </w:r>
      <w:r w:rsidRPr="00F43DB1">
        <w:rPr>
          <w:rStyle w:val="agente"/>
          <w:rFonts w:ascii="Times New Roman" w:hAnsi="Times New Roman" w:cs="Times New Roman"/>
          <w:color w:val="333333"/>
          <w:sz w:val="24"/>
          <w:szCs w:val="24"/>
        </w:rPr>
        <w:t>Pregoeiro</w:t>
      </w:r>
      <w:r w:rsidR="00842D0E">
        <w:rPr>
          <w:rFonts w:ascii="Times New Roman" w:hAnsi="Times New Roman" w:cs="Times New Roman"/>
          <w:color w:val="333333"/>
          <w:sz w:val="24"/>
          <w:szCs w:val="24"/>
        </w:rPr>
        <w:t xml:space="preserve"> </w:t>
      </w:r>
      <w:r w:rsidRPr="00F43DB1">
        <w:rPr>
          <w:rFonts w:ascii="Times New Roman" w:hAnsi="Times New Roman" w:cs="Times New Roman"/>
          <w:color w:val="333333"/>
          <w:sz w:val="24"/>
          <w:szCs w:val="24"/>
        </w:rPr>
        <w:t>analisará a aceitabilidade da proposta ou lance ofertado pelo segundo classificado. Seguir-se-á com a verificação da(s) amostra(s) e, assim, sucessivamente, até a verificação de uma que atenda às especificações constantes no Termo de Referência.</w:t>
      </w:r>
    </w:p>
    <w:p w14:paraId="2D342D59" w14:textId="77777777" w:rsidR="00872286" w:rsidRPr="00F43DB1" w:rsidRDefault="00872286" w:rsidP="00872286">
      <w:pPr>
        <w:pStyle w:val="NormalWeb"/>
        <w:spacing w:before="0" w:beforeAutospacing="0" w:after="240" w:afterAutospacing="0"/>
        <w:jc w:val="both"/>
        <w:rPr>
          <w:color w:val="333333"/>
        </w:rPr>
      </w:pPr>
      <w:r w:rsidRPr="00F43DB1">
        <w:rPr>
          <w:rStyle w:val="numerahabilitacao"/>
          <w:b/>
          <w:bCs/>
          <w:color w:val="333333"/>
        </w:rPr>
        <w:t>8</w:t>
      </w:r>
      <w:r w:rsidRPr="00F43DB1">
        <w:rPr>
          <w:b/>
          <w:bCs/>
          <w:color w:val="333333"/>
        </w:rPr>
        <w:t>. DA FASE DE HABILITAÇÃO</w:t>
      </w:r>
    </w:p>
    <w:p w14:paraId="690A5B24" w14:textId="1CAE1159" w:rsidR="00872286" w:rsidRDefault="00872286" w:rsidP="00872286">
      <w:pPr>
        <w:pStyle w:val="beforesub"/>
        <w:spacing w:before="0" w:beforeAutospacing="0" w:after="0" w:afterAutospacing="0"/>
        <w:jc w:val="both"/>
        <w:rPr>
          <w:color w:val="333333"/>
        </w:rPr>
      </w:pPr>
      <w:r w:rsidRPr="00842D0E">
        <w:rPr>
          <w:rStyle w:val="numerahabilitacao"/>
          <w:b/>
          <w:color w:val="333333"/>
        </w:rPr>
        <w:t>8</w:t>
      </w:r>
      <w:r w:rsidRPr="00842D0E">
        <w:rPr>
          <w:b/>
          <w:color w:val="333333"/>
        </w:rPr>
        <w:t>.</w:t>
      </w:r>
      <w:r w:rsidRPr="00842D0E">
        <w:rPr>
          <w:rStyle w:val="layer1numerahabilitacao"/>
          <w:b/>
          <w:color w:val="333333"/>
        </w:rPr>
        <w:t>1</w:t>
      </w:r>
      <w:r w:rsidRPr="00F43DB1">
        <w:rPr>
          <w:color w:val="333333"/>
        </w:rPr>
        <w:t>. Os documentos previstos no Termo de Referência, necessários e suficientes para demonstrar a capacidade do licitante de realizar o objeto da licitação, serão exigidos para fins de habilitação, nos termos dos</w:t>
      </w:r>
      <w:r w:rsidR="00842D0E">
        <w:rPr>
          <w:color w:val="333333"/>
        </w:rPr>
        <w:t xml:space="preserve"> </w:t>
      </w:r>
      <w:hyperlink r:id="rId32" w:anchor="art62" w:tgtFrame="_blank" w:history="1">
        <w:proofErr w:type="spellStart"/>
        <w:r w:rsidRPr="00F43DB1">
          <w:rPr>
            <w:rStyle w:val="Hyperlink"/>
            <w:color w:val="1351B4"/>
          </w:rPr>
          <w:t>arts</w:t>
        </w:r>
        <w:proofErr w:type="spellEnd"/>
        <w:r w:rsidRPr="00F43DB1">
          <w:rPr>
            <w:rStyle w:val="Hyperlink"/>
            <w:color w:val="1351B4"/>
          </w:rPr>
          <w:t>. 62 a 70 da Lei nº 14.133, de 2021</w:t>
        </w:r>
      </w:hyperlink>
      <w:r w:rsidRPr="00F43DB1">
        <w:rPr>
          <w:color w:val="333333"/>
        </w:rPr>
        <w:t>.</w:t>
      </w:r>
    </w:p>
    <w:p w14:paraId="46F26A3D" w14:textId="77777777" w:rsidR="00842D0E" w:rsidRPr="00F43DB1" w:rsidRDefault="00842D0E" w:rsidP="00872286">
      <w:pPr>
        <w:pStyle w:val="beforesub"/>
        <w:spacing w:before="0" w:beforeAutospacing="0" w:after="0" w:afterAutospacing="0"/>
        <w:jc w:val="both"/>
        <w:rPr>
          <w:color w:val="333333"/>
        </w:rPr>
      </w:pPr>
    </w:p>
    <w:p w14:paraId="4D577208" w14:textId="3AF2FE47" w:rsidR="00872286" w:rsidRDefault="00872286" w:rsidP="00872286">
      <w:pPr>
        <w:pStyle w:val="sub1"/>
        <w:spacing w:before="0" w:beforeAutospacing="0" w:after="0" w:afterAutospacing="0" w:line="288" w:lineRule="atLeast"/>
        <w:ind w:firstLine="567"/>
        <w:jc w:val="both"/>
        <w:rPr>
          <w:color w:val="333333"/>
        </w:rPr>
      </w:pPr>
      <w:r w:rsidRPr="00842D0E">
        <w:rPr>
          <w:rStyle w:val="numerahabilitacao"/>
          <w:b/>
          <w:color w:val="333333"/>
        </w:rPr>
        <w:t>8</w:t>
      </w:r>
      <w:r w:rsidRPr="00842D0E">
        <w:rPr>
          <w:b/>
          <w:color w:val="333333"/>
        </w:rPr>
        <w:t>.</w:t>
      </w:r>
      <w:r w:rsidRPr="00842D0E">
        <w:rPr>
          <w:rStyle w:val="layer1numerahabilitacao"/>
          <w:b/>
          <w:color w:val="333333"/>
        </w:rPr>
        <w:t>1</w:t>
      </w:r>
      <w:r w:rsidRPr="00842D0E">
        <w:rPr>
          <w:b/>
          <w:color w:val="333333"/>
        </w:rPr>
        <w:t>.</w:t>
      </w:r>
      <w:r w:rsidRPr="00842D0E">
        <w:rPr>
          <w:rStyle w:val="layer2numerahabilitacao"/>
          <w:b/>
          <w:color w:val="333333"/>
        </w:rPr>
        <w:t>1</w:t>
      </w:r>
      <w:r w:rsidRPr="00F43DB1">
        <w:rPr>
          <w:color w:val="333333"/>
        </w:rPr>
        <w:t>. A documentação exigida para fins de habilitação jurídica, fiscal, social e trabalhista e econômico-</w:t>
      </w:r>
      <w:proofErr w:type="spellStart"/>
      <w:r w:rsidRPr="00F43DB1">
        <w:rPr>
          <w:color w:val="333333"/>
        </w:rPr>
        <w:t>ﬁnanceira</w:t>
      </w:r>
      <w:proofErr w:type="spellEnd"/>
      <w:r w:rsidRPr="00F43DB1">
        <w:rPr>
          <w:color w:val="333333"/>
        </w:rPr>
        <w:t>, poderá ser substituída pelo registro cadastral no SICAF.</w:t>
      </w:r>
    </w:p>
    <w:p w14:paraId="1711C655" w14:textId="77777777" w:rsidR="00AA75E6" w:rsidRDefault="00AA75E6" w:rsidP="00872286">
      <w:pPr>
        <w:pStyle w:val="sub1"/>
        <w:spacing w:before="0" w:beforeAutospacing="0" w:after="0" w:afterAutospacing="0" w:line="288" w:lineRule="atLeast"/>
        <w:ind w:firstLine="567"/>
        <w:jc w:val="both"/>
        <w:rPr>
          <w:color w:val="333333"/>
        </w:rPr>
      </w:pPr>
    </w:p>
    <w:p w14:paraId="2EBE83B6" w14:textId="77777777" w:rsidR="00872286" w:rsidRPr="00F43DB1" w:rsidRDefault="00872286" w:rsidP="00842D0E">
      <w:pPr>
        <w:spacing w:after="240"/>
        <w:ind w:left="0" w:firstLine="0"/>
        <w:rPr>
          <w:rFonts w:ascii="Times New Roman" w:hAnsi="Times New Roman" w:cs="Times New Roman"/>
          <w:color w:val="333333"/>
          <w:sz w:val="24"/>
          <w:szCs w:val="24"/>
        </w:rPr>
      </w:pPr>
      <w:r w:rsidRPr="00842D0E">
        <w:rPr>
          <w:rStyle w:val="numerahabilitacao"/>
          <w:rFonts w:ascii="Times New Roman" w:hAnsi="Times New Roman" w:cs="Times New Roman"/>
          <w:b/>
          <w:color w:val="333333"/>
          <w:sz w:val="24"/>
          <w:szCs w:val="24"/>
        </w:rPr>
        <w:t>8</w:t>
      </w:r>
      <w:r w:rsidRPr="00842D0E">
        <w:rPr>
          <w:rFonts w:ascii="Times New Roman" w:hAnsi="Times New Roman" w:cs="Times New Roman"/>
          <w:b/>
          <w:color w:val="333333"/>
          <w:sz w:val="24"/>
          <w:szCs w:val="24"/>
        </w:rPr>
        <w:t>.</w:t>
      </w:r>
      <w:r w:rsidRPr="00842D0E">
        <w:rPr>
          <w:rStyle w:val="layer1numerahabilitacao"/>
          <w:rFonts w:ascii="Times New Roman" w:hAnsi="Times New Roman" w:cs="Times New Roman"/>
          <w:b/>
          <w:color w:val="333333"/>
          <w:sz w:val="24"/>
          <w:szCs w:val="24"/>
        </w:rPr>
        <w:t>2</w:t>
      </w:r>
      <w:r w:rsidRPr="00F43DB1">
        <w:rPr>
          <w:rFonts w:ascii="Times New Roman" w:hAnsi="Times New Roman" w:cs="Times New Roman"/>
          <w:color w:val="333333"/>
          <w:sz w:val="24"/>
          <w:szCs w:val="24"/>
        </w:rPr>
        <w:t>. Quando permitida a participação de empresas estrangeiras que não funcionem no País, as exigências de habilitação serão atendidas mediante documentos equivalentes, inicialmente apresentados em tradução livre.</w:t>
      </w:r>
    </w:p>
    <w:p w14:paraId="5DCF98AF" w14:textId="06943BDC" w:rsidR="00872286" w:rsidRPr="00F43DB1" w:rsidRDefault="00872286" w:rsidP="00842D0E">
      <w:pPr>
        <w:spacing w:after="240"/>
        <w:ind w:left="0" w:firstLine="0"/>
        <w:rPr>
          <w:rFonts w:ascii="Times New Roman" w:hAnsi="Times New Roman" w:cs="Times New Roman"/>
          <w:color w:val="333333"/>
          <w:sz w:val="24"/>
          <w:szCs w:val="24"/>
        </w:rPr>
      </w:pPr>
      <w:r w:rsidRPr="00842D0E">
        <w:rPr>
          <w:rStyle w:val="numerahabilitacao"/>
          <w:rFonts w:ascii="Times New Roman" w:hAnsi="Times New Roman" w:cs="Times New Roman"/>
          <w:b/>
          <w:color w:val="333333"/>
          <w:sz w:val="24"/>
          <w:szCs w:val="24"/>
        </w:rPr>
        <w:t>8</w:t>
      </w:r>
      <w:r w:rsidRPr="00842D0E">
        <w:rPr>
          <w:rFonts w:ascii="Times New Roman" w:hAnsi="Times New Roman" w:cs="Times New Roman"/>
          <w:b/>
          <w:color w:val="333333"/>
          <w:sz w:val="24"/>
          <w:szCs w:val="24"/>
        </w:rPr>
        <w:t>.</w:t>
      </w:r>
      <w:r w:rsidRPr="00842D0E">
        <w:rPr>
          <w:rStyle w:val="layer1numerahabilitacao"/>
          <w:rFonts w:ascii="Times New Roman" w:hAnsi="Times New Roman" w:cs="Times New Roman"/>
          <w:b/>
          <w:color w:val="333333"/>
          <w:sz w:val="24"/>
          <w:szCs w:val="24"/>
        </w:rPr>
        <w:t>3</w:t>
      </w:r>
      <w:r w:rsidRPr="00F43DB1">
        <w:rPr>
          <w:rFonts w:ascii="Times New Roman" w:hAnsi="Times New Roman" w:cs="Times New Roman"/>
          <w:color w:val="333333"/>
          <w:sz w:val="24"/>
          <w:szCs w:val="24"/>
        </w:rPr>
        <w:t xml:space="preserve">. Na hipótese de o licitante vencedor ser empresa estrangeira que não funcione no País, para </w:t>
      </w:r>
      <w:proofErr w:type="spellStart"/>
      <w:r w:rsidRPr="00F43DB1">
        <w:rPr>
          <w:rFonts w:ascii="Times New Roman" w:hAnsi="Times New Roman" w:cs="Times New Roman"/>
          <w:color w:val="333333"/>
          <w:sz w:val="24"/>
          <w:szCs w:val="24"/>
        </w:rPr>
        <w:t>ﬁns</w:t>
      </w:r>
      <w:proofErr w:type="spellEnd"/>
      <w:r w:rsidRPr="00F43DB1">
        <w:rPr>
          <w:rFonts w:ascii="Times New Roman" w:hAnsi="Times New Roman" w:cs="Times New Roman"/>
          <w:color w:val="333333"/>
          <w:sz w:val="24"/>
          <w:szCs w:val="24"/>
        </w:rPr>
        <w:t xml:space="preserve"> de assinatura do contrato ou da ata de registro de preços, os documentos exigidos para a habilitação serão traduzidos por tradutor juramentado no País e apostilados nos termos do disposto no</w:t>
      </w:r>
      <w:r w:rsidR="00842D0E">
        <w:rPr>
          <w:rFonts w:ascii="Times New Roman" w:hAnsi="Times New Roman" w:cs="Times New Roman"/>
          <w:color w:val="333333"/>
          <w:sz w:val="24"/>
          <w:szCs w:val="24"/>
        </w:rPr>
        <w:t xml:space="preserve"> </w:t>
      </w:r>
      <w:hyperlink r:id="rId33" w:tgtFrame="_blank" w:history="1">
        <w:r w:rsidRPr="00F43DB1">
          <w:rPr>
            <w:rStyle w:val="Hyperlink"/>
            <w:rFonts w:ascii="Times New Roman" w:hAnsi="Times New Roman" w:cs="Times New Roman"/>
            <w:color w:val="1351B4"/>
            <w:sz w:val="24"/>
            <w:szCs w:val="24"/>
          </w:rPr>
          <w:t>Decreto nº 8.660, de 29 de janeiro de 2016</w:t>
        </w:r>
      </w:hyperlink>
      <w:r w:rsidRPr="00F43DB1">
        <w:rPr>
          <w:rFonts w:ascii="Times New Roman" w:hAnsi="Times New Roman" w:cs="Times New Roman"/>
          <w:color w:val="333333"/>
          <w:sz w:val="24"/>
          <w:szCs w:val="24"/>
        </w:rPr>
        <w:t xml:space="preserve">, ou de outro que venha a substituí-lo, ou </w:t>
      </w:r>
      <w:proofErr w:type="spellStart"/>
      <w:r w:rsidRPr="00F43DB1">
        <w:rPr>
          <w:rFonts w:ascii="Times New Roman" w:hAnsi="Times New Roman" w:cs="Times New Roman"/>
          <w:color w:val="333333"/>
          <w:sz w:val="24"/>
          <w:szCs w:val="24"/>
        </w:rPr>
        <w:t>consularizados</w:t>
      </w:r>
      <w:proofErr w:type="spellEnd"/>
      <w:r w:rsidRPr="00F43DB1">
        <w:rPr>
          <w:rFonts w:ascii="Times New Roman" w:hAnsi="Times New Roman" w:cs="Times New Roman"/>
          <w:color w:val="333333"/>
          <w:sz w:val="24"/>
          <w:szCs w:val="24"/>
        </w:rPr>
        <w:t xml:space="preserve"> pelos respectivos consulados ou embaixadas.</w:t>
      </w:r>
    </w:p>
    <w:p w14:paraId="00215AED" w14:textId="77777777" w:rsidR="00872286" w:rsidRPr="00F43DB1" w:rsidRDefault="00872286" w:rsidP="00842D0E">
      <w:pPr>
        <w:spacing w:after="240"/>
        <w:ind w:left="0" w:firstLine="0"/>
        <w:rPr>
          <w:rFonts w:ascii="Times New Roman" w:hAnsi="Times New Roman" w:cs="Times New Roman"/>
          <w:color w:val="333333"/>
          <w:sz w:val="24"/>
          <w:szCs w:val="24"/>
        </w:rPr>
      </w:pPr>
      <w:r w:rsidRPr="00842D0E">
        <w:rPr>
          <w:rStyle w:val="numerahabilitacao"/>
          <w:rFonts w:ascii="Times New Roman" w:hAnsi="Times New Roman" w:cs="Times New Roman"/>
          <w:b/>
          <w:color w:val="333333"/>
          <w:sz w:val="24"/>
          <w:szCs w:val="24"/>
        </w:rPr>
        <w:t>8</w:t>
      </w:r>
      <w:r w:rsidRPr="00842D0E">
        <w:rPr>
          <w:rFonts w:ascii="Times New Roman" w:hAnsi="Times New Roman" w:cs="Times New Roman"/>
          <w:b/>
          <w:color w:val="333333"/>
          <w:sz w:val="24"/>
          <w:szCs w:val="24"/>
        </w:rPr>
        <w:t>.</w:t>
      </w:r>
      <w:r w:rsidRPr="00842D0E">
        <w:rPr>
          <w:rStyle w:val="layer1numerahabilitacao"/>
          <w:rFonts w:ascii="Times New Roman" w:hAnsi="Times New Roman" w:cs="Times New Roman"/>
          <w:b/>
          <w:color w:val="333333"/>
          <w:sz w:val="24"/>
          <w:szCs w:val="24"/>
        </w:rPr>
        <w:t>4</w:t>
      </w:r>
      <w:r w:rsidRPr="00842D0E">
        <w:rPr>
          <w:rFonts w:ascii="Times New Roman" w:hAnsi="Times New Roman" w:cs="Times New Roman"/>
          <w:b/>
          <w:color w:val="333333"/>
          <w:sz w:val="24"/>
          <w:szCs w:val="24"/>
        </w:rPr>
        <w:t>.</w:t>
      </w:r>
      <w:r w:rsidRPr="00F43DB1">
        <w:rPr>
          <w:rFonts w:ascii="Times New Roman" w:hAnsi="Times New Roman" w:cs="Times New Roman"/>
          <w:color w:val="333333"/>
          <w:sz w:val="24"/>
          <w:szCs w:val="24"/>
        </w:rPr>
        <w:t xml:space="preserve"> Quando permitida a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p>
    <w:p w14:paraId="1AA9F869" w14:textId="5FD01AB1" w:rsidR="00872286" w:rsidRPr="00F43DB1" w:rsidRDefault="00872286" w:rsidP="00842D0E">
      <w:pPr>
        <w:spacing w:after="240"/>
        <w:ind w:left="0" w:firstLine="0"/>
        <w:rPr>
          <w:rFonts w:ascii="Times New Roman" w:hAnsi="Times New Roman" w:cs="Times New Roman"/>
          <w:color w:val="333333"/>
          <w:sz w:val="24"/>
          <w:szCs w:val="24"/>
        </w:rPr>
      </w:pPr>
      <w:r w:rsidRPr="00842D0E">
        <w:rPr>
          <w:rStyle w:val="numerahabilitacao"/>
          <w:rFonts w:ascii="Times New Roman" w:hAnsi="Times New Roman" w:cs="Times New Roman"/>
          <w:b/>
          <w:color w:val="333333"/>
          <w:sz w:val="24"/>
          <w:szCs w:val="24"/>
        </w:rPr>
        <w:t>8</w:t>
      </w:r>
      <w:r w:rsidRPr="00842D0E">
        <w:rPr>
          <w:rFonts w:ascii="Times New Roman" w:hAnsi="Times New Roman" w:cs="Times New Roman"/>
          <w:b/>
          <w:color w:val="333333"/>
          <w:sz w:val="24"/>
          <w:szCs w:val="24"/>
        </w:rPr>
        <w:t>.</w:t>
      </w:r>
      <w:r w:rsidRPr="00842D0E">
        <w:rPr>
          <w:rStyle w:val="layer1numerahabilitacao"/>
          <w:rFonts w:ascii="Times New Roman" w:hAnsi="Times New Roman" w:cs="Times New Roman"/>
          <w:b/>
          <w:color w:val="333333"/>
          <w:sz w:val="24"/>
          <w:szCs w:val="24"/>
        </w:rPr>
        <w:t>5</w:t>
      </w:r>
      <w:r w:rsidRPr="00F43DB1">
        <w:rPr>
          <w:rFonts w:ascii="Times New Roman" w:hAnsi="Times New Roman" w:cs="Times New Roman"/>
          <w:color w:val="333333"/>
          <w:sz w:val="24"/>
          <w:szCs w:val="24"/>
        </w:rPr>
        <w:t>. Os documentos exigidos para fins de habilitação poderão ser apresentados em original</w:t>
      </w:r>
      <w:r w:rsidR="00842D0E">
        <w:rPr>
          <w:rFonts w:ascii="Times New Roman" w:hAnsi="Times New Roman" w:cs="Times New Roman"/>
          <w:color w:val="333333"/>
          <w:sz w:val="24"/>
          <w:szCs w:val="24"/>
        </w:rPr>
        <w:t xml:space="preserve"> </w:t>
      </w:r>
      <w:r w:rsidRPr="00F43DB1">
        <w:rPr>
          <w:rFonts w:ascii="Times New Roman" w:hAnsi="Times New Roman" w:cs="Times New Roman"/>
          <w:color w:val="333333"/>
          <w:sz w:val="24"/>
          <w:szCs w:val="24"/>
        </w:rPr>
        <w:t>ou por cópia.</w:t>
      </w:r>
    </w:p>
    <w:p w14:paraId="05ABA479" w14:textId="77777777" w:rsidR="00872286" w:rsidRPr="00F43DB1" w:rsidRDefault="00872286" w:rsidP="00842D0E">
      <w:pPr>
        <w:spacing w:after="240"/>
        <w:ind w:left="0" w:firstLine="0"/>
        <w:rPr>
          <w:rFonts w:ascii="Times New Roman" w:hAnsi="Times New Roman" w:cs="Times New Roman"/>
          <w:color w:val="333333"/>
          <w:sz w:val="24"/>
          <w:szCs w:val="24"/>
        </w:rPr>
      </w:pPr>
      <w:r w:rsidRPr="00842D0E">
        <w:rPr>
          <w:rStyle w:val="numerahabilitacao"/>
          <w:rFonts w:ascii="Times New Roman" w:hAnsi="Times New Roman" w:cs="Times New Roman"/>
          <w:b/>
          <w:color w:val="333333"/>
          <w:sz w:val="24"/>
          <w:szCs w:val="24"/>
        </w:rPr>
        <w:lastRenderedPageBreak/>
        <w:t>8</w:t>
      </w:r>
      <w:r w:rsidRPr="00842D0E">
        <w:rPr>
          <w:rFonts w:ascii="Times New Roman" w:hAnsi="Times New Roman" w:cs="Times New Roman"/>
          <w:b/>
          <w:color w:val="333333"/>
          <w:sz w:val="24"/>
          <w:szCs w:val="24"/>
        </w:rPr>
        <w:t>.</w:t>
      </w:r>
      <w:r w:rsidRPr="00842D0E">
        <w:rPr>
          <w:rStyle w:val="layer1numerahabilitacao"/>
          <w:rFonts w:ascii="Times New Roman" w:hAnsi="Times New Roman" w:cs="Times New Roman"/>
          <w:b/>
          <w:color w:val="333333"/>
          <w:sz w:val="24"/>
          <w:szCs w:val="24"/>
        </w:rPr>
        <w:t>6</w:t>
      </w:r>
      <w:r w:rsidRPr="00842D0E">
        <w:rPr>
          <w:rFonts w:ascii="Times New Roman" w:hAnsi="Times New Roman" w:cs="Times New Roman"/>
          <w:b/>
          <w:color w:val="333333"/>
          <w:sz w:val="24"/>
          <w:szCs w:val="24"/>
        </w:rPr>
        <w:t>.</w:t>
      </w:r>
      <w:r w:rsidRPr="00F43DB1">
        <w:rPr>
          <w:rFonts w:ascii="Times New Roman" w:hAnsi="Times New Roman" w:cs="Times New Roman"/>
          <w:color w:val="333333"/>
          <w:sz w:val="24"/>
          <w:szCs w:val="24"/>
        </w:rPr>
        <w:t xml:space="preserve"> Os documentos exigidos para fins de habilitação poderão ser substituídos por registro cadastral emitido por órgão ou entidade pública, desde que o registro tenha sido feito em obediência ao disposto na Lei nº 14.133, de 2021.</w:t>
      </w:r>
    </w:p>
    <w:p w14:paraId="24D16D03" w14:textId="77777777" w:rsidR="00872286" w:rsidRPr="00F43DB1" w:rsidRDefault="00872286" w:rsidP="00842D0E">
      <w:pPr>
        <w:spacing w:after="240"/>
        <w:ind w:left="0" w:firstLine="0"/>
        <w:rPr>
          <w:rFonts w:ascii="Times New Roman" w:hAnsi="Times New Roman" w:cs="Times New Roman"/>
          <w:color w:val="333333"/>
          <w:sz w:val="24"/>
          <w:szCs w:val="24"/>
        </w:rPr>
      </w:pPr>
      <w:r w:rsidRPr="00842D0E">
        <w:rPr>
          <w:rStyle w:val="numerahabilitacao"/>
          <w:rFonts w:ascii="Times New Roman" w:hAnsi="Times New Roman" w:cs="Times New Roman"/>
          <w:b/>
          <w:color w:val="333333"/>
          <w:sz w:val="24"/>
          <w:szCs w:val="24"/>
        </w:rPr>
        <w:t>8</w:t>
      </w:r>
      <w:r w:rsidRPr="00842D0E">
        <w:rPr>
          <w:rFonts w:ascii="Times New Roman" w:hAnsi="Times New Roman" w:cs="Times New Roman"/>
          <w:b/>
          <w:color w:val="333333"/>
          <w:sz w:val="24"/>
          <w:szCs w:val="24"/>
        </w:rPr>
        <w:t>.</w:t>
      </w:r>
      <w:r w:rsidRPr="00842D0E">
        <w:rPr>
          <w:rStyle w:val="layer1numerahabilitacao"/>
          <w:rFonts w:ascii="Times New Roman" w:hAnsi="Times New Roman" w:cs="Times New Roman"/>
          <w:b/>
          <w:color w:val="333333"/>
          <w:sz w:val="24"/>
          <w:szCs w:val="24"/>
        </w:rPr>
        <w:t>7</w:t>
      </w:r>
      <w:r w:rsidRPr="00F43DB1">
        <w:rPr>
          <w:rFonts w:ascii="Times New Roman" w:hAnsi="Times New Roman" w:cs="Times New Roman"/>
          <w:color w:val="333333"/>
          <w:sz w:val="24"/>
          <w:szCs w:val="24"/>
        </w:rPr>
        <w:t xml:space="preserve">. Será verificado se o licitante apresentou declaração de que atende aos requisitos de habilitação, e o declarante responderá pela veracidade das informações prestadas, na forma da </w:t>
      </w:r>
      <w:proofErr w:type="gramStart"/>
      <w:r w:rsidRPr="00F43DB1">
        <w:rPr>
          <w:rFonts w:ascii="Times New Roman" w:hAnsi="Times New Roman" w:cs="Times New Roman"/>
          <w:color w:val="333333"/>
          <w:sz w:val="24"/>
          <w:szCs w:val="24"/>
        </w:rPr>
        <w:t>lei .</w:t>
      </w:r>
      <w:proofErr w:type="gramEnd"/>
    </w:p>
    <w:p w14:paraId="114FDAD3" w14:textId="77777777" w:rsidR="00872286" w:rsidRPr="00F43DB1" w:rsidRDefault="00872286" w:rsidP="00842D0E">
      <w:pPr>
        <w:spacing w:after="240"/>
        <w:ind w:left="0" w:firstLine="0"/>
        <w:rPr>
          <w:rFonts w:ascii="Times New Roman" w:hAnsi="Times New Roman" w:cs="Times New Roman"/>
          <w:color w:val="333333"/>
          <w:sz w:val="24"/>
          <w:szCs w:val="24"/>
        </w:rPr>
      </w:pPr>
      <w:r w:rsidRPr="00842D0E">
        <w:rPr>
          <w:rStyle w:val="numerahabilitacao"/>
          <w:rFonts w:ascii="Times New Roman" w:hAnsi="Times New Roman" w:cs="Times New Roman"/>
          <w:b/>
          <w:color w:val="333333"/>
          <w:sz w:val="24"/>
          <w:szCs w:val="24"/>
        </w:rPr>
        <w:t>8</w:t>
      </w:r>
      <w:r w:rsidRPr="00842D0E">
        <w:rPr>
          <w:rFonts w:ascii="Times New Roman" w:hAnsi="Times New Roman" w:cs="Times New Roman"/>
          <w:b/>
          <w:color w:val="333333"/>
          <w:sz w:val="24"/>
          <w:szCs w:val="24"/>
        </w:rPr>
        <w:t>.</w:t>
      </w:r>
      <w:r w:rsidRPr="00842D0E">
        <w:rPr>
          <w:rStyle w:val="layer1numerahabilitacao"/>
          <w:rFonts w:ascii="Times New Roman" w:hAnsi="Times New Roman" w:cs="Times New Roman"/>
          <w:b/>
          <w:color w:val="333333"/>
          <w:sz w:val="24"/>
          <w:szCs w:val="24"/>
        </w:rPr>
        <w:t>8</w:t>
      </w:r>
      <w:r w:rsidRPr="00F43DB1">
        <w:rPr>
          <w:rFonts w:ascii="Times New Roman" w:hAnsi="Times New Roman" w:cs="Times New Roman"/>
          <w:color w:val="333333"/>
          <w:sz w:val="24"/>
          <w:szCs w:val="24"/>
        </w:rPr>
        <w:t>. 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3F8A8853" w14:textId="77777777" w:rsidR="00872286" w:rsidRPr="00F43DB1" w:rsidRDefault="00872286" w:rsidP="00842D0E">
      <w:pPr>
        <w:spacing w:after="240"/>
        <w:ind w:left="0" w:firstLine="0"/>
        <w:rPr>
          <w:rFonts w:ascii="Times New Roman" w:hAnsi="Times New Roman" w:cs="Times New Roman"/>
          <w:color w:val="333333"/>
          <w:sz w:val="24"/>
          <w:szCs w:val="24"/>
        </w:rPr>
      </w:pPr>
      <w:r w:rsidRPr="00842D0E">
        <w:rPr>
          <w:rStyle w:val="numerahabilitacao"/>
          <w:rFonts w:ascii="Times New Roman" w:hAnsi="Times New Roman" w:cs="Times New Roman"/>
          <w:b/>
          <w:color w:val="333333"/>
          <w:sz w:val="24"/>
          <w:szCs w:val="24"/>
        </w:rPr>
        <w:t>8</w:t>
      </w:r>
      <w:r w:rsidRPr="00842D0E">
        <w:rPr>
          <w:rFonts w:ascii="Times New Roman" w:hAnsi="Times New Roman" w:cs="Times New Roman"/>
          <w:b/>
          <w:color w:val="333333"/>
          <w:sz w:val="24"/>
          <w:szCs w:val="24"/>
        </w:rPr>
        <w:t>.</w:t>
      </w:r>
      <w:r w:rsidRPr="00842D0E">
        <w:rPr>
          <w:rStyle w:val="layer1numerahabilitacao"/>
          <w:rFonts w:ascii="Times New Roman" w:hAnsi="Times New Roman" w:cs="Times New Roman"/>
          <w:b/>
          <w:color w:val="333333"/>
          <w:sz w:val="24"/>
          <w:szCs w:val="24"/>
        </w:rPr>
        <w:t>9</w:t>
      </w:r>
      <w:r w:rsidRPr="00F43DB1">
        <w:rPr>
          <w:rFonts w:ascii="Times New Roman" w:hAnsi="Times New Roman" w:cs="Times New Roman"/>
          <w:color w:val="333333"/>
          <w:sz w:val="24"/>
          <w:szCs w:val="24"/>
        </w:rPr>
        <w:t>. O licitante deverá apresentar, sob pena de desclassificação, declaração de que sua proposta econômica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409CB06B" w14:textId="206123D5" w:rsidR="00872286" w:rsidRDefault="00872286" w:rsidP="00872286">
      <w:pPr>
        <w:pStyle w:val="beforesub"/>
        <w:spacing w:before="0" w:beforeAutospacing="0" w:after="0" w:afterAutospacing="0"/>
        <w:jc w:val="both"/>
        <w:rPr>
          <w:color w:val="333333"/>
        </w:rPr>
      </w:pPr>
      <w:r w:rsidRPr="00842D0E">
        <w:rPr>
          <w:rStyle w:val="numerahabilitacao"/>
          <w:b/>
          <w:color w:val="333333"/>
        </w:rPr>
        <w:t>8</w:t>
      </w:r>
      <w:r w:rsidRPr="00842D0E">
        <w:rPr>
          <w:b/>
          <w:color w:val="333333"/>
        </w:rPr>
        <w:t>.</w:t>
      </w:r>
      <w:r w:rsidRPr="00842D0E">
        <w:rPr>
          <w:rStyle w:val="layer1numerahabilitacao"/>
          <w:b/>
          <w:color w:val="333333"/>
        </w:rPr>
        <w:t>10</w:t>
      </w:r>
      <w:r w:rsidRPr="00F43DB1">
        <w:rPr>
          <w:color w:val="333333"/>
        </w:rPr>
        <w:t xml:space="preserve">. A habilitação será verificada por meio do </w:t>
      </w:r>
      <w:proofErr w:type="spellStart"/>
      <w:r w:rsidRPr="00F43DB1">
        <w:rPr>
          <w:color w:val="333333"/>
        </w:rPr>
        <w:t>Sicaf</w:t>
      </w:r>
      <w:proofErr w:type="spellEnd"/>
      <w:r w:rsidRPr="00F43DB1">
        <w:rPr>
          <w:color w:val="333333"/>
        </w:rPr>
        <w:t>, nos documentos por ele abrangidos.</w:t>
      </w:r>
    </w:p>
    <w:p w14:paraId="49A86BF5" w14:textId="77777777" w:rsidR="00E23AE6" w:rsidRPr="00F43DB1" w:rsidRDefault="00E23AE6" w:rsidP="00872286">
      <w:pPr>
        <w:pStyle w:val="beforesub"/>
        <w:spacing w:before="0" w:beforeAutospacing="0" w:after="0" w:afterAutospacing="0"/>
        <w:jc w:val="both"/>
        <w:rPr>
          <w:color w:val="333333"/>
        </w:rPr>
      </w:pPr>
    </w:p>
    <w:p w14:paraId="5628D1A9" w14:textId="441CE845" w:rsidR="00872286" w:rsidRDefault="00872286" w:rsidP="00872286">
      <w:pPr>
        <w:pStyle w:val="sub1"/>
        <w:spacing w:before="0" w:beforeAutospacing="0" w:after="0" w:afterAutospacing="0" w:line="288" w:lineRule="atLeast"/>
        <w:ind w:firstLine="567"/>
        <w:jc w:val="both"/>
        <w:rPr>
          <w:color w:val="333333"/>
        </w:rPr>
      </w:pPr>
      <w:r w:rsidRPr="00842D0E">
        <w:rPr>
          <w:rStyle w:val="numerahabilitacao"/>
          <w:b/>
          <w:color w:val="333333"/>
        </w:rPr>
        <w:t>8</w:t>
      </w:r>
      <w:r w:rsidRPr="00842D0E">
        <w:rPr>
          <w:b/>
          <w:color w:val="333333"/>
        </w:rPr>
        <w:t>.</w:t>
      </w:r>
      <w:r w:rsidRPr="00842D0E">
        <w:rPr>
          <w:rStyle w:val="layer1numerahabilitacao"/>
          <w:b/>
          <w:color w:val="333333"/>
        </w:rPr>
        <w:t>10</w:t>
      </w:r>
      <w:r w:rsidRPr="00842D0E">
        <w:rPr>
          <w:b/>
          <w:color w:val="333333"/>
        </w:rPr>
        <w:t>.</w:t>
      </w:r>
      <w:r w:rsidRPr="00842D0E">
        <w:rPr>
          <w:rStyle w:val="layer2numerahabilitacao"/>
          <w:b/>
          <w:color w:val="333333"/>
        </w:rPr>
        <w:t>1</w:t>
      </w:r>
      <w:r w:rsidRPr="00F43DB1">
        <w:rPr>
          <w:color w:val="333333"/>
        </w:rPr>
        <w:t>. Somente haverá a necessidade de comprovação do preenchimento de requisitos mediante apresentação dos documentos originais não-digitais quando houver dúvida em relação à integridade do documento digital ou quando a lei expressamente o exigir.</w:t>
      </w:r>
    </w:p>
    <w:p w14:paraId="240777EF" w14:textId="77777777" w:rsidR="00842D0E" w:rsidRPr="00F43DB1" w:rsidRDefault="00842D0E" w:rsidP="00872286">
      <w:pPr>
        <w:pStyle w:val="sub1"/>
        <w:spacing w:before="0" w:beforeAutospacing="0" w:after="0" w:afterAutospacing="0" w:line="288" w:lineRule="atLeast"/>
        <w:ind w:firstLine="567"/>
        <w:jc w:val="both"/>
        <w:rPr>
          <w:color w:val="333333"/>
        </w:rPr>
      </w:pPr>
    </w:p>
    <w:p w14:paraId="77002399" w14:textId="4D90CFA2" w:rsidR="00872286" w:rsidRDefault="00872286" w:rsidP="00872286">
      <w:pPr>
        <w:pStyle w:val="beforesub"/>
        <w:spacing w:before="0" w:beforeAutospacing="0" w:after="0" w:afterAutospacing="0"/>
        <w:jc w:val="both"/>
        <w:rPr>
          <w:color w:val="333333"/>
        </w:rPr>
      </w:pPr>
      <w:r w:rsidRPr="00842D0E">
        <w:rPr>
          <w:rStyle w:val="numerahabilitacao"/>
          <w:b/>
          <w:color w:val="333333"/>
        </w:rPr>
        <w:t>8</w:t>
      </w:r>
      <w:r w:rsidRPr="00842D0E">
        <w:rPr>
          <w:b/>
          <w:color w:val="333333"/>
        </w:rPr>
        <w:t>.</w:t>
      </w:r>
      <w:r w:rsidRPr="00842D0E">
        <w:rPr>
          <w:rStyle w:val="layer1numerahabilitacao"/>
          <w:b/>
          <w:color w:val="333333"/>
        </w:rPr>
        <w:t>11</w:t>
      </w:r>
      <w:r w:rsidRPr="00F43DB1">
        <w:rPr>
          <w:color w:val="333333"/>
        </w:rPr>
        <w:t xml:space="preserve">. É de responsabilidade do licitante conferir a exatidão dos seus dados cadastrais no </w:t>
      </w:r>
      <w:proofErr w:type="spellStart"/>
      <w:r w:rsidRPr="00F43DB1">
        <w:rPr>
          <w:color w:val="333333"/>
        </w:rPr>
        <w:t>Sicaf</w:t>
      </w:r>
      <w:proofErr w:type="spellEnd"/>
      <w:r w:rsidRPr="00F43DB1">
        <w:rPr>
          <w:color w:val="333333"/>
        </w:rPr>
        <w:t xml:space="preserve"> e mantê-los atualizados junto aos órgãos responsáveis pela informação, devendo proceder, imediatamente, à correção ou à alteração dos registros tão logo identifique incorreção ou aqueles se tornem desatualizados.</w:t>
      </w:r>
    </w:p>
    <w:p w14:paraId="477A6274" w14:textId="77777777" w:rsidR="00842D0E" w:rsidRPr="00F43DB1" w:rsidRDefault="00842D0E" w:rsidP="00872286">
      <w:pPr>
        <w:pStyle w:val="beforesub"/>
        <w:spacing w:before="0" w:beforeAutospacing="0" w:after="0" w:afterAutospacing="0"/>
        <w:jc w:val="both"/>
        <w:rPr>
          <w:color w:val="333333"/>
        </w:rPr>
      </w:pPr>
    </w:p>
    <w:p w14:paraId="5B62914D" w14:textId="3D1FC57F" w:rsidR="00872286" w:rsidRDefault="00872286" w:rsidP="00872286">
      <w:pPr>
        <w:pStyle w:val="sub1"/>
        <w:spacing w:before="0" w:beforeAutospacing="0" w:after="0" w:afterAutospacing="0" w:line="288" w:lineRule="atLeast"/>
        <w:ind w:firstLine="567"/>
        <w:jc w:val="both"/>
        <w:rPr>
          <w:color w:val="333333"/>
        </w:rPr>
      </w:pPr>
      <w:r w:rsidRPr="00842D0E">
        <w:rPr>
          <w:rStyle w:val="numerahabilitacao"/>
          <w:b/>
          <w:color w:val="333333"/>
        </w:rPr>
        <w:t>8</w:t>
      </w:r>
      <w:r w:rsidRPr="00842D0E">
        <w:rPr>
          <w:b/>
          <w:color w:val="333333"/>
        </w:rPr>
        <w:t>.</w:t>
      </w:r>
      <w:r w:rsidRPr="00842D0E">
        <w:rPr>
          <w:rStyle w:val="layer1numerahabilitacao"/>
          <w:b/>
          <w:color w:val="333333"/>
        </w:rPr>
        <w:t>11</w:t>
      </w:r>
      <w:r w:rsidRPr="00842D0E">
        <w:rPr>
          <w:b/>
          <w:color w:val="333333"/>
        </w:rPr>
        <w:t>.</w:t>
      </w:r>
      <w:r w:rsidRPr="00842D0E">
        <w:rPr>
          <w:rStyle w:val="layer2numerahabilitacao"/>
          <w:b/>
          <w:color w:val="333333"/>
        </w:rPr>
        <w:t>1</w:t>
      </w:r>
      <w:r w:rsidRPr="00F43DB1">
        <w:rPr>
          <w:color w:val="333333"/>
        </w:rPr>
        <w:t>. A não observância do disposto no item anterior poderá ensejar desclassificação no momento da habilitação.</w:t>
      </w:r>
    </w:p>
    <w:p w14:paraId="06E86C50" w14:textId="77777777" w:rsidR="00842D0E" w:rsidRPr="00F43DB1" w:rsidRDefault="00842D0E" w:rsidP="00872286">
      <w:pPr>
        <w:pStyle w:val="sub1"/>
        <w:spacing w:before="0" w:beforeAutospacing="0" w:after="0" w:afterAutospacing="0" w:line="288" w:lineRule="atLeast"/>
        <w:ind w:firstLine="567"/>
        <w:jc w:val="both"/>
        <w:rPr>
          <w:color w:val="333333"/>
        </w:rPr>
      </w:pPr>
    </w:p>
    <w:p w14:paraId="6F6D2663" w14:textId="48B1E2F5" w:rsidR="00872286" w:rsidRDefault="00872286" w:rsidP="00872286">
      <w:pPr>
        <w:pStyle w:val="beforesub"/>
        <w:spacing w:before="0" w:beforeAutospacing="0" w:after="0" w:afterAutospacing="0"/>
        <w:jc w:val="both"/>
        <w:rPr>
          <w:color w:val="333333"/>
        </w:rPr>
      </w:pPr>
      <w:r w:rsidRPr="00842D0E">
        <w:rPr>
          <w:rStyle w:val="numerahabilitacao"/>
          <w:b/>
          <w:color w:val="333333"/>
        </w:rPr>
        <w:t>8</w:t>
      </w:r>
      <w:r w:rsidRPr="00842D0E">
        <w:rPr>
          <w:b/>
          <w:color w:val="333333"/>
        </w:rPr>
        <w:t>.</w:t>
      </w:r>
      <w:r w:rsidRPr="00842D0E">
        <w:rPr>
          <w:rStyle w:val="layer1numerahabilitacao"/>
          <w:b/>
          <w:color w:val="333333"/>
        </w:rPr>
        <w:t>12</w:t>
      </w:r>
      <w:r w:rsidRPr="00F43DB1">
        <w:rPr>
          <w:color w:val="333333"/>
        </w:rPr>
        <w:t>. A verificação pelo</w:t>
      </w:r>
      <w:r w:rsidR="00842D0E">
        <w:rPr>
          <w:color w:val="333333"/>
        </w:rPr>
        <w:t xml:space="preserve"> </w:t>
      </w:r>
      <w:r w:rsidRPr="00F43DB1">
        <w:rPr>
          <w:rStyle w:val="agente"/>
          <w:color w:val="333333"/>
        </w:rPr>
        <w:t>Pregoeiro</w:t>
      </w:r>
      <w:r w:rsidRPr="00F43DB1">
        <w:rPr>
          <w:color w:val="333333"/>
        </w:rPr>
        <w:t>, em sítios eletrônicos oficiais de órgãos e entidades emissores de certidões constitui meio legal de prova, para fins de habilitação.</w:t>
      </w:r>
    </w:p>
    <w:p w14:paraId="334494E5" w14:textId="77777777" w:rsidR="00842D0E" w:rsidRPr="00F43DB1" w:rsidRDefault="00842D0E" w:rsidP="00872286">
      <w:pPr>
        <w:pStyle w:val="beforesub"/>
        <w:spacing w:before="0" w:beforeAutospacing="0" w:after="0" w:afterAutospacing="0"/>
        <w:jc w:val="both"/>
        <w:rPr>
          <w:color w:val="333333"/>
        </w:rPr>
      </w:pPr>
    </w:p>
    <w:p w14:paraId="4966A7FD" w14:textId="091981C0" w:rsidR="00872286" w:rsidRDefault="00872286" w:rsidP="00872286">
      <w:pPr>
        <w:pStyle w:val="sub1"/>
        <w:spacing w:before="0" w:beforeAutospacing="0" w:after="0" w:afterAutospacing="0" w:line="288" w:lineRule="atLeast"/>
        <w:ind w:firstLine="567"/>
        <w:jc w:val="both"/>
        <w:rPr>
          <w:color w:val="333333"/>
        </w:rPr>
      </w:pPr>
      <w:r w:rsidRPr="00842D0E">
        <w:rPr>
          <w:rStyle w:val="numerahabilitacao"/>
          <w:b/>
          <w:color w:val="333333"/>
        </w:rPr>
        <w:t>8</w:t>
      </w:r>
      <w:r w:rsidRPr="00842D0E">
        <w:rPr>
          <w:b/>
          <w:color w:val="333333"/>
        </w:rPr>
        <w:t>.</w:t>
      </w:r>
      <w:r w:rsidRPr="00842D0E">
        <w:rPr>
          <w:rStyle w:val="layer1numerahabilitacao"/>
          <w:b/>
          <w:color w:val="333333"/>
        </w:rPr>
        <w:t>12</w:t>
      </w:r>
      <w:r w:rsidRPr="00842D0E">
        <w:rPr>
          <w:b/>
          <w:color w:val="333333"/>
        </w:rPr>
        <w:t>.</w:t>
      </w:r>
      <w:r w:rsidRPr="00842D0E">
        <w:rPr>
          <w:rStyle w:val="layer2numerahabilitacao"/>
          <w:b/>
          <w:color w:val="333333"/>
        </w:rPr>
        <w:t>1</w:t>
      </w:r>
      <w:r w:rsidRPr="00842D0E">
        <w:rPr>
          <w:b/>
          <w:color w:val="333333"/>
        </w:rPr>
        <w:t>.</w:t>
      </w:r>
      <w:r w:rsidRPr="00F43DB1">
        <w:rPr>
          <w:color w:val="333333"/>
        </w:rPr>
        <w:t xml:space="preserve"> Os documentos exigidos para habilitação que não estejam contemplados no </w:t>
      </w:r>
      <w:proofErr w:type="spellStart"/>
      <w:r w:rsidRPr="00F43DB1">
        <w:rPr>
          <w:color w:val="333333"/>
        </w:rPr>
        <w:t>Sicaf</w:t>
      </w:r>
      <w:proofErr w:type="spellEnd"/>
      <w:r w:rsidRPr="00F43DB1">
        <w:rPr>
          <w:color w:val="333333"/>
        </w:rPr>
        <w:t xml:space="preserve"> serão enviados por meio do sistema, em formato digital, no prazo de</w:t>
      </w:r>
      <w:r w:rsidR="00842D0E">
        <w:rPr>
          <w:color w:val="333333"/>
        </w:rPr>
        <w:t xml:space="preserve"> </w:t>
      </w:r>
      <w:r w:rsidRPr="00F43DB1">
        <w:rPr>
          <w:color w:val="333333"/>
        </w:rPr>
        <w:t>2</w:t>
      </w:r>
      <w:r w:rsidR="00842D0E">
        <w:rPr>
          <w:color w:val="333333"/>
        </w:rPr>
        <w:t xml:space="preserve"> </w:t>
      </w:r>
      <w:r w:rsidRPr="00F43DB1">
        <w:rPr>
          <w:color w:val="333333"/>
        </w:rPr>
        <w:t>horas, prorrogável por igual período, contado da solicitação do</w:t>
      </w:r>
      <w:r w:rsidR="00842D0E">
        <w:rPr>
          <w:color w:val="333333"/>
        </w:rPr>
        <w:t xml:space="preserve"> </w:t>
      </w:r>
      <w:r w:rsidRPr="00F43DB1">
        <w:rPr>
          <w:rStyle w:val="agente"/>
          <w:color w:val="333333"/>
        </w:rPr>
        <w:t>Pregoeiro</w:t>
      </w:r>
      <w:r w:rsidRPr="00F43DB1">
        <w:rPr>
          <w:color w:val="333333"/>
        </w:rPr>
        <w:t>.</w:t>
      </w:r>
    </w:p>
    <w:p w14:paraId="5F9C94E9" w14:textId="77777777" w:rsidR="00842D0E" w:rsidRPr="00F43DB1" w:rsidRDefault="00842D0E" w:rsidP="00872286">
      <w:pPr>
        <w:pStyle w:val="sub1"/>
        <w:spacing w:before="0" w:beforeAutospacing="0" w:after="0" w:afterAutospacing="0" w:line="288" w:lineRule="atLeast"/>
        <w:ind w:firstLine="567"/>
        <w:jc w:val="both"/>
        <w:rPr>
          <w:color w:val="333333"/>
        </w:rPr>
      </w:pPr>
    </w:p>
    <w:p w14:paraId="024770DA" w14:textId="329354BA" w:rsidR="00872286" w:rsidRDefault="00872286" w:rsidP="00872286">
      <w:pPr>
        <w:pStyle w:val="beforesub"/>
        <w:spacing w:before="0" w:beforeAutospacing="0" w:after="0" w:afterAutospacing="0"/>
        <w:jc w:val="both"/>
        <w:rPr>
          <w:color w:val="333333"/>
        </w:rPr>
      </w:pPr>
      <w:r w:rsidRPr="00842D0E">
        <w:rPr>
          <w:rStyle w:val="numerahabilitacao"/>
          <w:b/>
          <w:color w:val="333333"/>
        </w:rPr>
        <w:t>8</w:t>
      </w:r>
      <w:r w:rsidRPr="00842D0E">
        <w:rPr>
          <w:b/>
          <w:color w:val="333333"/>
        </w:rPr>
        <w:t>.</w:t>
      </w:r>
      <w:r w:rsidRPr="00842D0E">
        <w:rPr>
          <w:rStyle w:val="layer1numerahabilitacao"/>
          <w:b/>
          <w:color w:val="333333"/>
        </w:rPr>
        <w:t>13</w:t>
      </w:r>
      <w:r w:rsidRPr="00F43DB1">
        <w:rPr>
          <w:color w:val="333333"/>
        </w:rPr>
        <w:t xml:space="preserve">. A verificação no </w:t>
      </w:r>
      <w:proofErr w:type="spellStart"/>
      <w:r w:rsidRPr="00F43DB1">
        <w:rPr>
          <w:color w:val="333333"/>
        </w:rPr>
        <w:t>Sicaf</w:t>
      </w:r>
      <w:proofErr w:type="spellEnd"/>
      <w:r w:rsidRPr="00F43DB1">
        <w:rPr>
          <w:color w:val="333333"/>
        </w:rPr>
        <w:t xml:space="preserve"> ou a exigência dos documentos nele não contidos somente será feita em relação ao licitante vencedor.</w:t>
      </w:r>
    </w:p>
    <w:p w14:paraId="59264354" w14:textId="77777777" w:rsidR="00842D0E" w:rsidRPr="00F43DB1" w:rsidRDefault="00842D0E" w:rsidP="00872286">
      <w:pPr>
        <w:pStyle w:val="beforesub"/>
        <w:spacing w:before="0" w:beforeAutospacing="0" w:after="0" w:afterAutospacing="0"/>
        <w:jc w:val="both"/>
        <w:rPr>
          <w:color w:val="333333"/>
        </w:rPr>
      </w:pPr>
    </w:p>
    <w:p w14:paraId="09C109CE" w14:textId="2BF1CC9A" w:rsidR="00872286" w:rsidRDefault="00872286" w:rsidP="00872286">
      <w:pPr>
        <w:pStyle w:val="sub1"/>
        <w:spacing w:before="0" w:beforeAutospacing="0" w:after="48" w:afterAutospacing="0" w:line="288" w:lineRule="atLeast"/>
        <w:ind w:firstLine="567"/>
        <w:jc w:val="both"/>
        <w:rPr>
          <w:color w:val="333333"/>
        </w:rPr>
      </w:pPr>
      <w:r w:rsidRPr="00842D0E">
        <w:rPr>
          <w:rStyle w:val="numerahabilitacao"/>
          <w:b/>
          <w:color w:val="333333"/>
        </w:rPr>
        <w:t>8</w:t>
      </w:r>
      <w:r w:rsidRPr="00842D0E">
        <w:rPr>
          <w:b/>
          <w:color w:val="333333"/>
        </w:rPr>
        <w:t>.</w:t>
      </w:r>
      <w:r w:rsidRPr="00842D0E">
        <w:rPr>
          <w:rStyle w:val="layer1numerahabilitacao"/>
          <w:b/>
          <w:color w:val="333333"/>
        </w:rPr>
        <w:t>13</w:t>
      </w:r>
      <w:r w:rsidRPr="00842D0E">
        <w:rPr>
          <w:b/>
          <w:color w:val="333333"/>
        </w:rPr>
        <w:t>.</w:t>
      </w:r>
      <w:r w:rsidRPr="00842D0E">
        <w:rPr>
          <w:rStyle w:val="layer2numerahabilitacao"/>
          <w:b/>
          <w:color w:val="333333"/>
        </w:rPr>
        <w:t>1</w:t>
      </w:r>
      <w:r w:rsidRPr="00F43DB1">
        <w:rPr>
          <w:color w:val="333333"/>
        </w:rPr>
        <w:t>. Os documentos relativos à regularidade fiscal que constem do Termo de Referência somente serão exigidos, em qualquer caso, em momento posterior ao julgamento das propostas, e apenas do licitante mais bem classificado.</w:t>
      </w:r>
    </w:p>
    <w:p w14:paraId="7642F6AD" w14:textId="77777777" w:rsidR="00842D0E" w:rsidRPr="00F43DB1" w:rsidRDefault="00842D0E" w:rsidP="00872286">
      <w:pPr>
        <w:pStyle w:val="sub1"/>
        <w:spacing w:before="0" w:beforeAutospacing="0" w:after="48" w:afterAutospacing="0" w:line="288" w:lineRule="atLeast"/>
        <w:ind w:firstLine="567"/>
        <w:jc w:val="both"/>
        <w:rPr>
          <w:color w:val="333333"/>
        </w:rPr>
      </w:pPr>
    </w:p>
    <w:p w14:paraId="4DA1D690" w14:textId="01FE36AC" w:rsidR="00872286" w:rsidRDefault="00872286" w:rsidP="00872286">
      <w:pPr>
        <w:pStyle w:val="sub1"/>
        <w:spacing w:before="0" w:beforeAutospacing="0" w:after="0" w:afterAutospacing="0" w:line="288" w:lineRule="atLeast"/>
        <w:ind w:firstLine="567"/>
        <w:jc w:val="both"/>
        <w:rPr>
          <w:color w:val="333333"/>
        </w:rPr>
      </w:pPr>
      <w:r w:rsidRPr="00842D0E">
        <w:rPr>
          <w:rStyle w:val="numerahabilitacao"/>
          <w:b/>
          <w:color w:val="333333"/>
        </w:rPr>
        <w:lastRenderedPageBreak/>
        <w:t>8</w:t>
      </w:r>
      <w:r w:rsidRPr="00842D0E">
        <w:rPr>
          <w:b/>
          <w:color w:val="333333"/>
        </w:rPr>
        <w:t>.</w:t>
      </w:r>
      <w:r w:rsidRPr="00842D0E">
        <w:rPr>
          <w:rStyle w:val="layer1numerahabilitacao"/>
          <w:b/>
          <w:color w:val="333333"/>
        </w:rPr>
        <w:t>13</w:t>
      </w:r>
      <w:r w:rsidRPr="00842D0E">
        <w:rPr>
          <w:b/>
          <w:color w:val="333333"/>
        </w:rPr>
        <w:t>.</w:t>
      </w:r>
      <w:r w:rsidRPr="00842D0E">
        <w:rPr>
          <w:rStyle w:val="layer2numerahabilitacao"/>
          <w:b/>
          <w:color w:val="333333"/>
        </w:rPr>
        <w:t>2</w:t>
      </w:r>
      <w:r w:rsidRPr="00F43DB1">
        <w:rPr>
          <w:color w:val="333333"/>
        </w:rPr>
        <w:t>. 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108426A6" w14:textId="77777777" w:rsidR="00842D0E" w:rsidRPr="00F43DB1" w:rsidRDefault="00842D0E" w:rsidP="00872286">
      <w:pPr>
        <w:pStyle w:val="sub1"/>
        <w:spacing w:before="0" w:beforeAutospacing="0" w:after="0" w:afterAutospacing="0" w:line="288" w:lineRule="atLeast"/>
        <w:ind w:firstLine="567"/>
        <w:jc w:val="both"/>
        <w:rPr>
          <w:color w:val="333333"/>
        </w:rPr>
      </w:pPr>
    </w:p>
    <w:p w14:paraId="54B14205" w14:textId="1851A39B" w:rsidR="00872286" w:rsidRDefault="00872286" w:rsidP="00872286">
      <w:pPr>
        <w:pStyle w:val="beforesub"/>
        <w:spacing w:before="0" w:beforeAutospacing="0" w:after="0" w:afterAutospacing="0"/>
        <w:jc w:val="both"/>
        <w:rPr>
          <w:color w:val="333333"/>
        </w:rPr>
      </w:pPr>
      <w:r w:rsidRPr="00842D0E">
        <w:rPr>
          <w:rStyle w:val="numerahabilitacao"/>
          <w:b/>
          <w:color w:val="333333"/>
        </w:rPr>
        <w:t>8</w:t>
      </w:r>
      <w:r w:rsidRPr="00842D0E">
        <w:rPr>
          <w:b/>
          <w:color w:val="333333"/>
        </w:rPr>
        <w:t>.</w:t>
      </w:r>
      <w:r w:rsidRPr="00842D0E">
        <w:rPr>
          <w:rStyle w:val="layer1numerahabilitacao"/>
          <w:b/>
          <w:color w:val="333333"/>
        </w:rPr>
        <w:t>14</w:t>
      </w:r>
      <w:r w:rsidRPr="00842D0E">
        <w:rPr>
          <w:b/>
          <w:color w:val="333333"/>
        </w:rPr>
        <w:t>.</w:t>
      </w:r>
      <w:r w:rsidRPr="00F43DB1">
        <w:rPr>
          <w:color w:val="333333"/>
        </w:rPr>
        <w:t xml:space="preserve"> Encerrado o prazo para envio da documentação de que trata o item 8.12.1, poderá ser admitida, mediante decisão fundamentada do </w:t>
      </w:r>
      <w:r w:rsidRPr="00F43DB1">
        <w:rPr>
          <w:rStyle w:val="agente"/>
          <w:color w:val="333333"/>
        </w:rPr>
        <w:t>Pregoeiro</w:t>
      </w:r>
      <w:r w:rsidRPr="00F43DB1">
        <w:rPr>
          <w:color w:val="333333"/>
        </w:rPr>
        <w:t>, a apresentação de novos documentos de habilitação ou a complementação de informações acerca dos documentos já apresentados pelos licitantes, em até</w:t>
      </w:r>
      <w:r w:rsidR="00690350">
        <w:rPr>
          <w:color w:val="333333"/>
        </w:rPr>
        <w:t xml:space="preserve"> 2 </w:t>
      </w:r>
      <w:proofErr w:type="gramStart"/>
      <w:r w:rsidRPr="00F43DB1">
        <w:rPr>
          <w:color w:val="333333"/>
        </w:rPr>
        <w:t>horas ,</w:t>
      </w:r>
      <w:proofErr w:type="gramEnd"/>
      <w:r w:rsidRPr="00F43DB1">
        <w:rPr>
          <w:color w:val="333333"/>
        </w:rPr>
        <w:t xml:space="preserve"> para:</w:t>
      </w:r>
    </w:p>
    <w:p w14:paraId="0AD1B07E" w14:textId="77777777" w:rsidR="00690350" w:rsidRPr="00F43DB1" w:rsidRDefault="00690350" w:rsidP="00872286">
      <w:pPr>
        <w:pStyle w:val="beforesub"/>
        <w:spacing w:before="0" w:beforeAutospacing="0" w:after="0" w:afterAutospacing="0"/>
        <w:jc w:val="both"/>
        <w:rPr>
          <w:color w:val="333333"/>
        </w:rPr>
      </w:pPr>
    </w:p>
    <w:p w14:paraId="2F3EA411" w14:textId="77777777" w:rsidR="00872286" w:rsidRPr="00F43DB1" w:rsidRDefault="00872286" w:rsidP="00872286">
      <w:pPr>
        <w:pStyle w:val="sub1"/>
        <w:spacing w:before="0" w:beforeAutospacing="0" w:after="48" w:afterAutospacing="0" w:line="288" w:lineRule="atLeast"/>
        <w:ind w:firstLine="567"/>
        <w:jc w:val="both"/>
        <w:rPr>
          <w:color w:val="333333"/>
        </w:rPr>
      </w:pPr>
      <w:r w:rsidRPr="00690350">
        <w:rPr>
          <w:rStyle w:val="numerahabilitacao"/>
          <w:b/>
          <w:color w:val="333333"/>
        </w:rPr>
        <w:t>8</w:t>
      </w:r>
      <w:r w:rsidRPr="00690350">
        <w:rPr>
          <w:b/>
          <w:color w:val="333333"/>
        </w:rPr>
        <w:t>.</w:t>
      </w:r>
      <w:r w:rsidRPr="00690350">
        <w:rPr>
          <w:rStyle w:val="layer1numerahabilitacao"/>
          <w:b/>
          <w:color w:val="333333"/>
        </w:rPr>
        <w:t>14</w:t>
      </w:r>
      <w:r w:rsidRPr="00690350">
        <w:rPr>
          <w:b/>
          <w:color w:val="333333"/>
        </w:rPr>
        <w:t>.</w:t>
      </w:r>
      <w:r w:rsidRPr="00690350">
        <w:rPr>
          <w:rStyle w:val="layer2numerahabilitacao"/>
          <w:b/>
          <w:color w:val="333333"/>
        </w:rPr>
        <w:t>1</w:t>
      </w:r>
      <w:r w:rsidRPr="00F43DB1">
        <w:rPr>
          <w:color w:val="333333"/>
        </w:rPr>
        <w:t>. a aferição das condições de habilitação do licitante, desde que decorrentes de fatos existentes à época da abertura do certame;</w:t>
      </w:r>
    </w:p>
    <w:p w14:paraId="1128E962" w14:textId="77777777" w:rsidR="00872286" w:rsidRPr="00F43DB1" w:rsidRDefault="00872286" w:rsidP="00872286">
      <w:pPr>
        <w:pStyle w:val="sub1"/>
        <w:spacing w:before="0" w:beforeAutospacing="0" w:after="48" w:afterAutospacing="0" w:line="288" w:lineRule="atLeast"/>
        <w:ind w:firstLine="567"/>
        <w:jc w:val="both"/>
        <w:rPr>
          <w:color w:val="333333"/>
        </w:rPr>
      </w:pPr>
      <w:r w:rsidRPr="00690350">
        <w:rPr>
          <w:rStyle w:val="numerahabilitacao"/>
          <w:b/>
          <w:color w:val="333333"/>
        </w:rPr>
        <w:t>8</w:t>
      </w:r>
      <w:r w:rsidRPr="00690350">
        <w:rPr>
          <w:b/>
          <w:color w:val="333333"/>
        </w:rPr>
        <w:t>.</w:t>
      </w:r>
      <w:r w:rsidRPr="00690350">
        <w:rPr>
          <w:rStyle w:val="layer1numerahabilitacao"/>
          <w:b/>
          <w:color w:val="333333"/>
        </w:rPr>
        <w:t>14</w:t>
      </w:r>
      <w:r w:rsidRPr="00690350">
        <w:rPr>
          <w:b/>
          <w:color w:val="333333"/>
        </w:rPr>
        <w:t>.</w:t>
      </w:r>
      <w:r w:rsidRPr="00690350">
        <w:rPr>
          <w:rStyle w:val="layer2numerahabilitacao"/>
          <w:b/>
          <w:color w:val="333333"/>
        </w:rPr>
        <w:t>2</w:t>
      </w:r>
      <w:r w:rsidRPr="00F43DB1">
        <w:rPr>
          <w:color w:val="333333"/>
        </w:rPr>
        <w:t>. atualização de documentos cuja validade tenha expirado após a data de recebimento das propostas;</w:t>
      </w:r>
    </w:p>
    <w:p w14:paraId="698E19D5" w14:textId="77777777" w:rsidR="00872286" w:rsidRPr="00F43DB1" w:rsidRDefault="00872286" w:rsidP="00872286">
      <w:pPr>
        <w:pStyle w:val="sub1"/>
        <w:spacing w:before="0" w:beforeAutospacing="0" w:after="48" w:afterAutospacing="0" w:line="288" w:lineRule="atLeast"/>
        <w:ind w:firstLine="567"/>
        <w:jc w:val="both"/>
        <w:rPr>
          <w:color w:val="333333"/>
        </w:rPr>
      </w:pPr>
      <w:r w:rsidRPr="00690350">
        <w:rPr>
          <w:rStyle w:val="numerahabilitacao"/>
          <w:b/>
          <w:color w:val="333333"/>
        </w:rPr>
        <w:t>8</w:t>
      </w:r>
      <w:r w:rsidRPr="00690350">
        <w:rPr>
          <w:b/>
          <w:color w:val="333333"/>
        </w:rPr>
        <w:t>.</w:t>
      </w:r>
      <w:r w:rsidRPr="00690350">
        <w:rPr>
          <w:rStyle w:val="layer1numerahabilitacao"/>
          <w:b/>
          <w:color w:val="333333"/>
        </w:rPr>
        <w:t>14</w:t>
      </w:r>
      <w:r w:rsidRPr="00690350">
        <w:rPr>
          <w:b/>
          <w:color w:val="333333"/>
        </w:rPr>
        <w:t>.</w:t>
      </w:r>
      <w:r w:rsidRPr="00690350">
        <w:rPr>
          <w:rStyle w:val="layer2numerahabilitacao"/>
          <w:b/>
          <w:color w:val="333333"/>
        </w:rPr>
        <w:t>3</w:t>
      </w:r>
      <w:r w:rsidRPr="00690350">
        <w:rPr>
          <w:b/>
          <w:color w:val="333333"/>
        </w:rPr>
        <w:t>.</w:t>
      </w:r>
      <w:r w:rsidRPr="00F43DB1">
        <w:rPr>
          <w:color w:val="333333"/>
        </w:rPr>
        <w:t xml:space="preserve"> suprimento da ausência de documento de cunho declaratório emitido unilateralmente pelo licitante;</w:t>
      </w:r>
    </w:p>
    <w:p w14:paraId="0B81FA4A" w14:textId="1FF26ADF" w:rsidR="00872286" w:rsidRDefault="00872286" w:rsidP="00872286">
      <w:pPr>
        <w:pStyle w:val="sub1"/>
        <w:spacing w:before="0" w:beforeAutospacing="0" w:after="0" w:afterAutospacing="0" w:line="288" w:lineRule="atLeast"/>
        <w:ind w:firstLine="567"/>
        <w:jc w:val="both"/>
        <w:rPr>
          <w:color w:val="333333"/>
        </w:rPr>
      </w:pPr>
      <w:r w:rsidRPr="00690350">
        <w:rPr>
          <w:rStyle w:val="numerahabilitacao"/>
          <w:b/>
          <w:color w:val="333333"/>
        </w:rPr>
        <w:t>8</w:t>
      </w:r>
      <w:r w:rsidRPr="00690350">
        <w:rPr>
          <w:b/>
          <w:color w:val="333333"/>
        </w:rPr>
        <w:t>.</w:t>
      </w:r>
      <w:r w:rsidRPr="00690350">
        <w:rPr>
          <w:rStyle w:val="layer1numerahabilitacao"/>
          <w:b/>
          <w:color w:val="333333"/>
        </w:rPr>
        <w:t>14</w:t>
      </w:r>
      <w:r w:rsidRPr="00690350">
        <w:rPr>
          <w:b/>
          <w:color w:val="333333"/>
        </w:rPr>
        <w:t>.</w:t>
      </w:r>
      <w:r w:rsidRPr="00690350">
        <w:rPr>
          <w:rStyle w:val="layer2numerahabilitacao"/>
          <w:b/>
          <w:color w:val="333333"/>
        </w:rPr>
        <w:t>4</w:t>
      </w:r>
      <w:r w:rsidRPr="00F43DB1">
        <w:rPr>
          <w:color w:val="333333"/>
        </w:rPr>
        <w:t>. suprimento da ausência de certidão e/ou documento de cunho declaratório expedido por órgão ou entidade cujos atos gozem de presunção de veracidade e fé pública.</w:t>
      </w:r>
    </w:p>
    <w:p w14:paraId="31FAA522" w14:textId="77777777" w:rsidR="00AA75E6" w:rsidRPr="00F43DB1" w:rsidRDefault="00AA75E6" w:rsidP="00872286">
      <w:pPr>
        <w:pStyle w:val="sub1"/>
        <w:spacing w:before="0" w:beforeAutospacing="0" w:after="0" w:afterAutospacing="0" w:line="288" w:lineRule="atLeast"/>
        <w:ind w:firstLine="567"/>
        <w:jc w:val="both"/>
        <w:rPr>
          <w:color w:val="333333"/>
        </w:rPr>
      </w:pPr>
    </w:p>
    <w:p w14:paraId="146BB0AB" w14:textId="77777777" w:rsidR="00872286" w:rsidRPr="00F43DB1" w:rsidRDefault="00872286" w:rsidP="00690350">
      <w:pPr>
        <w:spacing w:after="240"/>
        <w:ind w:left="0" w:firstLine="0"/>
        <w:rPr>
          <w:rFonts w:ascii="Times New Roman" w:hAnsi="Times New Roman" w:cs="Times New Roman"/>
          <w:color w:val="333333"/>
          <w:sz w:val="24"/>
          <w:szCs w:val="24"/>
        </w:rPr>
      </w:pPr>
      <w:r w:rsidRPr="00690350">
        <w:rPr>
          <w:rStyle w:val="numerahabilitacao"/>
          <w:rFonts w:ascii="Times New Roman" w:hAnsi="Times New Roman" w:cs="Times New Roman"/>
          <w:b/>
          <w:color w:val="333333"/>
          <w:sz w:val="24"/>
          <w:szCs w:val="24"/>
        </w:rPr>
        <w:t>8</w:t>
      </w:r>
      <w:r w:rsidRPr="00690350">
        <w:rPr>
          <w:rFonts w:ascii="Times New Roman" w:hAnsi="Times New Roman" w:cs="Times New Roman"/>
          <w:b/>
          <w:color w:val="333333"/>
          <w:sz w:val="24"/>
          <w:szCs w:val="24"/>
        </w:rPr>
        <w:t>.</w:t>
      </w:r>
      <w:r w:rsidRPr="00690350">
        <w:rPr>
          <w:rStyle w:val="layer1numerahabilitacao"/>
          <w:rFonts w:ascii="Times New Roman" w:hAnsi="Times New Roman" w:cs="Times New Roman"/>
          <w:b/>
          <w:color w:val="333333"/>
          <w:sz w:val="24"/>
          <w:szCs w:val="24"/>
        </w:rPr>
        <w:t>15</w:t>
      </w:r>
      <w:r w:rsidRPr="00F43DB1">
        <w:rPr>
          <w:rFonts w:ascii="Times New Roman" w:hAnsi="Times New Roman" w:cs="Times New Roman"/>
          <w:color w:val="333333"/>
          <w:sz w:val="24"/>
          <w:szCs w:val="24"/>
        </w:rPr>
        <w:t>. Findo o prazo assinalado sem o envio da nova documentação, restará preclusa essa oportunidade conferida ao licitante, implicando sua inabilitação.</w:t>
      </w:r>
    </w:p>
    <w:p w14:paraId="0265440D" w14:textId="77777777" w:rsidR="00872286" w:rsidRPr="00F43DB1" w:rsidRDefault="00872286" w:rsidP="00690350">
      <w:pPr>
        <w:spacing w:after="240"/>
        <w:ind w:left="0" w:firstLine="0"/>
        <w:rPr>
          <w:rFonts w:ascii="Times New Roman" w:hAnsi="Times New Roman" w:cs="Times New Roman"/>
          <w:color w:val="333333"/>
          <w:sz w:val="24"/>
          <w:szCs w:val="24"/>
        </w:rPr>
      </w:pPr>
      <w:r w:rsidRPr="00690350">
        <w:rPr>
          <w:rStyle w:val="numerahabilitacao"/>
          <w:rFonts w:ascii="Times New Roman" w:hAnsi="Times New Roman" w:cs="Times New Roman"/>
          <w:b/>
          <w:color w:val="333333"/>
          <w:sz w:val="24"/>
          <w:szCs w:val="24"/>
        </w:rPr>
        <w:t>8</w:t>
      </w:r>
      <w:r w:rsidRPr="00690350">
        <w:rPr>
          <w:rFonts w:ascii="Times New Roman" w:hAnsi="Times New Roman" w:cs="Times New Roman"/>
          <w:b/>
          <w:color w:val="333333"/>
          <w:sz w:val="24"/>
          <w:szCs w:val="24"/>
        </w:rPr>
        <w:t>.</w:t>
      </w:r>
      <w:r w:rsidRPr="00690350">
        <w:rPr>
          <w:rStyle w:val="layer1numerahabilitacao"/>
          <w:rFonts w:ascii="Times New Roman" w:hAnsi="Times New Roman" w:cs="Times New Roman"/>
          <w:b/>
          <w:color w:val="333333"/>
          <w:sz w:val="24"/>
          <w:szCs w:val="24"/>
        </w:rPr>
        <w:t>16</w:t>
      </w:r>
      <w:r w:rsidRPr="00F43DB1">
        <w:rPr>
          <w:rFonts w:ascii="Times New Roman" w:hAnsi="Times New Roman" w:cs="Times New Roman"/>
          <w:color w:val="333333"/>
          <w:sz w:val="24"/>
          <w:szCs w:val="24"/>
        </w:rPr>
        <w:t xml:space="preserve">. Na análise dos documentos de habilitação, a comissão de contratação poderá sanar erros ou falhas, que não alterem a substância dos documentos e sua validade jurídica, mediante decisão fundamentada, registrada em ata e acessível a todos, atribuindo-lhes </w:t>
      </w:r>
      <w:proofErr w:type="spellStart"/>
      <w:r w:rsidRPr="00F43DB1">
        <w:rPr>
          <w:rFonts w:ascii="Times New Roman" w:hAnsi="Times New Roman" w:cs="Times New Roman"/>
          <w:color w:val="333333"/>
          <w:sz w:val="24"/>
          <w:szCs w:val="24"/>
        </w:rPr>
        <w:t>eﬁcácia</w:t>
      </w:r>
      <w:proofErr w:type="spellEnd"/>
      <w:r w:rsidRPr="00F43DB1">
        <w:rPr>
          <w:rFonts w:ascii="Times New Roman" w:hAnsi="Times New Roman" w:cs="Times New Roman"/>
          <w:color w:val="333333"/>
          <w:sz w:val="24"/>
          <w:szCs w:val="24"/>
        </w:rPr>
        <w:t xml:space="preserve"> para fins de habilitação e classificação.</w:t>
      </w:r>
    </w:p>
    <w:p w14:paraId="01F0557B" w14:textId="34866D56" w:rsidR="00872286" w:rsidRPr="00F43DB1" w:rsidRDefault="00872286" w:rsidP="00690350">
      <w:pPr>
        <w:spacing w:after="240"/>
        <w:ind w:left="0" w:firstLine="0"/>
        <w:rPr>
          <w:rFonts w:ascii="Times New Roman" w:hAnsi="Times New Roman" w:cs="Times New Roman"/>
          <w:color w:val="333333"/>
          <w:sz w:val="24"/>
          <w:szCs w:val="24"/>
        </w:rPr>
      </w:pPr>
      <w:r w:rsidRPr="00690350">
        <w:rPr>
          <w:rStyle w:val="numerahabilitacao"/>
          <w:rFonts w:ascii="Times New Roman" w:hAnsi="Times New Roman" w:cs="Times New Roman"/>
          <w:b/>
          <w:color w:val="333333"/>
          <w:sz w:val="24"/>
          <w:szCs w:val="24"/>
        </w:rPr>
        <w:t>8</w:t>
      </w:r>
      <w:r w:rsidRPr="00690350">
        <w:rPr>
          <w:rFonts w:ascii="Times New Roman" w:hAnsi="Times New Roman" w:cs="Times New Roman"/>
          <w:b/>
          <w:color w:val="333333"/>
          <w:sz w:val="24"/>
          <w:szCs w:val="24"/>
        </w:rPr>
        <w:t>.</w:t>
      </w:r>
      <w:r w:rsidRPr="00690350">
        <w:rPr>
          <w:rStyle w:val="layer1numerahabilitacao"/>
          <w:rFonts w:ascii="Times New Roman" w:hAnsi="Times New Roman" w:cs="Times New Roman"/>
          <w:b/>
          <w:color w:val="333333"/>
          <w:sz w:val="24"/>
          <w:szCs w:val="24"/>
        </w:rPr>
        <w:t>17</w:t>
      </w:r>
      <w:r w:rsidRPr="00F43DB1">
        <w:rPr>
          <w:rFonts w:ascii="Times New Roman" w:hAnsi="Times New Roman" w:cs="Times New Roman"/>
          <w:color w:val="333333"/>
          <w:sz w:val="24"/>
          <w:szCs w:val="24"/>
        </w:rPr>
        <w:t>. Na hipótese de o licitante não atender às exigências para habilitação, o</w:t>
      </w:r>
      <w:r w:rsidR="00690350">
        <w:rPr>
          <w:rFonts w:ascii="Times New Roman" w:hAnsi="Times New Roman" w:cs="Times New Roman"/>
          <w:color w:val="333333"/>
          <w:sz w:val="24"/>
          <w:szCs w:val="24"/>
        </w:rPr>
        <w:t xml:space="preserve"> </w:t>
      </w:r>
      <w:r w:rsidRPr="00F43DB1">
        <w:rPr>
          <w:rStyle w:val="agente"/>
          <w:rFonts w:ascii="Times New Roman" w:hAnsi="Times New Roman" w:cs="Times New Roman"/>
          <w:color w:val="333333"/>
          <w:sz w:val="24"/>
          <w:szCs w:val="24"/>
        </w:rPr>
        <w:t>Pregoeiro</w:t>
      </w:r>
      <w:r w:rsidR="00690350">
        <w:rPr>
          <w:rFonts w:ascii="Times New Roman" w:hAnsi="Times New Roman" w:cs="Times New Roman"/>
          <w:color w:val="333333"/>
          <w:sz w:val="24"/>
          <w:szCs w:val="24"/>
        </w:rPr>
        <w:t xml:space="preserve"> </w:t>
      </w:r>
      <w:r w:rsidRPr="00F43DB1">
        <w:rPr>
          <w:rFonts w:ascii="Times New Roman" w:hAnsi="Times New Roman" w:cs="Times New Roman"/>
          <w:color w:val="333333"/>
          <w:sz w:val="24"/>
          <w:szCs w:val="24"/>
        </w:rPr>
        <w:t>examinará a proposta subsequente e assim sucessivamente, na ordem de classificação, até a apuração de uma proposta que atenda ao presente edital, observado o prazo disposto no subitem</w:t>
      </w:r>
    </w:p>
    <w:p w14:paraId="7C0C1059" w14:textId="77777777" w:rsidR="00872286" w:rsidRPr="00F43DB1" w:rsidRDefault="00872286" w:rsidP="00690350">
      <w:pPr>
        <w:spacing w:after="240"/>
        <w:ind w:left="0" w:firstLine="0"/>
        <w:rPr>
          <w:rFonts w:ascii="Times New Roman" w:hAnsi="Times New Roman" w:cs="Times New Roman"/>
          <w:color w:val="333333"/>
          <w:sz w:val="24"/>
          <w:szCs w:val="24"/>
        </w:rPr>
      </w:pPr>
      <w:r w:rsidRPr="00690350">
        <w:rPr>
          <w:rStyle w:val="numerahabilitacao"/>
          <w:rFonts w:ascii="Times New Roman" w:hAnsi="Times New Roman" w:cs="Times New Roman"/>
          <w:b/>
          <w:color w:val="333333"/>
          <w:sz w:val="24"/>
          <w:szCs w:val="24"/>
        </w:rPr>
        <w:t>8</w:t>
      </w:r>
      <w:r w:rsidRPr="00690350">
        <w:rPr>
          <w:rFonts w:ascii="Times New Roman" w:hAnsi="Times New Roman" w:cs="Times New Roman"/>
          <w:b/>
          <w:color w:val="333333"/>
          <w:sz w:val="24"/>
          <w:szCs w:val="24"/>
        </w:rPr>
        <w:t>.</w:t>
      </w:r>
      <w:r w:rsidRPr="00690350">
        <w:rPr>
          <w:rStyle w:val="layer1numerahabilitacao"/>
          <w:rFonts w:ascii="Times New Roman" w:hAnsi="Times New Roman" w:cs="Times New Roman"/>
          <w:b/>
          <w:color w:val="333333"/>
          <w:sz w:val="24"/>
          <w:szCs w:val="24"/>
        </w:rPr>
        <w:t>18</w:t>
      </w:r>
      <w:r w:rsidRPr="00F43DB1">
        <w:rPr>
          <w:rFonts w:ascii="Times New Roman" w:hAnsi="Times New Roman" w:cs="Times New Roman"/>
          <w:color w:val="333333"/>
          <w:sz w:val="24"/>
          <w:szCs w:val="24"/>
        </w:rPr>
        <w:t>. Somente serão disponibilizados para acesso público os documentos de habilitação do licitante cuja proposta atenda ao edital de licitação, após concluídos os procedimentos de que trata o subitem anterior.</w:t>
      </w:r>
    </w:p>
    <w:p w14:paraId="75DC0DCD" w14:textId="77777777" w:rsidR="00872286" w:rsidRPr="00F43DB1" w:rsidRDefault="00872286" w:rsidP="00690350">
      <w:pPr>
        <w:spacing w:after="240"/>
        <w:ind w:left="0" w:firstLine="0"/>
        <w:rPr>
          <w:rFonts w:ascii="Times New Roman" w:hAnsi="Times New Roman" w:cs="Times New Roman"/>
          <w:color w:val="333333"/>
          <w:sz w:val="24"/>
          <w:szCs w:val="24"/>
        </w:rPr>
      </w:pPr>
      <w:r w:rsidRPr="00690350">
        <w:rPr>
          <w:rStyle w:val="numerahabilitacao"/>
          <w:rFonts w:ascii="Times New Roman" w:hAnsi="Times New Roman" w:cs="Times New Roman"/>
          <w:b/>
          <w:color w:val="333333"/>
          <w:sz w:val="24"/>
          <w:szCs w:val="24"/>
        </w:rPr>
        <w:t>8</w:t>
      </w:r>
      <w:r w:rsidRPr="00690350">
        <w:rPr>
          <w:rFonts w:ascii="Times New Roman" w:hAnsi="Times New Roman" w:cs="Times New Roman"/>
          <w:b/>
          <w:color w:val="333333"/>
          <w:sz w:val="24"/>
          <w:szCs w:val="24"/>
        </w:rPr>
        <w:t>.</w:t>
      </w:r>
      <w:r w:rsidRPr="00690350">
        <w:rPr>
          <w:rStyle w:val="layer1numerahabilitacao"/>
          <w:rFonts w:ascii="Times New Roman" w:hAnsi="Times New Roman" w:cs="Times New Roman"/>
          <w:b/>
          <w:color w:val="333333"/>
          <w:sz w:val="24"/>
          <w:szCs w:val="24"/>
        </w:rPr>
        <w:t>19</w:t>
      </w:r>
      <w:r w:rsidRPr="00690350">
        <w:rPr>
          <w:rFonts w:ascii="Times New Roman" w:hAnsi="Times New Roman" w:cs="Times New Roman"/>
          <w:b/>
          <w:color w:val="333333"/>
          <w:sz w:val="24"/>
          <w:szCs w:val="24"/>
        </w:rPr>
        <w:t>.</w:t>
      </w:r>
      <w:r w:rsidRPr="00F43DB1">
        <w:rPr>
          <w:rFonts w:ascii="Times New Roman" w:hAnsi="Times New Roman" w:cs="Times New Roman"/>
          <w:color w:val="333333"/>
          <w:sz w:val="24"/>
          <w:szCs w:val="24"/>
        </w:rPr>
        <w:t xml:space="preserve"> A comprovação de regularidade fiscal e trabalhista das microempresas e das empresas de pequeno porte somente será exigida para efeito de contratação, e não como condição para participação na licitação (art. 4º do Decreto nº 8.538/2015).</w:t>
      </w:r>
    </w:p>
    <w:p w14:paraId="27B262E0" w14:textId="77777777" w:rsidR="00872286" w:rsidRPr="00690350" w:rsidRDefault="00872286" w:rsidP="00872286">
      <w:pPr>
        <w:pStyle w:val="NormalWeb"/>
        <w:spacing w:before="0" w:beforeAutospacing="0" w:after="240" w:afterAutospacing="0"/>
        <w:jc w:val="both"/>
      </w:pPr>
      <w:r w:rsidRPr="00690350">
        <w:rPr>
          <w:rStyle w:val="numeratermo"/>
          <w:b/>
          <w:bCs/>
        </w:rPr>
        <w:t>9</w:t>
      </w:r>
      <w:r w:rsidRPr="00690350">
        <w:rPr>
          <w:b/>
          <w:bCs/>
        </w:rPr>
        <w:t>. DO TERMO DE CONTRATO</w:t>
      </w:r>
    </w:p>
    <w:p w14:paraId="5765A15F" w14:textId="77777777" w:rsidR="00872286" w:rsidRPr="00F43DB1" w:rsidRDefault="00872286" w:rsidP="00690350">
      <w:pPr>
        <w:spacing w:after="240"/>
        <w:ind w:left="0" w:firstLine="0"/>
        <w:rPr>
          <w:rFonts w:ascii="Times New Roman" w:hAnsi="Times New Roman" w:cs="Times New Roman"/>
          <w:color w:val="333333"/>
          <w:sz w:val="24"/>
          <w:szCs w:val="24"/>
        </w:rPr>
      </w:pPr>
      <w:r w:rsidRPr="00690350">
        <w:rPr>
          <w:rStyle w:val="numeratermo"/>
          <w:rFonts w:ascii="Times New Roman" w:hAnsi="Times New Roman" w:cs="Times New Roman"/>
          <w:b/>
          <w:color w:val="333333"/>
          <w:sz w:val="24"/>
          <w:szCs w:val="24"/>
        </w:rPr>
        <w:t>9</w:t>
      </w:r>
      <w:r w:rsidRPr="00690350">
        <w:rPr>
          <w:rFonts w:ascii="Times New Roman" w:hAnsi="Times New Roman" w:cs="Times New Roman"/>
          <w:b/>
          <w:color w:val="333333"/>
          <w:sz w:val="24"/>
          <w:szCs w:val="24"/>
        </w:rPr>
        <w:t>.</w:t>
      </w:r>
      <w:r w:rsidRPr="00690350">
        <w:rPr>
          <w:rStyle w:val="layer1numeratermo"/>
          <w:rFonts w:ascii="Times New Roman" w:hAnsi="Times New Roman" w:cs="Times New Roman"/>
          <w:b/>
          <w:color w:val="333333"/>
          <w:sz w:val="24"/>
          <w:szCs w:val="24"/>
        </w:rPr>
        <w:t>1</w:t>
      </w:r>
      <w:r w:rsidRPr="00690350">
        <w:rPr>
          <w:rFonts w:ascii="Times New Roman" w:hAnsi="Times New Roman" w:cs="Times New Roman"/>
          <w:b/>
          <w:color w:val="333333"/>
          <w:sz w:val="24"/>
          <w:szCs w:val="24"/>
        </w:rPr>
        <w:t>.</w:t>
      </w:r>
      <w:r w:rsidRPr="00F43DB1">
        <w:rPr>
          <w:rFonts w:ascii="Times New Roman" w:hAnsi="Times New Roman" w:cs="Times New Roman"/>
          <w:color w:val="333333"/>
          <w:sz w:val="24"/>
          <w:szCs w:val="24"/>
        </w:rPr>
        <w:t xml:space="preserve"> Após a homologação e adjudicação, caso se conclua pela contratação, será firmado termo de contrato, ou outro instrumento equivalente</w:t>
      </w:r>
    </w:p>
    <w:p w14:paraId="70EC99B8" w14:textId="7A1B8B37" w:rsidR="00872286" w:rsidRPr="00F43DB1" w:rsidRDefault="00872286" w:rsidP="00690350">
      <w:pPr>
        <w:spacing w:after="240"/>
        <w:ind w:left="0" w:firstLine="0"/>
        <w:rPr>
          <w:rFonts w:ascii="Times New Roman" w:hAnsi="Times New Roman" w:cs="Times New Roman"/>
          <w:color w:val="333333"/>
          <w:sz w:val="24"/>
          <w:szCs w:val="24"/>
        </w:rPr>
      </w:pPr>
      <w:r w:rsidRPr="00690350">
        <w:rPr>
          <w:rStyle w:val="numeratermo"/>
          <w:rFonts w:ascii="Times New Roman" w:hAnsi="Times New Roman" w:cs="Times New Roman"/>
          <w:b/>
          <w:color w:val="333333"/>
          <w:sz w:val="24"/>
          <w:szCs w:val="24"/>
        </w:rPr>
        <w:t>9</w:t>
      </w:r>
      <w:r w:rsidRPr="00690350">
        <w:rPr>
          <w:rFonts w:ascii="Times New Roman" w:hAnsi="Times New Roman" w:cs="Times New Roman"/>
          <w:b/>
          <w:color w:val="333333"/>
          <w:sz w:val="24"/>
          <w:szCs w:val="24"/>
        </w:rPr>
        <w:t>.</w:t>
      </w:r>
      <w:r w:rsidRPr="00690350">
        <w:rPr>
          <w:rStyle w:val="layer1numeratermo"/>
          <w:rFonts w:ascii="Times New Roman" w:hAnsi="Times New Roman" w:cs="Times New Roman"/>
          <w:b/>
          <w:color w:val="333333"/>
          <w:sz w:val="24"/>
          <w:szCs w:val="24"/>
        </w:rPr>
        <w:t>2</w:t>
      </w:r>
      <w:r w:rsidRPr="00690350">
        <w:rPr>
          <w:rFonts w:ascii="Times New Roman" w:hAnsi="Times New Roman" w:cs="Times New Roman"/>
          <w:b/>
          <w:color w:val="333333"/>
          <w:sz w:val="24"/>
          <w:szCs w:val="24"/>
        </w:rPr>
        <w:t>.</w:t>
      </w:r>
      <w:r w:rsidRPr="00F43DB1">
        <w:rPr>
          <w:rFonts w:ascii="Times New Roman" w:hAnsi="Times New Roman" w:cs="Times New Roman"/>
          <w:color w:val="333333"/>
          <w:sz w:val="24"/>
          <w:szCs w:val="24"/>
        </w:rPr>
        <w:t xml:space="preserve"> O adjudicatário terá o prazo de</w:t>
      </w:r>
      <w:r w:rsidR="00690350">
        <w:rPr>
          <w:rFonts w:ascii="Times New Roman" w:hAnsi="Times New Roman" w:cs="Times New Roman"/>
          <w:color w:val="333333"/>
          <w:sz w:val="24"/>
          <w:szCs w:val="24"/>
        </w:rPr>
        <w:t xml:space="preserve"> </w:t>
      </w:r>
      <w:r w:rsidRPr="00F43DB1">
        <w:rPr>
          <w:rFonts w:ascii="Times New Roman" w:hAnsi="Times New Roman" w:cs="Times New Roman"/>
          <w:color w:val="333333"/>
          <w:sz w:val="24"/>
          <w:szCs w:val="24"/>
        </w:rPr>
        <w:t>5 (cinco)</w:t>
      </w:r>
      <w:r w:rsidR="00690350">
        <w:rPr>
          <w:rFonts w:ascii="Times New Roman" w:hAnsi="Times New Roman" w:cs="Times New Roman"/>
          <w:color w:val="333333"/>
          <w:sz w:val="24"/>
          <w:szCs w:val="24"/>
        </w:rPr>
        <w:t xml:space="preserve"> </w:t>
      </w:r>
      <w:r w:rsidRPr="00F43DB1">
        <w:rPr>
          <w:rFonts w:ascii="Times New Roman" w:hAnsi="Times New Roman" w:cs="Times New Roman"/>
          <w:color w:val="333333"/>
          <w:sz w:val="24"/>
          <w:szCs w:val="24"/>
        </w:rPr>
        <w:t>dias úteis, contados a partir da data de sua convocação, para assinar o termo de contrato ou instrumento equivalente, sob pena de decair o direito à contratação, sem prejuízo das sanções previstas neste Edital.</w:t>
      </w:r>
    </w:p>
    <w:p w14:paraId="3FD215D7" w14:textId="0DB8BB63" w:rsidR="00872286" w:rsidRDefault="00872286" w:rsidP="00690350">
      <w:pPr>
        <w:pStyle w:val="beforesub"/>
        <w:spacing w:before="0" w:beforeAutospacing="0" w:after="0" w:afterAutospacing="0"/>
        <w:jc w:val="both"/>
        <w:rPr>
          <w:color w:val="333333"/>
        </w:rPr>
      </w:pPr>
      <w:r w:rsidRPr="00690350">
        <w:rPr>
          <w:rStyle w:val="numeratermo"/>
          <w:b/>
          <w:color w:val="333333"/>
        </w:rPr>
        <w:lastRenderedPageBreak/>
        <w:t>9</w:t>
      </w:r>
      <w:r w:rsidRPr="00690350">
        <w:rPr>
          <w:b/>
          <w:color w:val="333333"/>
        </w:rPr>
        <w:t>.</w:t>
      </w:r>
      <w:r w:rsidRPr="00690350">
        <w:rPr>
          <w:rStyle w:val="layer1numeratermo"/>
          <w:b/>
          <w:color w:val="333333"/>
        </w:rPr>
        <w:t>3</w:t>
      </w:r>
      <w:r w:rsidRPr="00F43DB1">
        <w:rPr>
          <w:color w:val="333333"/>
        </w:rPr>
        <w:t>. Alternativamente à convocação para comparecer perante o órgão ou entidade para a assinatura do Termo de Contrato ou instrumento equivalente, a Administração poderá:</w:t>
      </w:r>
    </w:p>
    <w:p w14:paraId="02F988EE" w14:textId="77777777" w:rsidR="00690350" w:rsidRPr="00F43DB1" w:rsidRDefault="00690350" w:rsidP="00690350">
      <w:pPr>
        <w:pStyle w:val="beforesub"/>
        <w:spacing w:before="0" w:beforeAutospacing="0" w:after="0" w:afterAutospacing="0"/>
        <w:jc w:val="both"/>
        <w:rPr>
          <w:color w:val="333333"/>
        </w:rPr>
      </w:pPr>
    </w:p>
    <w:p w14:paraId="799CA574" w14:textId="77777777" w:rsidR="00872286" w:rsidRPr="00F43DB1" w:rsidRDefault="00872286" w:rsidP="00690350">
      <w:pPr>
        <w:pStyle w:val="sub1"/>
        <w:spacing w:before="0" w:beforeAutospacing="0" w:after="48" w:afterAutospacing="0" w:line="288" w:lineRule="atLeast"/>
        <w:jc w:val="both"/>
        <w:rPr>
          <w:color w:val="333333"/>
        </w:rPr>
      </w:pPr>
      <w:r w:rsidRPr="00F43DB1">
        <w:rPr>
          <w:color w:val="333333"/>
        </w:rPr>
        <w:t>a) encaminhá-lo para assinatura, mediante correspondência postal com aviso de recebimento (AR), para que seja assinado e devolvido no prazo de 5 (cinco) dias úteis, a contar da data de seu recebimento;</w:t>
      </w:r>
    </w:p>
    <w:p w14:paraId="098456DE" w14:textId="5A6CE60B" w:rsidR="00872286" w:rsidRPr="00F43DB1" w:rsidRDefault="00872286" w:rsidP="00690350">
      <w:pPr>
        <w:pStyle w:val="sub1"/>
        <w:spacing w:before="0" w:beforeAutospacing="0" w:after="48" w:afterAutospacing="0" w:line="288" w:lineRule="atLeast"/>
        <w:jc w:val="both"/>
        <w:rPr>
          <w:color w:val="333333"/>
        </w:rPr>
      </w:pPr>
      <w:r w:rsidRPr="00F43DB1">
        <w:rPr>
          <w:color w:val="333333"/>
        </w:rPr>
        <w:t xml:space="preserve">b) disponibilizar acesso </w:t>
      </w:r>
      <w:r w:rsidR="00690350" w:rsidRPr="00F43DB1">
        <w:rPr>
          <w:color w:val="333333"/>
        </w:rPr>
        <w:t>ao</w:t>
      </w:r>
      <w:r w:rsidRPr="00F43DB1">
        <w:rPr>
          <w:color w:val="333333"/>
        </w:rPr>
        <w:t xml:space="preserve"> sistema de processo eletrônico para que seja assinado digitalmente em até</w:t>
      </w:r>
      <w:r w:rsidR="00690350">
        <w:rPr>
          <w:color w:val="333333"/>
        </w:rPr>
        <w:t xml:space="preserve"> </w:t>
      </w:r>
      <w:r w:rsidRPr="00F43DB1">
        <w:rPr>
          <w:color w:val="333333"/>
        </w:rPr>
        <w:t>5 (cinco)</w:t>
      </w:r>
      <w:r w:rsidR="00690350">
        <w:rPr>
          <w:color w:val="333333"/>
        </w:rPr>
        <w:t xml:space="preserve"> </w:t>
      </w:r>
      <w:r w:rsidRPr="00F43DB1">
        <w:rPr>
          <w:color w:val="333333"/>
        </w:rPr>
        <w:t>dias úteis; ou</w:t>
      </w:r>
    </w:p>
    <w:p w14:paraId="350542B7" w14:textId="7F4C93F7" w:rsidR="00872286" w:rsidRPr="00F43DB1" w:rsidRDefault="00872286" w:rsidP="00690350">
      <w:pPr>
        <w:pStyle w:val="sub1"/>
        <w:spacing w:before="0" w:beforeAutospacing="0" w:after="240" w:afterAutospacing="0" w:line="288" w:lineRule="atLeast"/>
        <w:jc w:val="both"/>
        <w:rPr>
          <w:color w:val="333333"/>
        </w:rPr>
      </w:pPr>
      <w:r w:rsidRPr="00F43DB1">
        <w:rPr>
          <w:color w:val="333333"/>
        </w:rPr>
        <w:t>c) outro meio eletrônico, assegurado o prazo de</w:t>
      </w:r>
      <w:r w:rsidR="00690350">
        <w:rPr>
          <w:color w:val="333333"/>
        </w:rPr>
        <w:t xml:space="preserve"> </w:t>
      </w:r>
      <w:r w:rsidRPr="00F43DB1">
        <w:rPr>
          <w:color w:val="333333"/>
        </w:rPr>
        <w:t>5 (cinco)</w:t>
      </w:r>
      <w:r w:rsidR="00690350">
        <w:rPr>
          <w:color w:val="333333"/>
        </w:rPr>
        <w:t xml:space="preserve"> </w:t>
      </w:r>
      <w:r w:rsidRPr="00F43DB1">
        <w:rPr>
          <w:color w:val="333333"/>
        </w:rPr>
        <w:t>dias úteis para resposta após recebimento da notificação pela Administração.</w:t>
      </w:r>
    </w:p>
    <w:p w14:paraId="25DD2592" w14:textId="1C5F002A" w:rsidR="00872286" w:rsidRPr="00F43DB1" w:rsidRDefault="00872286" w:rsidP="00690350">
      <w:pPr>
        <w:spacing w:after="240"/>
        <w:ind w:left="0" w:firstLine="0"/>
        <w:rPr>
          <w:rFonts w:ascii="Times New Roman" w:hAnsi="Times New Roman" w:cs="Times New Roman"/>
          <w:color w:val="333333"/>
          <w:sz w:val="24"/>
          <w:szCs w:val="24"/>
        </w:rPr>
      </w:pPr>
      <w:r w:rsidRPr="00690350">
        <w:rPr>
          <w:rStyle w:val="numeratermo"/>
          <w:rFonts w:ascii="Times New Roman" w:hAnsi="Times New Roman" w:cs="Times New Roman"/>
          <w:b/>
          <w:color w:val="333333"/>
          <w:sz w:val="24"/>
          <w:szCs w:val="24"/>
        </w:rPr>
        <w:t>9</w:t>
      </w:r>
      <w:r w:rsidRPr="00690350">
        <w:rPr>
          <w:rFonts w:ascii="Times New Roman" w:hAnsi="Times New Roman" w:cs="Times New Roman"/>
          <w:b/>
          <w:color w:val="333333"/>
          <w:sz w:val="24"/>
          <w:szCs w:val="24"/>
        </w:rPr>
        <w:t>.</w:t>
      </w:r>
      <w:r w:rsidRPr="00690350">
        <w:rPr>
          <w:rStyle w:val="layer1numeratermo"/>
          <w:rFonts w:ascii="Times New Roman" w:hAnsi="Times New Roman" w:cs="Times New Roman"/>
          <w:b/>
          <w:color w:val="333333"/>
          <w:sz w:val="24"/>
          <w:szCs w:val="24"/>
        </w:rPr>
        <w:t>4</w:t>
      </w:r>
      <w:r w:rsidRPr="00690350">
        <w:rPr>
          <w:rFonts w:ascii="Times New Roman" w:hAnsi="Times New Roman" w:cs="Times New Roman"/>
          <w:b/>
          <w:color w:val="333333"/>
          <w:sz w:val="24"/>
          <w:szCs w:val="24"/>
        </w:rPr>
        <w:t>.</w:t>
      </w:r>
      <w:r w:rsidRPr="00F43DB1">
        <w:rPr>
          <w:rFonts w:ascii="Times New Roman" w:hAnsi="Times New Roman" w:cs="Times New Roman"/>
          <w:color w:val="333333"/>
          <w:sz w:val="24"/>
          <w:szCs w:val="24"/>
        </w:rPr>
        <w:t xml:space="preserve"> Os prazos dos itens</w:t>
      </w:r>
      <w:r w:rsidR="00690350">
        <w:rPr>
          <w:rFonts w:ascii="Times New Roman" w:hAnsi="Times New Roman" w:cs="Times New Roman"/>
          <w:color w:val="333333"/>
          <w:sz w:val="24"/>
          <w:szCs w:val="24"/>
        </w:rPr>
        <w:t xml:space="preserve"> </w:t>
      </w:r>
      <w:r w:rsidRPr="00F43DB1">
        <w:rPr>
          <w:rFonts w:ascii="Times New Roman" w:hAnsi="Times New Roman" w:cs="Times New Roman"/>
          <w:color w:val="333333"/>
          <w:sz w:val="24"/>
          <w:szCs w:val="24"/>
        </w:rPr>
        <w:t>9.2</w:t>
      </w:r>
      <w:r w:rsidR="00690350">
        <w:rPr>
          <w:rFonts w:ascii="Times New Roman" w:hAnsi="Times New Roman" w:cs="Times New Roman"/>
          <w:color w:val="333333"/>
          <w:sz w:val="24"/>
          <w:szCs w:val="24"/>
        </w:rPr>
        <w:t xml:space="preserve"> </w:t>
      </w:r>
      <w:r w:rsidRPr="00F43DB1">
        <w:rPr>
          <w:rFonts w:ascii="Times New Roman" w:hAnsi="Times New Roman" w:cs="Times New Roman"/>
          <w:color w:val="333333"/>
          <w:sz w:val="24"/>
          <w:szCs w:val="24"/>
        </w:rPr>
        <w:t>e</w:t>
      </w:r>
      <w:r w:rsidR="00690350">
        <w:rPr>
          <w:rFonts w:ascii="Times New Roman" w:hAnsi="Times New Roman" w:cs="Times New Roman"/>
          <w:color w:val="333333"/>
          <w:sz w:val="24"/>
          <w:szCs w:val="24"/>
        </w:rPr>
        <w:t xml:space="preserve"> </w:t>
      </w:r>
      <w:r w:rsidRPr="00F43DB1">
        <w:rPr>
          <w:rFonts w:ascii="Times New Roman" w:hAnsi="Times New Roman" w:cs="Times New Roman"/>
          <w:color w:val="333333"/>
          <w:sz w:val="24"/>
          <w:szCs w:val="24"/>
        </w:rPr>
        <w:t>9.3</w:t>
      </w:r>
      <w:r w:rsidR="00690350">
        <w:rPr>
          <w:rFonts w:ascii="Times New Roman" w:hAnsi="Times New Roman" w:cs="Times New Roman"/>
          <w:color w:val="333333"/>
          <w:sz w:val="24"/>
          <w:szCs w:val="24"/>
        </w:rPr>
        <w:t xml:space="preserve"> </w:t>
      </w:r>
      <w:r w:rsidRPr="00F43DB1">
        <w:rPr>
          <w:rFonts w:ascii="Times New Roman" w:hAnsi="Times New Roman" w:cs="Times New Roman"/>
          <w:color w:val="333333"/>
          <w:sz w:val="24"/>
          <w:szCs w:val="24"/>
        </w:rPr>
        <w:t>poderão ser prorrogados, por igual período, por solicitação justificada do adjudicatário e aceita pela Administração.</w:t>
      </w:r>
    </w:p>
    <w:p w14:paraId="2FF729A2" w14:textId="77777777" w:rsidR="00872286" w:rsidRPr="00F43DB1" w:rsidRDefault="00872286" w:rsidP="00690350">
      <w:pPr>
        <w:spacing w:after="240"/>
        <w:ind w:left="0" w:firstLine="0"/>
        <w:rPr>
          <w:rFonts w:ascii="Times New Roman" w:hAnsi="Times New Roman" w:cs="Times New Roman"/>
          <w:color w:val="333333"/>
          <w:sz w:val="24"/>
          <w:szCs w:val="24"/>
        </w:rPr>
      </w:pPr>
      <w:r w:rsidRPr="003217A6">
        <w:rPr>
          <w:rStyle w:val="numeratermo"/>
          <w:rFonts w:ascii="Times New Roman" w:hAnsi="Times New Roman" w:cs="Times New Roman"/>
          <w:b/>
          <w:color w:val="333333"/>
          <w:sz w:val="24"/>
          <w:szCs w:val="24"/>
        </w:rPr>
        <w:t>9</w:t>
      </w:r>
      <w:r w:rsidRPr="003217A6">
        <w:rPr>
          <w:rFonts w:ascii="Times New Roman" w:hAnsi="Times New Roman" w:cs="Times New Roman"/>
          <w:b/>
          <w:color w:val="333333"/>
          <w:sz w:val="24"/>
          <w:szCs w:val="24"/>
        </w:rPr>
        <w:t>.</w:t>
      </w:r>
      <w:r w:rsidRPr="003217A6">
        <w:rPr>
          <w:rStyle w:val="layer1numeratermo"/>
          <w:rFonts w:ascii="Times New Roman" w:hAnsi="Times New Roman" w:cs="Times New Roman"/>
          <w:b/>
          <w:color w:val="333333"/>
          <w:sz w:val="24"/>
          <w:szCs w:val="24"/>
        </w:rPr>
        <w:t>5</w:t>
      </w:r>
      <w:r w:rsidRPr="00F43DB1">
        <w:rPr>
          <w:rFonts w:ascii="Times New Roman" w:hAnsi="Times New Roman" w:cs="Times New Roman"/>
          <w:color w:val="333333"/>
          <w:sz w:val="24"/>
          <w:szCs w:val="24"/>
        </w:rPr>
        <w:t>. O prazo de vigência da contratação é o estabelecido no Termo de Referência.</w:t>
      </w:r>
    </w:p>
    <w:p w14:paraId="3804EC4A" w14:textId="69A3390C" w:rsidR="00872286" w:rsidRDefault="00872286" w:rsidP="00690350">
      <w:pPr>
        <w:pStyle w:val="beforesub"/>
        <w:spacing w:before="0" w:beforeAutospacing="0" w:after="0" w:afterAutospacing="0"/>
        <w:jc w:val="both"/>
        <w:rPr>
          <w:color w:val="333333"/>
        </w:rPr>
      </w:pPr>
      <w:r w:rsidRPr="003217A6">
        <w:rPr>
          <w:rStyle w:val="numeratermo"/>
          <w:b/>
          <w:color w:val="333333"/>
        </w:rPr>
        <w:t>9</w:t>
      </w:r>
      <w:r w:rsidRPr="003217A6">
        <w:rPr>
          <w:b/>
          <w:color w:val="333333"/>
        </w:rPr>
        <w:t>.</w:t>
      </w:r>
      <w:r w:rsidRPr="003217A6">
        <w:rPr>
          <w:rStyle w:val="layer1numeratermo"/>
          <w:b/>
          <w:color w:val="333333"/>
        </w:rPr>
        <w:t>6</w:t>
      </w:r>
      <w:r w:rsidRPr="00F43DB1">
        <w:rPr>
          <w:color w:val="333333"/>
        </w:rPr>
        <w:t>. Na assinatura do contrato ou instrumento equivalente será exigido o Cadastro Informativo de Créditos não Quitados do Setor Público Federal - Cadin e a comprovação das condições de habilitação e contratação consignadas neste Edital, que deverão ser mantidas pelo fornecedor durante a vigência do contrato.</w:t>
      </w:r>
    </w:p>
    <w:p w14:paraId="35D07726" w14:textId="77777777" w:rsidR="003217A6" w:rsidRPr="00F43DB1" w:rsidRDefault="003217A6" w:rsidP="00690350">
      <w:pPr>
        <w:pStyle w:val="beforesub"/>
        <w:spacing w:before="0" w:beforeAutospacing="0" w:after="0" w:afterAutospacing="0"/>
        <w:jc w:val="both"/>
        <w:rPr>
          <w:color w:val="333333"/>
        </w:rPr>
      </w:pPr>
    </w:p>
    <w:p w14:paraId="2FE9B4D1" w14:textId="77777777" w:rsidR="00872286" w:rsidRPr="00F43DB1" w:rsidRDefault="00872286" w:rsidP="003217A6">
      <w:pPr>
        <w:pStyle w:val="sub1"/>
        <w:spacing w:before="0" w:beforeAutospacing="0" w:after="0" w:afterAutospacing="0" w:line="288" w:lineRule="atLeast"/>
        <w:ind w:left="284"/>
        <w:jc w:val="both"/>
        <w:rPr>
          <w:color w:val="333333"/>
        </w:rPr>
      </w:pPr>
      <w:r w:rsidRPr="00F43DB1">
        <w:rPr>
          <w:rStyle w:val="numeratermo"/>
          <w:color w:val="333333"/>
        </w:rPr>
        <w:t>9</w:t>
      </w:r>
      <w:r w:rsidRPr="00F43DB1">
        <w:rPr>
          <w:color w:val="333333"/>
        </w:rPr>
        <w:t>.</w:t>
      </w:r>
      <w:r w:rsidRPr="00F43DB1">
        <w:rPr>
          <w:rStyle w:val="layer1numeratermo"/>
          <w:color w:val="333333"/>
        </w:rPr>
        <w:t>6</w:t>
      </w:r>
      <w:r w:rsidRPr="00F43DB1">
        <w:rPr>
          <w:color w:val="333333"/>
        </w:rPr>
        <w:t>.</w:t>
      </w:r>
      <w:r w:rsidRPr="00F43DB1">
        <w:rPr>
          <w:rStyle w:val="layer2numeratermo"/>
          <w:color w:val="333333"/>
        </w:rPr>
        <w:t>1</w:t>
      </w:r>
      <w:r w:rsidRPr="00F43DB1">
        <w:rPr>
          <w:color w:val="333333"/>
        </w:rPr>
        <w:t>. A existência do registro do Cadin constitui fator impeditivo para a contratação.</w:t>
      </w:r>
    </w:p>
    <w:p w14:paraId="274924DC" w14:textId="77777777" w:rsidR="003217A6" w:rsidRPr="003217A6" w:rsidRDefault="003217A6" w:rsidP="003217A6">
      <w:pPr>
        <w:pStyle w:val="beforesub"/>
        <w:spacing w:before="0" w:beforeAutospacing="0" w:after="0" w:afterAutospacing="0"/>
        <w:jc w:val="both"/>
      </w:pPr>
    </w:p>
    <w:p w14:paraId="798D6B51" w14:textId="2578D326" w:rsidR="00872286" w:rsidRPr="00F43DB1" w:rsidRDefault="00872286" w:rsidP="00872286">
      <w:pPr>
        <w:pStyle w:val="NormalWeb"/>
        <w:spacing w:before="0" w:beforeAutospacing="0" w:after="240" w:afterAutospacing="0"/>
        <w:jc w:val="both"/>
        <w:rPr>
          <w:color w:val="333333"/>
        </w:rPr>
      </w:pPr>
      <w:r w:rsidRPr="00F43DB1">
        <w:rPr>
          <w:rStyle w:val="numerarecursos"/>
          <w:b/>
          <w:bCs/>
          <w:color w:val="333333"/>
        </w:rPr>
        <w:t>10</w:t>
      </w:r>
      <w:r w:rsidRPr="00F43DB1">
        <w:rPr>
          <w:b/>
          <w:bCs/>
          <w:color w:val="333333"/>
        </w:rPr>
        <w:t>. DOS RECURSOS</w:t>
      </w:r>
    </w:p>
    <w:p w14:paraId="5A139C95" w14:textId="77777777" w:rsidR="00872286" w:rsidRPr="00F43DB1" w:rsidRDefault="00872286" w:rsidP="003217A6">
      <w:pPr>
        <w:spacing w:after="240"/>
        <w:ind w:left="0" w:firstLine="0"/>
        <w:rPr>
          <w:rFonts w:ascii="Times New Roman" w:hAnsi="Times New Roman" w:cs="Times New Roman"/>
          <w:color w:val="333333"/>
          <w:sz w:val="24"/>
          <w:szCs w:val="24"/>
        </w:rPr>
      </w:pPr>
      <w:r w:rsidRPr="003217A6">
        <w:rPr>
          <w:rStyle w:val="numerarecursos"/>
          <w:rFonts w:ascii="Times New Roman" w:hAnsi="Times New Roman" w:cs="Times New Roman"/>
          <w:b/>
          <w:color w:val="333333"/>
          <w:sz w:val="24"/>
          <w:szCs w:val="24"/>
        </w:rPr>
        <w:t>10</w:t>
      </w:r>
      <w:r w:rsidRPr="003217A6">
        <w:rPr>
          <w:rFonts w:ascii="Times New Roman" w:hAnsi="Times New Roman" w:cs="Times New Roman"/>
          <w:b/>
          <w:color w:val="333333"/>
          <w:sz w:val="24"/>
          <w:szCs w:val="24"/>
        </w:rPr>
        <w:t>.</w:t>
      </w:r>
      <w:r w:rsidRPr="003217A6">
        <w:rPr>
          <w:rStyle w:val="layer1numerarecursos"/>
          <w:rFonts w:ascii="Times New Roman" w:hAnsi="Times New Roman" w:cs="Times New Roman"/>
          <w:b/>
          <w:color w:val="333333"/>
          <w:sz w:val="24"/>
          <w:szCs w:val="24"/>
        </w:rPr>
        <w:t>1</w:t>
      </w:r>
      <w:r w:rsidRPr="00F43DB1">
        <w:rPr>
          <w:rFonts w:ascii="Times New Roman" w:hAnsi="Times New Roman" w:cs="Times New Roman"/>
          <w:color w:val="333333"/>
          <w:sz w:val="24"/>
          <w:szCs w:val="24"/>
        </w:rPr>
        <w:t>. A interposição de recurso referente ao julgamento das propostas, à habilitação ou inabilitação de licitantes, à anulação ou revogação da licitação, observará o disposto no art. 165 da Lei nº 14.133, de 2021.</w:t>
      </w:r>
    </w:p>
    <w:p w14:paraId="3D6AF22C" w14:textId="77777777" w:rsidR="00872286" w:rsidRPr="00F43DB1" w:rsidRDefault="00872286" w:rsidP="003217A6">
      <w:pPr>
        <w:spacing w:after="240"/>
        <w:ind w:left="0" w:firstLine="0"/>
        <w:rPr>
          <w:rFonts w:ascii="Times New Roman" w:hAnsi="Times New Roman" w:cs="Times New Roman"/>
          <w:color w:val="333333"/>
          <w:sz w:val="24"/>
          <w:szCs w:val="24"/>
        </w:rPr>
      </w:pPr>
      <w:r w:rsidRPr="003217A6">
        <w:rPr>
          <w:rStyle w:val="numerarecursos"/>
          <w:rFonts w:ascii="Times New Roman" w:hAnsi="Times New Roman" w:cs="Times New Roman"/>
          <w:b/>
          <w:color w:val="333333"/>
          <w:sz w:val="24"/>
          <w:szCs w:val="24"/>
        </w:rPr>
        <w:t>10</w:t>
      </w:r>
      <w:r w:rsidRPr="003217A6">
        <w:rPr>
          <w:rFonts w:ascii="Times New Roman" w:hAnsi="Times New Roman" w:cs="Times New Roman"/>
          <w:b/>
          <w:color w:val="333333"/>
          <w:sz w:val="24"/>
          <w:szCs w:val="24"/>
        </w:rPr>
        <w:t>.</w:t>
      </w:r>
      <w:r w:rsidRPr="003217A6">
        <w:rPr>
          <w:rStyle w:val="layer1numerarecursos"/>
          <w:rFonts w:ascii="Times New Roman" w:hAnsi="Times New Roman" w:cs="Times New Roman"/>
          <w:b/>
          <w:color w:val="333333"/>
          <w:sz w:val="24"/>
          <w:szCs w:val="24"/>
        </w:rPr>
        <w:t>2</w:t>
      </w:r>
      <w:r w:rsidRPr="00F43DB1">
        <w:rPr>
          <w:rFonts w:ascii="Times New Roman" w:hAnsi="Times New Roman" w:cs="Times New Roman"/>
          <w:color w:val="333333"/>
          <w:sz w:val="24"/>
          <w:szCs w:val="24"/>
        </w:rPr>
        <w:t>. O prazo recursal é de 3 (três) dias úteis, contados da data de intimação ou de lavratura da ata.</w:t>
      </w:r>
    </w:p>
    <w:p w14:paraId="4AD946FE" w14:textId="4155A473" w:rsidR="00872286" w:rsidRDefault="00872286" w:rsidP="003217A6">
      <w:pPr>
        <w:pStyle w:val="beforesub"/>
        <w:spacing w:before="0" w:beforeAutospacing="0" w:after="0" w:afterAutospacing="0"/>
        <w:jc w:val="both"/>
        <w:rPr>
          <w:color w:val="333333"/>
        </w:rPr>
      </w:pPr>
      <w:r w:rsidRPr="003217A6">
        <w:rPr>
          <w:rStyle w:val="numerarecursos"/>
          <w:b/>
          <w:color w:val="333333"/>
        </w:rPr>
        <w:t>10</w:t>
      </w:r>
      <w:r w:rsidRPr="003217A6">
        <w:rPr>
          <w:b/>
          <w:color w:val="333333"/>
        </w:rPr>
        <w:t>.</w:t>
      </w:r>
      <w:r w:rsidRPr="003217A6">
        <w:rPr>
          <w:rStyle w:val="layer1numerarecursos"/>
          <w:b/>
          <w:color w:val="333333"/>
        </w:rPr>
        <w:t>3</w:t>
      </w:r>
      <w:r w:rsidRPr="00F43DB1">
        <w:rPr>
          <w:color w:val="333333"/>
        </w:rPr>
        <w:t>. Quando o recurso apresentado impugnar o julgamento das propostas ou o ato de habilitação ou inabilitação do licitante:</w:t>
      </w:r>
    </w:p>
    <w:p w14:paraId="0D929BC2" w14:textId="77777777" w:rsidR="003217A6" w:rsidRPr="00F43DB1" w:rsidRDefault="003217A6" w:rsidP="003217A6">
      <w:pPr>
        <w:pStyle w:val="beforesub"/>
        <w:spacing w:before="0" w:beforeAutospacing="0" w:after="0" w:afterAutospacing="0"/>
        <w:jc w:val="both"/>
        <w:rPr>
          <w:color w:val="333333"/>
        </w:rPr>
      </w:pPr>
    </w:p>
    <w:p w14:paraId="0C856348" w14:textId="77777777" w:rsidR="00872286" w:rsidRPr="00F43DB1" w:rsidRDefault="00872286" w:rsidP="003217A6">
      <w:pPr>
        <w:pStyle w:val="sub1"/>
        <w:spacing w:before="0" w:beforeAutospacing="0" w:after="48" w:afterAutospacing="0" w:line="288" w:lineRule="atLeast"/>
        <w:ind w:left="284"/>
        <w:jc w:val="both"/>
        <w:rPr>
          <w:color w:val="333333"/>
        </w:rPr>
      </w:pPr>
      <w:r w:rsidRPr="003217A6">
        <w:rPr>
          <w:rStyle w:val="numerarecursos"/>
          <w:b/>
          <w:color w:val="333333"/>
        </w:rPr>
        <w:t>10</w:t>
      </w:r>
      <w:r w:rsidRPr="003217A6">
        <w:rPr>
          <w:b/>
          <w:color w:val="333333"/>
        </w:rPr>
        <w:t>.</w:t>
      </w:r>
      <w:r w:rsidRPr="003217A6">
        <w:rPr>
          <w:rStyle w:val="layer1numerarecursos"/>
          <w:b/>
          <w:color w:val="333333"/>
        </w:rPr>
        <w:t>3</w:t>
      </w:r>
      <w:r w:rsidRPr="003217A6">
        <w:rPr>
          <w:b/>
          <w:color w:val="333333"/>
        </w:rPr>
        <w:t>.</w:t>
      </w:r>
      <w:r w:rsidRPr="003217A6">
        <w:rPr>
          <w:rStyle w:val="layer2numerarecursos"/>
          <w:b/>
          <w:color w:val="333333"/>
        </w:rPr>
        <w:t>1</w:t>
      </w:r>
      <w:r w:rsidRPr="00F43DB1">
        <w:rPr>
          <w:color w:val="333333"/>
        </w:rPr>
        <w:t>. a intenção de recorrer deverá ser manifestada imediatamente, sob pena de preclusão;</w:t>
      </w:r>
    </w:p>
    <w:p w14:paraId="743E6EEF" w14:textId="77777777" w:rsidR="00872286" w:rsidRPr="00F43DB1" w:rsidRDefault="00872286" w:rsidP="003217A6">
      <w:pPr>
        <w:pStyle w:val="sub1"/>
        <w:spacing w:before="0" w:beforeAutospacing="0" w:after="48" w:afterAutospacing="0" w:line="288" w:lineRule="atLeast"/>
        <w:ind w:left="284"/>
        <w:jc w:val="both"/>
        <w:rPr>
          <w:color w:val="333333"/>
        </w:rPr>
      </w:pPr>
      <w:r w:rsidRPr="003217A6">
        <w:rPr>
          <w:rStyle w:val="numerarecursos"/>
          <w:b/>
          <w:color w:val="333333"/>
        </w:rPr>
        <w:t>10</w:t>
      </w:r>
      <w:r w:rsidRPr="003217A6">
        <w:rPr>
          <w:b/>
          <w:color w:val="333333"/>
        </w:rPr>
        <w:t>.</w:t>
      </w:r>
      <w:r w:rsidRPr="003217A6">
        <w:rPr>
          <w:rStyle w:val="layer1numerarecursos"/>
          <w:b/>
          <w:color w:val="333333"/>
        </w:rPr>
        <w:t>3</w:t>
      </w:r>
      <w:r w:rsidRPr="003217A6">
        <w:rPr>
          <w:b/>
          <w:color w:val="333333"/>
        </w:rPr>
        <w:t>.</w:t>
      </w:r>
      <w:r w:rsidRPr="003217A6">
        <w:rPr>
          <w:rStyle w:val="layer2numerarecursos"/>
          <w:b/>
          <w:color w:val="333333"/>
        </w:rPr>
        <w:t>2</w:t>
      </w:r>
      <w:r w:rsidRPr="003217A6">
        <w:rPr>
          <w:b/>
          <w:color w:val="333333"/>
        </w:rPr>
        <w:t>.</w:t>
      </w:r>
      <w:r w:rsidRPr="00F43DB1">
        <w:rPr>
          <w:color w:val="333333"/>
        </w:rPr>
        <w:t xml:space="preserve"> o prazo para a manifestação da intenção de recorrer não será inferior a 10 (dez) minutos.</w:t>
      </w:r>
    </w:p>
    <w:p w14:paraId="1A32C65B" w14:textId="4C6E1BFF" w:rsidR="00872286" w:rsidRDefault="00872286" w:rsidP="003217A6">
      <w:pPr>
        <w:pStyle w:val="sub1"/>
        <w:spacing w:before="0" w:beforeAutospacing="0" w:after="0" w:afterAutospacing="0" w:line="288" w:lineRule="atLeast"/>
        <w:ind w:left="284"/>
        <w:jc w:val="both"/>
        <w:rPr>
          <w:color w:val="333333"/>
        </w:rPr>
      </w:pPr>
      <w:r w:rsidRPr="003217A6">
        <w:rPr>
          <w:rStyle w:val="numerarecursos"/>
          <w:b/>
          <w:color w:val="333333"/>
        </w:rPr>
        <w:t>10</w:t>
      </w:r>
      <w:r w:rsidRPr="003217A6">
        <w:rPr>
          <w:b/>
          <w:color w:val="333333"/>
        </w:rPr>
        <w:t>.</w:t>
      </w:r>
      <w:r w:rsidRPr="003217A6">
        <w:rPr>
          <w:rStyle w:val="layer1numerarecursos"/>
          <w:b/>
          <w:color w:val="333333"/>
        </w:rPr>
        <w:t>3</w:t>
      </w:r>
      <w:r w:rsidRPr="003217A6">
        <w:rPr>
          <w:b/>
          <w:color w:val="333333"/>
        </w:rPr>
        <w:t>.</w:t>
      </w:r>
      <w:r w:rsidRPr="003217A6">
        <w:rPr>
          <w:rStyle w:val="layer2numerarecursos"/>
          <w:b/>
          <w:color w:val="333333"/>
        </w:rPr>
        <w:t>3</w:t>
      </w:r>
      <w:r w:rsidRPr="00F43DB1">
        <w:rPr>
          <w:color w:val="333333"/>
        </w:rPr>
        <w:t>. o prazo para apresentação das razões recursais será iniciado na data de intimação ou de lavratura da ata de habilitação ou inabilitação;</w:t>
      </w:r>
    </w:p>
    <w:p w14:paraId="3734DA28" w14:textId="77777777" w:rsidR="003217A6" w:rsidRPr="00F43DB1" w:rsidRDefault="003217A6" w:rsidP="003217A6">
      <w:pPr>
        <w:pStyle w:val="sub1"/>
        <w:spacing w:before="0" w:beforeAutospacing="0" w:after="0" w:afterAutospacing="0" w:line="288" w:lineRule="atLeast"/>
        <w:jc w:val="both"/>
        <w:rPr>
          <w:color w:val="333333"/>
        </w:rPr>
      </w:pPr>
    </w:p>
    <w:p w14:paraId="28F04A88" w14:textId="77777777" w:rsidR="00872286" w:rsidRPr="00F43DB1" w:rsidRDefault="00872286" w:rsidP="003217A6">
      <w:pPr>
        <w:spacing w:after="240"/>
        <w:ind w:left="0" w:firstLine="0"/>
        <w:rPr>
          <w:rFonts w:ascii="Times New Roman" w:hAnsi="Times New Roman" w:cs="Times New Roman"/>
          <w:color w:val="333333"/>
          <w:sz w:val="24"/>
          <w:szCs w:val="24"/>
        </w:rPr>
      </w:pPr>
      <w:r w:rsidRPr="003217A6">
        <w:rPr>
          <w:rStyle w:val="numerarecursos"/>
          <w:rFonts w:ascii="Times New Roman" w:hAnsi="Times New Roman" w:cs="Times New Roman"/>
          <w:b/>
          <w:color w:val="333333"/>
          <w:sz w:val="24"/>
          <w:szCs w:val="24"/>
        </w:rPr>
        <w:t>10</w:t>
      </w:r>
      <w:r w:rsidRPr="003217A6">
        <w:rPr>
          <w:rFonts w:ascii="Times New Roman" w:hAnsi="Times New Roman" w:cs="Times New Roman"/>
          <w:b/>
          <w:color w:val="333333"/>
          <w:sz w:val="24"/>
          <w:szCs w:val="24"/>
        </w:rPr>
        <w:t>.</w:t>
      </w:r>
      <w:r w:rsidRPr="003217A6">
        <w:rPr>
          <w:rStyle w:val="layer1numerarecursos"/>
          <w:rFonts w:ascii="Times New Roman" w:hAnsi="Times New Roman" w:cs="Times New Roman"/>
          <w:b/>
          <w:color w:val="333333"/>
          <w:sz w:val="24"/>
          <w:szCs w:val="24"/>
        </w:rPr>
        <w:t>4</w:t>
      </w:r>
      <w:r w:rsidRPr="00F43DB1">
        <w:rPr>
          <w:rFonts w:ascii="Times New Roman" w:hAnsi="Times New Roman" w:cs="Times New Roman"/>
          <w:color w:val="333333"/>
          <w:sz w:val="24"/>
          <w:szCs w:val="24"/>
        </w:rPr>
        <w:t>. Os recursos deverão ser encaminhados em campo próprio do sistema.</w:t>
      </w:r>
    </w:p>
    <w:p w14:paraId="25680319" w14:textId="77777777" w:rsidR="00872286" w:rsidRPr="00F43DB1" w:rsidRDefault="00872286" w:rsidP="003217A6">
      <w:pPr>
        <w:spacing w:after="240"/>
        <w:ind w:left="0" w:firstLine="0"/>
        <w:rPr>
          <w:rFonts w:ascii="Times New Roman" w:hAnsi="Times New Roman" w:cs="Times New Roman"/>
          <w:color w:val="333333"/>
          <w:sz w:val="24"/>
          <w:szCs w:val="24"/>
        </w:rPr>
      </w:pPr>
      <w:r w:rsidRPr="003217A6">
        <w:rPr>
          <w:rStyle w:val="numerarecursos"/>
          <w:rFonts w:ascii="Times New Roman" w:hAnsi="Times New Roman" w:cs="Times New Roman"/>
          <w:b/>
          <w:color w:val="333333"/>
          <w:sz w:val="24"/>
          <w:szCs w:val="24"/>
        </w:rPr>
        <w:t>10</w:t>
      </w:r>
      <w:r w:rsidRPr="003217A6">
        <w:rPr>
          <w:rFonts w:ascii="Times New Roman" w:hAnsi="Times New Roman" w:cs="Times New Roman"/>
          <w:b/>
          <w:color w:val="333333"/>
          <w:sz w:val="24"/>
          <w:szCs w:val="24"/>
        </w:rPr>
        <w:t>.</w:t>
      </w:r>
      <w:r w:rsidRPr="003217A6">
        <w:rPr>
          <w:rStyle w:val="layer1numerarecursos"/>
          <w:rFonts w:ascii="Times New Roman" w:hAnsi="Times New Roman" w:cs="Times New Roman"/>
          <w:b/>
          <w:color w:val="333333"/>
          <w:sz w:val="24"/>
          <w:szCs w:val="24"/>
        </w:rPr>
        <w:t>5</w:t>
      </w:r>
      <w:r w:rsidRPr="00F43DB1">
        <w:rPr>
          <w:rFonts w:ascii="Times New Roman" w:hAnsi="Times New Roman" w:cs="Times New Roman"/>
          <w:color w:val="333333"/>
          <w:sz w:val="24"/>
          <w:szCs w:val="24"/>
        </w:rPr>
        <w:t xml:space="preserve">. O recurso será dirigido à autoridade que tiver editado o ato ou proferido a decisão recorrida, a qual poderá reconsiderar sua decisão no prazo de 3 (três) dias úteis, ou, nesse mesmo prazo, </w:t>
      </w:r>
      <w:r w:rsidRPr="00F43DB1">
        <w:rPr>
          <w:rFonts w:ascii="Times New Roman" w:hAnsi="Times New Roman" w:cs="Times New Roman"/>
          <w:color w:val="333333"/>
          <w:sz w:val="24"/>
          <w:szCs w:val="24"/>
        </w:rPr>
        <w:lastRenderedPageBreak/>
        <w:t>encaminhar recurso para a autoridade superior, a qual deverá proferir sua decisão no prazo de 10 (dez) dias úteis, contado do recebimento dos autos.</w:t>
      </w:r>
    </w:p>
    <w:p w14:paraId="224B98B2" w14:textId="77777777" w:rsidR="00872286" w:rsidRPr="00F43DB1" w:rsidRDefault="00872286" w:rsidP="003217A6">
      <w:pPr>
        <w:spacing w:after="240"/>
        <w:ind w:left="0" w:firstLine="0"/>
        <w:rPr>
          <w:rFonts w:ascii="Times New Roman" w:hAnsi="Times New Roman" w:cs="Times New Roman"/>
          <w:color w:val="333333"/>
          <w:sz w:val="24"/>
          <w:szCs w:val="24"/>
        </w:rPr>
      </w:pPr>
      <w:r w:rsidRPr="003217A6">
        <w:rPr>
          <w:rStyle w:val="numerarecursos"/>
          <w:rFonts w:ascii="Times New Roman" w:hAnsi="Times New Roman" w:cs="Times New Roman"/>
          <w:b/>
          <w:color w:val="333333"/>
          <w:sz w:val="24"/>
          <w:szCs w:val="24"/>
        </w:rPr>
        <w:t>10</w:t>
      </w:r>
      <w:r w:rsidRPr="003217A6">
        <w:rPr>
          <w:rFonts w:ascii="Times New Roman" w:hAnsi="Times New Roman" w:cs="Times New Roman"/>
          <w:b/>
          <w:color w:val="333333"/>
          <w:sz w:val="24"/>
          <w:szCs w:val="24"/>
        </w:rPr>
        <w:t>.</w:t>
      </w:r>
      <w:r w:rsidRPr="003217A6">
        <w:rPr>
          <w:rStyle w:val="layer1numerarecursos"/>
          <w:rFonts w:ascii="Times New Roman" w:hAnsi="Times New Roman" w:cs="Times New Roman"/>
          <w:b/>
          <w:color w:val="333333"/>
          <w:sz w:val="24"/>
          <w:szCs w:val="24"/>
        </w:rPr>
        <w:t>6</w:t>
      </w:r>
      <w:r w:rsidRPr="00F43DB1">
        <w:rPr>
          <w:rFonts w:ascii="Times New Roman" w:hAnsi="Times New Roman" w:cs="Times New Roman"/>
          <w:color w:val="333333"/>
          <w:sz w:val="24"/>
          <w:szCs w:val="24"/>
        </w:rPr>
        <w:t>. Os recursos interpostos fora do prazo não serão conhecidos.</w:t>
      </w:r>
    </w:p>
    <w:p w14:paraId="492DAA7F" w14:textId="77777777" w:rsidR="00872286" w:rsidRPr="00F43DB1" w:rsidRDefault="00872286" w:rsidP="003217A6">
      <w:pPr>
        <w:spacing w:after="240"/>
        <w:ind w:left="0" w:firstLine="0"/>
        <w:rPr>
          <w:rFonts w:ascii="Times New Roman" w:hAnsi="Times New Roman" w:cs="Times New Roman"/>
          <w:color w:val="333333"/>
          <w:sz w:val="24"/>
          <w:szCs w:val="24"/>
        </w:rPr>
      </w:pPr>
      <w:r w:rsidRPr="003217A6">
        <w:rPr>
          <w:rStyle w:val="numerarecursos"/>
          <w:rFonts w:ascii="Times New Roman" w:hAnsi="Times New Roman" w:cs="Times New Roman"/>
          <w:b/>
          <w:color w:val="333333"/>
          <w:sz w:val="24"/>
          <w:szCs w:val="24"/>
        </w:rPr>
        <w:t>10</w:t>
      </w:r>
      <w:r w:rsidRPr="003217A6">
        <w:rPr>
          <w:rFonts w:ascii="Times New Roman" w:hAnsi="Times New Roman" w:cs="Times New Roman"/>
          <w:b/>
          <w:color w:val="333333"/>
          <w:sz w:val="24"/>
          <w:szCs w:val="24"/>
        </w:rPr>
        <w:t>.</w:t>
      </w:r>
      <w:r w:rsidRPr="003217A6">
        <w:rPr>
          <w:rStyle w:val="layer1numerarecursos"/>
          <w:rFonts w:ascii="Times New Roman" w:hAnsi="Times New Roman" w:cs="Times New Roman"/>
          <w:b/>
          <w:color w:val="333333"/>
          <w:sz w:val="24"/>
          <w:szCs w:val="24"/>
        </w:rPr>
        <w:t>7</w:t>
      </w:r>
      <w:r w:rsidRPr="003217A6">
        <w:rPr>
          <w:rFonts w:ascii="Times New Roman" w:hAnsi="Times New Roman" w:cs="Times New Roman"/>
          <w:b/>
          <w:color w:val="333333"/>
          <w:sz w:val="24"/>
          <w:szCs w:val="24"/>
        </w:rPr>
        <w:t>.</w:t>
      </w:r>
      <w:r w:rsidRPr="00F43DB1">
        <w:rPr>
          <w:rFonts w:ascii="Times New Roman" w:hAnsi="Times New Roman" w:cs="Times New Roman"/>
          <w:color w:val="333333"/>
          <w:sz w:val="24"/>
          <w:szCs w:val="24"/>
        </w:rPr>
        <w:t xml:space="preserve"> 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77F2AF10" w14:textId="77777777" w:rsidR="00872286" w:rsidRPr="00F43DB1" w:rsidRDefault="00872286" w:rsidP="003217A6">
      <w:pPr>
        <w:spacing w:after="240"/>
        <w:ind w:left="0" w:firstLine="0"/>
        <w:rPr>
          <w:rFonts w:ascii="Times New Roman" w:hAnsi="Times New Roman" w:cs="Times New Roman"/>
          <w:color w:val="333333"/>
          <w:sz w:val="24"/>
          <w:szCs w:val="24"/>
        </w:rPr>
      </w:pPr>
      <w:r w:rsidRPr="003217A6">
        <w:rPr>
          <w:rStyle w:val="numerarecursos"/>
          <w:rFonts w:ascii="Times New Roman" w:hAnsi="Times New Roman" w:cs="Times New Roman"/>
          <w:b/>
          <w:color w:val="333333"/>
          <w:sz w:val="24"/>
          <w:szCs w:val="24"/>
        </w:rPr>
        <w:t>10</w:t>
      </w:r>
      <w:r w:rsidRPr="003217A6">
        <w:rPr>
          <w:rFonts w:ascii="Times New Roman" w:hAnsi="Times New Roman" w:cs="Times New Roman"/>
          <w:b/>
          <w:color w:val="333333"/>
          <w:sz w:val="24"/>
          <w:szCs w:val="24"/>
        </w:rPr>
        <w:t>.</w:t>
      </w:r>
      <w:r w:rsidRPr="003217A6">
        <w:rPr>
          <w:rStyle w:val="layer1numerarecursos"/>
          <w:rFonts w:ascii="Times New Roman" w:hAnsi="Times New Roman" w:cs="Times New Roman"/>
          <w:b/>
          <w:color w:val="333333"/>
          <w:sz w:val="24"/>
          <w:szCs w:val="24"/>
        </w:rPr>
        <w:t>8</w:t>
      </w:r>
      <w:r w:rsidRPr="00F43DB1">
        <w:rPr>
          <w:rFonts w:ascii="Times New Roman" w:hAnsi="Times New Roman" w:cs="Times New Roman"/>
          <w:color w:val="333333"/>
          <w:sz w:val="24"/>
          <w:szCs w:val="24"/>
        </w:rPr>
        <w:t>. O recurso e o pedido de reconsideração terão efeito suspensivo do ato ou da decisão recorrida até que sobrevenha decisão final da autoridade competente.</w:t>
      </w:r>
    </w:p>
    <w:p w14:paraId="3432EC5A" w14:textId="77777777" w:rsidR="00872286" w:rsidRPr="00F43DB1" w:rsidRDefault="00872286" w:rsidP="003217A6">
      <w:pPr>
        <w:spacing w:after="240"/>
        <w:ind w:left="0" w:firstLine="0"/>
        <w:rPr>
          <w:rFonts w:ascii="Times New Roman" w:hAnsi="Times New Roman" w:cs="Times New Roman"/>
          <w:color w:val="333333"/>
          <w:sz w:val="24"/>
          <w:szCs w:val="24"/>
        </w:rPr>
      </w:pPr>
      <w:r w:rsidRPr="003217A6">
        <w:rPr>
          <w:rStyle w:val="numerarecursos"/>
          <w:rFonts w:ascii="Times New Roman" w:hAnsi="Times New Roman" w:cs="Times New Roman"/>
          <w:b/>
          <w:color w:val="333333"/>
          <w:sz w:val="24"/>
          <w:szCs w:val="24"/>
        </w:rPr>
        <w:t>10</w:t>
      </w:r>
      <w:r w:rsidRPr="003217A6">
        <w:rPr>
          <w:rFonts w:ascii="Times New Roman" w:hAnsi="Times New Roman" w:cs="Times New Roman"/>
          <w:b/>
          <w:color w:val="333333"/>
          <w:sz w:val="24"/>
          <w:szCs w:val="24"/>
        </w:rPr>
        <w:t>.</w:t>
      </w:r>
      <w:r w:rsidRPr="003217A6">
        <w:rPr>
          <w:rStyle w:val="layer1numerarecursos"/>
          <w:rFonts w:ascii="Times New Roman" w:hAnsi="Times New Roman" w:cs="Times New Roman"/>
          <w:b/>
          <w:color w:val="333333"/>
          <w:sz w:val="24"/>
          <w:szCs w:val="24"/>
        </w:rPr>
        <w:t>9</w:t>
      </w:r>
      <w:r w:rsidRPr="00F43DB1">
        <w:rPr>
          <w:rFonts w:ascii="Times New Roman" w:hAnsi="Times New Roman" w:cs="Times New Roman"/>
          <w:color w:val="333333"/>
          <w:sz w:val="24"/>
          <w:szCs w:val="24"/>
        </w:rPr>
        <w:t>. O acolhimento do recurso invalida tão somente os atos insuscetíveis de aproveitamento.</w:t>
      </w:r>
    </w:p>
    <w:p w14:paraId="20A21622" w14:textId="77777777" w:rsidR="00872286" w:rsidRPr="00F43DB1" w:rsidRDefault="00872286" w:rsidP="003217A6">
      <w:pPr>
        <w:spacing w:after="240"/>
        <w:ind w:left="0" w:firstLine="0"/>
        <w:rPr>
          <w:rFonts w:ascii="Times New Roman" w:hAnsi="Times New Roman" w:cs="Times New Roman"/>
          <w:color w:val="333333"/>
          <w:sz w:val="24"/>
          <w:szCs w:val="24"/>
        </w:rPr>
      </w:pPr>
      <w:r w:rsidRPr="003217A6">
        <w:rPr>
          <w:rStyle w:val="numerarecursos"/>
          <w:rFonts w:ascii="Times New Roman" w:hAnsi="Times New Roman" w:cs="Times New Roman"/>
          <w:b/>
          <w:color w:val="333333"/>
          <w:sz w:val="24"/>
          <w:szCs w:val="24"/>
        </w:rPr>
        <w:t>10</w:t>
      </w:r>
      <w:r w:rsidRPr="003217A6">
        <w:rPr>
          <w:rFonts w:ascii="Times New Roman" w:hAnsi="Times New Roman" w:cs="Times New Roman"/>
          <w:b/>
          <w:color w:val="333333"/>
          <w:sz w:val="24"/>
          <w:szCs w:val="24"/>
        </w:rPr>
        <w:t>.</w:t>
      </w:r>
      <w:r w:rsidRPr="003217A6">
        <w:rPr>
          <w:rStyle w:val="layer1numerarecursos"/>
          <w:rFonts w:ascii="Times New Roman" w:hAnsi="Times New Roman" w:cs="Times New Roman"/>
          <w:b/>
          <w:color w:val="333333"/>
          <w:sz w:val="24"/>
          <w:szCs w:val="24"/>
        </w:rPr>
        <w:t>10</w:t>
      </w:r>
      <w:r w:rsidRPr="003217A6">
        <w:rPr>
          <w:rFonts w:ascii="Times New Roman" w:hAnsi="Times New Roman" w:cs="Times New Roman"/>
          <w:b/>
          <w:color w:val="333333"/>
          <w:sz w:val="24"/>
          <w:szCs w:val="24"/>
        </w:rPr>
        <w:t>.</w:t>
      </w:r>
      <w:r w:rsidRPr="00F43DB1">
        <w:rPr>
          <w:rFonts w:ascii="Times New Roman" w:hAnsi="Times New Roman" w:cs="Times New Roman"/>
          <w:color w:val="333333"/>
          <w:sz w:val="24"/>
          <w:szCs w:val="24"/>
        </w:rPr>
        <w:t xml:space="preserve"> Os autos do processo permanecerão com vista franqueada aos interessados no sítio eletrônico cplcremepe@cremepe.org.br</w:t>
      </w:r>
    </w:p>
    <w:p w14:paraId="4B2F1A31" w14:textId="480CEA12" w:rsidR="00872286" w:rsidRPr="00F43DB1" w:rsidRDefault="00872286" w:rsidP="00872286">
      <w:pPr>
        <w:pStyle w:val="NormalWeb"/>
        <w:spacing w:before="0" w:beforeAutospacing="0" w:after="240" w:afterAutospacing="0"/>
        <w:jc w:val="both"/>
        <w:rPr>
          <w:color w:val="333333"/>
        </w:rPr>
      </w:pPr>
      <w:r w:rsidRPr="00F43DB1">
        <w:rPr>
          <w:rStyle w:val="numerainfracoes"/>
          <w:b/>
          <w:bCs/>
          <w:color w:val="333333"/>
        </w:rPr>
        <w:t>11</w:t>
      </w:r>
      <w:r w:rsidRPr="00F43DB1">
        <w:rPr>
          <w:b/>
          <w:bCs/>
          <w:color w:val="333333"/>
        </w:rPr>
        <w:t>. DAS INFRAÇÕES ADMINISTRATIVAS E SANÇÕES</w:t>
      </w:r>
    </w:p>
    <w:p w14:paraId="25E2F142" w14:textId="19A56987" w:rsidR="00872286" w:rsidRDefault="00872286" w:rsidP="00872286">
      <w:pPr>
        <w:pStyle w:val="beforesub"/>
        <w:spacing w:before="0" w:beforeAutospacing="0" w:after="0" w:afterAutospacing="0"/>
        <w:jc w:val="both"/>
        <w:rPr>
          <w:color w:val="333333"/>
        </w:rPr>
      </w:pPr>
      <w:r w:rsidRPr="008333CA">
        <w:rPr>
          <w:rStyle w:val="numerainfracoes"/>
          <w:b/>
          <w:color w:val="333333"/>
        </w:rPr>
        <w:t>11</w:t>
      </w:r>
      <w:r w:rsidRPr="008333CA">
        <w:rPr>
          <w:b/>
          <w:color w:val="333333"/>
        </w:rPr>
        <w:t>.</w:t>
      </w:r>
      <w:r w:rsidRPr="008333CA">
        <w:rPr>
          <w:rStyle w:val="layer1numerainfracoes"/>
          <w:b/>
          <w:color w:val="333333"/>
        </w:rPr>
        <w:t>1</w:t>
      </w:r>
      <w:r w:rsidRPr="008333CA">
        <w:rPr>
          <w:b/>
          <w:color w:val="333333"/>
        </w:rPr>
        <w:t>.</w:t>
      </w:r>
      <w:r w:rsidRPr="00F43DB1">
        <w:rPr>
          <w:color w:val="333333"/>
        </w:rPr>
        <w:t xml:space="preserve"> Comete infração administrativa, nos termos da lei, o licitante que, com dolo ou culpa:</w:t>
      </w:r>
    </w:p>
    <w:p w14:paraId="79CE1A1C" w14:textId="77777777" w:rsidR="003217A6" w:rsidRPr="00F43DB1" w:rsidRDefault="003217A6" w:rsidP="00872286">
      <w:pPr>
        <w:pStyle w:val="beforesub"/>
        <w:spacing w:before="0" w:beforeAutospacing="0" w:after="0" w:afterAutospacing="0"/>
        <w:jc w:val="both"/>
        <w:rPr>
          <w:color w:val="333333"/>
        </w:rPr>
      </w:pPr>
    </w:p>
    <w:p w14:paraId="0E4E4559" w14:textId="0646C63D" w:rsidR="00872286" w:rsidRPr="00F43DB1" w:rsidRDefault="00872286" w:rsidP="003217A6">
      <w:pPr>
        <w:pStyle w:val="sub1"/>
        <w:spacing w:before="0" w:beforeAutospacing="0" w:after="48" w:afterAutospacing="0" w:line="288" w:lineRule="atLeast"/>
        <w:ind w:left="284"/>
        <w:jc w:val="both"/>
        <w:rPr>
          <w:color w:val="333333"/>
        </w:rPr>
      </w:pPr>
      <w:r w:rsidRPr="008333CA">
        <w:rPr>
          <w:rStyle w:val="numerainfracoes"/>
          <w:b/>
          <w:color w:val="333333"/>
        </w:rPr>
        <w:t>11</w:t>
      </w:r>
      <w:r w:rsidRPr="008333CA">
        <w:rPr>
          <w:b/>
          <w:color w:val="333333"/>
        </w:rPr>
        <w:t>.</w:t>
      </w:r>
      <w:r w:rsidRPr="008333CA">
        <w:rPr>
          <w:rStyle w:val="layer1numerainfracoes"/>
          <w:b/>
          <w:color w:val="333333"/>
        </w:rPr>
        <w:t>1</w:t>
      </w:r>
      <w:r w:rsidRPr="008333CA">
        <w:rPr>
          <w:b/>
          <w:color w:val="333333"/>
        </w:rPr>
        <w:t>.</w:t>
      </w:r>
      <w:r w:rsidRPr="008333CA">
        <w:rPr>
          <w:rStyle w:val="layer2numerainfracoes"/>
          <w:b/>
          <w:color w:val="333333"/>
        </w:rPr>
        <w:t>1</w:t>
      </w:r>
      <w:r w:rsidRPr="00F43DB1">
        <w:rPr>
          <w:color w:val="333333"/>
        </w:rPr>
        <w:t>. deixar de entregar a documentação exigida para o certame ou não entregar qualquer documento que tenha sido solicitado pelo</w:t>
      </w:r>
      <w:r w:rsidR="008333CA">
        <w:rPr>
          <w:color w:val="333333"/>
        </w:rPr>
        <w:t xml:space="preserve"> </w:t>
      </w:r>
      <w:r w:rsidRPr="00F43DB1">
        <w:rPr>
          <w:rStyle w:val="agente"/>
          <w:color w:val="333333"/>
        </w:rPr>
        <w:t>Pregoeiro</w:t>
      </w:r>
      <w:r w:rsidR="008333CA">
        <w:rPr>
          <w:color w:val="333333"/>
        </w:rPr>
        <w:t xml:space="preserve"> </w:t>
      </w:r>
      <w:r w:rsidRPr="00F43DB1">
        <w:rPr>
          <w:color w:val="333333"/>
        </w:rPr>
        <w:t>a durante o certame;</w:t>
      </w:r>
    </w:p>
    <w:p w14:paraId="6BC72F09" w14:textId="72CC9B9B" w:rsidR="00872286" w:rsidRDefault="00872286" w:rsidP="003217A6">
      <w:pPr>
        <w:pStyle w:val="sub1"/>
        <w:spacing w:before="0" w:beforeAutospacing="0" w:after="48" w:afterAutospacing="0" w:line="288" w:lineRule="atLeast"/>
        <w:ind w:left="284"/>
        <w:jc w:val="both"/>
        <w:rPr>
          <w:color w:val="333333"/>
        </w:rPr>
      </w:pPr>
      <w:r w:rsidRPr="008333CA">
        <w:rPr>
          <w:rStyle w:val="numerainfracoes"/>
          <w:b/>
          <w:color w:val="333333"/>
        </w:rPr>
        <w:t>11</w:t>
      </w:r>
      <w:r w:rsidRPr="008333CA">
        <w:rPr>
          <w:b/>
          <w:color w:val="333333"/>
        </w:rPr>
        <w:t>.</w:t>
      </w:r>
      <w:r w:rsidRPr="008333CA">
        <w:rPr>
          <w:rStyle w:val="layer1numerainfracoes"/>
          <w:b/>
          <w:color w:val="333333"/>
        </w:rPr>
        <w:t>1</w:t>
      </w:r>
      <w:r w:rsidRPr="008333CA">
        <w:rPr>
          <w:b/>
          <w:color w:val="333333"/>
        </w:rPr>
        <w:t>.</w:t>
      </w:r>
      <w:r w:rsidRPr="008333CA">
        <w:rPr>
          <w:rStyle w:val="layer2numerainfracoes"/>
          <w:b/>
          <w:color w:val="333333"/>
        </w:rPr>
        <w:t>2</w:t>
      </w:r>
      <w:r w:rsidRPr="00F43DB1">
        <w:rPr>
          <w:color w:val="333333"/>
        </w:rPr>
        <w:t>. Salvo em decorrência de fato superveniente devidamente justificado, não mantiver a proposta em especial quando:</w:t>
      </w:r>
    </w:p>
    <w:p w14:paraId="536465F4" w14:textId="77777777" w:rsidR="00872286" w:rsidRPr="00F43DB1" w:rsidRDefault="00872286" w:rsidP="00872286">
      <w:pPr>
        <w:pStyle w:val="sub2"/>
        <w:spacing w:before="0" w:beforeAutospacing="0" w:after="48" w:afterAutospacing="0" w:line="288" w:lineRule="atLeast"/>
        <w:ind w:firstLine="851"/>
        <w:jc w:val="both"/>
        <w:rPr>
          <w:color w:val="333333"/>
        </w:rPr>
      </w:pPr>
      <w:r w:rsidRPr="008333CA">
        <w:rPr>
          <w:rStyle w:val="numerainfracoes"/>
          <w:b/>
          <w:color w:val="333333"/>
        </w:rPr>
        <w:t>11</w:t>
      </w:r>
      <w:r w:rsidRPr="008333CA">
        <w:rPr>
          <w:b/>
          <w:color w:val="333333"/>
        </w:rPr>
        <w:t>.</w:t>
      </w:r>
      <w:r w:rsidRPr="008333CA">
        <w:rPr>
          <w:rStyle w:val="layer1numerainfracoes"/>
          <w:b/>
          <w:color w:val="333333"/>
        </w:rPr>
        <w:t>1</w:t>
      </w:r>
      <w:r w:rsidRPr="008333CA">
        <w:rPr>
          <w:b/>
          <w:color w:val="333333"/>
        </w:rPr>
        <w:t>.</w:t>
      </w:r>
      <w:r w:rsidRPr="008333CA">
        <w:rPr>
          <w:rStyle w:val="layer2numerainfracoes"/>
          <w:b/>
          <w:color w:val="333333"/>
        </w:rPr>
        <w:t>2</w:t>
      </w:r>
      <w:r w:rsidRPr="008333CA">
        <w:rPr>
          <w:b/>
          <w:color w:val="333333"/>
        </w:rPr>
        <w:t>.1</w:t>
      </w:r>
      <w:r w:rsidRPr="00F43DB1">
        <w:rPr>
          <w:color w:val="333333"/>
        </w:rPr>
        <w:t>. não enviar a proposta adequada ao último lance ofertado ou após a negociação;</w:t>
      </w:r>
    </w:p>
    <w:p w14:paraId="4DA81AE1" w14:textId="77777777" w:rsidR="00872286" w:rsidRPr="00F43DB1" w:rsidRDefault="00872286" w:rsidP="00872286">
      <w:pPr>
        <w:pStyle w:val="sub2"/>
        <w:spacing w:before="0" w:beforeAutospacing="0" w:after="48" w:afterAutospacing="0" w:line="288" w:lineRule="atLeast"/>
        <w:ind w:firstLine="851"/>
        <w:jc w:val="both"/>
        <w:rPr>
          <w:color w:val="333333"/>
        </w:rPr>
      </w:pPr>
      <w:r w:rsidRPr="008333CA">
        <w:rPr>
          <w:rStyle w:val="numerainfracoes"/>
          <w:b/>
          <w:color w:val="333333"/>
        </w:rPr>
        <w:t>11</w:t>
      </w:r>
      <w:r w:rsidRPr="008333CA">
        <w:rPr>
          <w:b/>
          <w:color w:val="333333"/>
        </w:rPr>
        <w:t>.</w:t>
      </w:r>
      <w:r w:rsidRPr="008333CA">
        <w:rPr>
          <w:rStyle w:val="layer1numerainfracoes"/>
          <w:b/>
          <w:color w:val="333333"/>
        </w:rPr>
        <w:t>1</w:t>
      </w:r>
      <w:r w:rsidRPr="008333CA">
        <w:rPr>
          <w:b/>
          <w:color w:val="333333"/>
        </w:rPr>
        <w:t>.</w:t>
      </w:r>
      <w:r w:rsidRPr="008333CA">
        <w:rPr>
          <w:rStyle w:val="layer2numerainfracoes"/>
          <w:b/>
          <w:color w:val="333333"/>
        </w:rPr>
        <w:t>2</w:t>
      </w:r>
      <w:r w:rsidRPr="008333CA">
        <w:rPr>
          <w:b/>
          <w:color w:val="333333"/>
        </w:rPr>
        <w:t>.2</w:t>
      </w:r>
      <w:r w:rsidRPr="00F43DB1">
        <w:rPr>
          <w:color w:val="333333"/>
        </w:rPr>
        <w:t>. recusar-se a enviar o detalhamento da proposta quando exigível;</w:t>
      </w:r>
    </w:p>
    <w:p w14:paraId="451C1064" w14:textId="77777777" w:rsidR="00872286" w:rsidRPr="00F43DB1" w:rsidRDefault="00872286" w:rsidP="00872286">
      <w:pPr>
        <w:pStyle w:val="sub2"/>
        <w:spacing w:before="0" w:beforeAutospacing="0" w:after="48" w:afterAutospacing="0" w:line="288" w:lineRule="atLeast"/>
        <w:ind w:firstLine="851"/>
        <w:jc w:val="both"/>
        <w:rPr>
          <w:color w:val="333333"/>
        </w:rPr>
      </w:pPr>
      <w:r w:rsidRPr="008333CA">
        <w:rPr>
          <w:rStyle w:val="numerainfracoes"/>
          <w:b/>
          <w:color w:val="333333"/>
        </w:rPr>
        <w:t>11</w:t>
      </w:r>
      <w:r w:rsidRPr="008333CA">
        <w:rPr>
          <w:b/>
          <w:color w:val="333333"/>
        </w:rPr>
        <w:t>.</w:t>
      </w:r>
      <w:r w:rsidRPr="008333CA">
        <w:rPr>
          <w:rStyle w:val="layer1numerainfracoes"/>
          <w:b/>
          <w:color w:val="333333"/>
        </w:rPr>
        <w:t>1</w:t>
      </w:r>
      <w:r w:rsidRPr="008333CA">
        <w:rPr>
          <w:b/>
          <w:color w:val="333333"/>
        </w:rPr>
        <w:t>.</w:t>
      </w:r>
      <w:r w:rsidRPr="008333CA">
        <w:rPr>
          <w:rStyle w:val="layer2numerainfracoes"/>
          <w:b/>
          <w:color w:val="333333"/>
        </w:rPr>
        <w:t>2</w:t>
      </w:r>
      <w:r w:rsidRPr="008333CA">
        <w:rPr>
          <w:b/>
          <w:color w:val="333333"/>
        </w:rPr>
        <w:t>.3</w:t>
      </w:r>
      <w:r w:rsidRPr="00F43DB1">
        <w:rPr>
          <w:color w:val="333333"/>
        </w:rPr>
        <w:t>. pedir para ser desclassificado quando encerrada a etapa competitiva;</w:t>
      </w:r>
    </w:p>
    <w:p w14:paraId="60ADA052" w14:textId="77777777" w:rsidR="00872286" w:rsidRPr="00F43DB1" w:rsidRDefault="00872286" w:rsidP="00872286">
      <w:pPr>
        <w:pStyle w:val="sub2"/>
        <w:spacing w:before="0" w:beforeAutospacing="0" w:after="48" w:afterAutospacing="0" w:line="288" w:lineRule="atLeast"/>
        <w:ind w:firstLine="851"/>
        <w:jc w:val="both"/>
        <w:rPr>
          <w:color w:val="333333"/>
        </w:rPr>
      </w:pPr>
      <w:r w:rsidRPr="008333CA">
        <w:rPr>
          <w:rStyle w:val="numerainfracoes"/>
          <w:b/>
          <w:color w:val="333333"/>
        </w:rPr>
        <w:t>11</w:t>
      </w:r>
      <w:r w:rsidRPr="008333CA">
        <w:rPr>
          <w:b/>
          <w:color w:val="333333"/>
        </w:rPr>
        <w:t>.</w:t>
      </w:r>
      <w:r w:rsidRPr="008333CA">
        <w:rPr>
          <w:rStyle w:val="layer1numerainfracoes"/>
          <w:b/>
          <w:color w:val="333333"/>
        </w:rPr>
        <w:t>1</w:t>
      </w:r>
      <w:r w:rsidRPr="008333CA">
        <w:rPr>
          <w:b/>
          <w:color w:val="333333"/>
        </w:rPr>
        <w:t>.</w:t>
      </w:r>
      <w:r w:rsidRPr="008333CA">
        <w:rPr>
          <w:rStyle w:val="layer2numerainfracoes"/>
          <w:b/>
          <w:color w:val="333333"/>
        </w:rPr>
        <w:t>2</w:t>
      </w:r>
      <w:r w:rsidRPr="008333CA">
        <w:rPr>
          <w:b/>
          <w:color w:val="333333"/>
        </w:rPr>
        <w:t>.4.</w:t>
      </w:r>
      <w:r w:rsidRPr="00F43DB1">
        <w:rPr>
          <w:color w:val="333333"/>
        </w:rPr>
        <w:t xml:space="preserve"> deixar de apresentar amostra; ou</w:t>
      </w:r>
    </w:p>
    <w:p w14:paraId="7FEC5B60" w14:textId="77777777" w:rsidR="00872286" w:rsidRPr="00F43DB1" w:rsidRDefault="00872286" w:rsidP="00872286">
      <w:pPr>
        <w:pStyle w:val="sub2"/>
        <w:spacing w:before="0" w:beforeAutospacing="0" w:after="48" w:afterAutospacing="0" w:line="288" w:lineRule="atLeast"/>
        <w:ind w:firstLine="851"/>
        <w:jc w:val="both"/>
        <w:rPr>
          <w:color w:val="333333"/>
        </w:rPr>
      </w:pPr>
      <w:r w:rsidRPr="008333CA">
        <w:rPr>
          <w:rStyle w:val="numerainfracoes"/>
          <w:b/>
          <w:color w:val="333333"/>
        </w:rPr>
        <w:t>11</w:t>
      </w:r>
      <w:r w:rsidRPr="008333CA">
        <w:rPr>
          <w:b/>
          <w:color w:val="333333"/>
        </w:rPr>
        <w:t>.</w:t>
      </w:r>
      <w:r w:rsidRPr="008333CA">
        <w:rPr>
          <w:rStyle w:val="layer1numerainfracoes"/>
          <w:b/>
          <w:color w:val="333333"/>
        </w:rPr>
        <w:t>1</w:t>
      </w:r>
      <w:r w:rsidRPr="008333CA">
        <w:rPr>
          <w:b/>
          <w:color w:val="333333"/>
        </w:rPr>
        <w:t>.</w:t>
      </w:r>
      <w:r w:rsidRPr="008333CA">
        <w:rPr>
          <w:rStyle w:val="layer2numerainfracoes"/>
          <w:b/>
          <w:color w:val="333333"/>
        </w:rPr>
        <w:t>2</w:t>
      </w:r>
      <w:r w:rsidRPr="008333CA">
        <w:rPr>
          <w:b/>
          <w:color w:val="333333"/>
        </w:rPr>
        <w:t>.5</w:t>
      </w:r>
      <w:r w:rsidRPr="00F43DB1">
        <w:rPr>
          <w:color w:val="333333"/>
        </w:rPr>
        <w:t>. apresentar proposta ou amostra em desacordo com as especificações do edital;</w:t>
      </w:r>
    </w:p>
    <w:p w14:paraId="297A802A" w14:textId="77777777" w:rsidR="00872286" w:rsidRPr="00F43DB1" w:rsidRDefault="00872286" w:rsidP="00872286">
      <w:pPr>
        <w:pStyle w:val="sub1"/>
        <w:spacing w:before="0" w:beforeAutospacing="0" w:after="48" w:afterAutospacing="0" w:line="288" w:lineRule="atLeast"/>
        <w:ind w:firstLine="567"/>
        <w:jc w:val="both"/>
        <w:rPr>
          <w:color w:val="333333"/>
        </w:rPr>
      </w:pPr>
      <w:r w:rsidRPr="008333CA">
        <w:rPr>
          <w:rStyle w:val="numerainfracoes"/>
          <w:b/>
          <w:color w:val="333333"/>
        </w:rPr>
        <w:t>11</w:t>
      </w:r>
      <w:r w:rsidRPr="008333CA">
        <w:rPr>
          <w:b/>
          <w:color w:val="333333"/>
        </w:rPr>
        <w:t>.</w:t>
      </w:r>
      <w:r w:rsidRPr="008333CA">
        <w:rPr>
          <w:rStyle w:val="layer1numerainfracoes"/>
          <w:b/>
          <w:color w:val="333333"/>
        </w:rPr>
        <w:t>1</w:t>
      </w:r>
      <w:r w:rsidRPr="008333CA">
        <w:rPr>
          <w:b/>
          <w:color w:val="333333"/>
        </w:rPr>
        <w:t>.</w:t>
      </w:r>
      <w:r w:rsidRPr="008333CA">
        <w:rPr>
          <w:rStyle w:val="layer2numerainfracoes"/>
          <w:b/>
          <w:color w:val="333333"/>
        </w:rPr>
        <w:t>3</w:t>
      </w:r>
      <w:r w:rsidRPr="008333CA">
        <w:rPr>
          <w:b/>
          <w:color w:val="333333"/>
        </w:rPr>
        <w:t>.</w:t>
      </w:r>
      <w:r w:rsidRPr="00F43DB1">
        <w:rPr>
          <w:color w:val="333333"/>
        </w:rPr>
        <w:t xml:space="preserve"> não celebrar o contrato ou não entregar a documentação exigida para a contratação, quando convocado dentro do prazo de validade de sua proposta;</w:t>
      </w:r>
    </w:p>
    <w:p w14:paraId="5B93A2B3" w14:textId="77777777" w:rsidR="00872286" w:rsidRPr="00F43DB1" w:rsidRDefault="00872286" w:rsidP="00872286">
      <w:pPr>
        <w:pStyle w:val="sub1"/>
        <w:spacing w:before="0" w:beforeAutospacing="0" w:after="48" w:afterAutospacing="0" w:line="288" w:lineRule="atLeast"/>
        <w:ind w:firstLine="567"/>
        <w:jc w:val="both"/>
        <w:rPr>
          <w:color w:val="333333"/>
        </w:rPr>
      </w:pPr>
      <w:r w:rsidRPr="008333CA">
        <w:rPr>
          <w:rStyle w:val="numerainfracoes"/>
          <w:b/>
          <w:color w:val="333333"/>
        </w:rPr>
        <w:t>11</w:t>
      </w:r>
      <w:r w:rsidRPr="008333CA">
        <w:rPr>
          <w:b/>
          <w:color w:val="333333"/>
        </w:rPr>
        <w:t>.</w:t>
      </w:r>
      <w:r w:rsidRPr="008333CA">
        <w:rPr>
          <w:rStyle w:val="layer1numerainfracoes"/>
          <w:b/>
          <w:color w:val="333333"/>
        </w:rPr>
        <w:t>1</w:t>
      </w:r>
      <w:r w:rsidRPr="008333CA">
        <w:rPr>
          <w:b/>
          <w:color w:val="333333"/>
        </w:rPr>
        <w:t>.</w:t>
      </w:r>
      <w:r w:rsidRPr="008333CA">
        <w:rPr>
          <w:rStyle w:val="layer2numerainfracoes"/>
          <w:b/>
          <w:color w:val="333333"/>
        </w:rPr>
        <w:t>4</w:t>
      </w:r>
      <w:r w:rsidRPr="00F43DB1">
        <w:rPr>
          <w:color w:val="333333"/>
        </w:rPr>
        <w:t>. recusar-se, sem justificativa, a assinar o contrato ou a ata de registro de preço, ou a aceitar ou retirar o instrumento equivalente no prazo estabelecido pela Administração;</w:t>
      </w:r>
    </w:p>
    <w:p w14:paraId="49D585E4" w14:textId="77777777" w:rsidR="00872286" w:rsidRPr="00F43DB1" w:rsidRDefault="00872286" w:rsidP="00872286">
      <w:pPr>
        <w:pStyle w:val="sub1"/>
        <w:spacing w:before="0" w:beforeAutospacing="0" w:after="48" w:afterAutospacing="0" w:line="288" w:lineRule="atLeast"/>
        <w:ind w:firstLine="567"/>
        <w:jc w:val="both"/>
        <w:rPr>
          <w:color w:val="333333"/>
        </w:rPr>
      </w:pPr>
      <w:r w:rsidRPr="008333CA">
        <w:rPr>
          <w:rStyle w:val="numerainfracoes"/>
          <w:b/>
          <w:color w:val="333333"/>
        </w:rPr>
        <w:t>11</w:t>
      </w:r>
      <w:r w:rsidRPr="008333CA">
        <w:rPr>
          <w:b/>
          <w:color w:val="333333"/>
        </w:rPr>
        <w:t>.</w:t>
      </w:r>
      <w:r w:rsidRPr="008333CA">
        <w:rPr>
          <w:rStyle w:val="layer1numerainfracoes"/>
          <w:b/>
          <w:color w:val="333333"/>
        </w:rPr>
        <w:t>1</w:t>
      </w:r>
      <w:r w:rsidRPr="008333CA">
        <w:rPr>
          <w:b/>
          <w:color w:val="333333"/>
        </w:rPr>
        <w:t>.</w:t>
      </w:r>
      <w:r w:rsidRPr="008333CA">
        <w:rPr>
          <w:rStyle w:val="layer2numerainfracoes"/>
          <w:b/>
          <w:color w:val="333333"/>
        </w:rPr>
        <w:t>5</w:t>
      </w:r>
      <w:r w:rsidRPr="00F43DB1">
        <w:rPr>
          <w:color w:val="333333"/>
        </w:rPr>
        <w:t>. apresentar declaração ou documentação falsa exigida para o certame ou prestar declaração falsa durante a licitação</w:t>
      </w:r>
    </w:p>
    <w:p w14:paraId="1F7E6601" w14:textId="77777777" w:rsidR="00872286" w:rsidRPr="00F43DB1" w:rsidRDefault="00872286" w:rsidP="00872286">
      <w:pPr>
        <w:pStyle w:val="sub1"/>
        <w:spacing w:before="0" w:beforeAutospacing="0" w:after="48" w:afterAutospacing="0" w:line="288" w:lineRule="atLeast"/>
        <w:ind w:firstLine="567"/>
        <w:jc w:val="both"/>
        <w:rPr>
          <w:color w:val="333333"/>
        </w:rPr>
      </w:pPr>
      <w:r w:rsidRPr="008333CA">
        <w:rPr>
          <w:rStyle w:val="numerainfracoes"/>
          <w:b/>
          <w:color w:val="333333"/>
        </w:rPr>
        <w:t>11</w:t>
      </w:r>
      <w:r w:rsidRPr="008333CA">
        <w:rPr>
          <w:b/>
          <w:color w:val="333333"/>
        </w:rPr>
        <w:t>.</w:t>
      </w:r>
      <w:r w:rsidRPr="008333CA">
        <w:rPr>
          <w:rStyle w:val="layer1numerainfracoes"/>
          <w:b/>
          <w:color w:val="333333"/>
        </w:rPr>
        <w:t>1</w:t>
      </w:r>
      <w:r w:rsidRPr="008333CA">
        <w:rPr>
          <w:b/>
          <w:color w:val="333333"/>
        </w:rPr>
        <w:t>.</w:t>
      </w:r>
      <w:r w:rsidRPr="008333CA">
        <w:rPr>
          <w:rStyle w:val="layer2numerainfracoes"/>
          <w:b/>
          <w:color w:val="333333"/>
        </w:rPr>
        <w:t>6</w:t>
      </w:r>
      <w:r w:rsidRPr="008333CA">
        <w:rPr>
          <w:b/>
          <w:color w:val="333333"/>
        </w:rPr>
        <w:t>.</w:t>
      </w:r>
      <w:r w:rsidRPr="00F43DB1">
        <w:rPr>
          <w:color w:val="333333"/>
        </w:rPr>
        <w:t xml:space="preserve"> fraudar a licitação;</w:t>
      </w:r>
    </w:p>
    <w:p w14:paraId="4F1BF699" w14:textId="77777777" w:rsidR="00872286" w:rsidRPr="00F43DB1" w:rsidRDefault="00872286" w:rsidP="00872286">
      <w:pPr>
        <w:pStyle w:val="sub1"/>
        <w:spacing w:before="0" w:beforeAutospacing="0" w:after="48" w:afterAutospacing="0" w:line="288" w:lineRule="atLeast"/>
        <w:ind w:firstLine="567"/>
        <w:jc w:val="both"/>
        <w:rPr>
          <w:color w:val="333333"/>
        </w:rPr>
      </w:pPr>
      <w:r w:rsidRPr="008333CA">
        <w:rPr>
          <w:rStyle w:val="numerainfracoes"/>
          <w:b/>
          <w:color w:val="333333"/>
        </w:rPr>
        <w:t>11</w:t>
      </w:r>
      <w:r w:rsidRPr="008333CA">
        <w:rPr>
          <w:b/>
          <w:color w:val="333333"/>
        </w:rPr>
        <w:t>.</w:t>
      </w:r>
      <w:r w:rsidRPr="008333CA">
        <w:rPr>
          <w:rStyle w:val="layer1numerainfracoes"/>
          <w:b/>
          <w:color w:val="333333"/>
        </w:rPr>
        <w:t>1</w:t>
      </w:r>
      <w:r w:rsidRPr="008333CA">
        <w:rPr>
          <w:b/>
          <w:color w:val="333333"/>
        </w:rPr>
        <w:t>.</w:t>
      </w:r>
      <w:r w:rsidRPr="008333CA">
        <w:rPr>
          <w:rStyle w:val="layer2numerainfracoes"/>
          <w:b/>
          <w:color w:val="333333"/>
        </w:rPr>
        <w:t>7</w:t>
      </w:r>
      <w:r w:rsidRPr="00F43DB1">
        <w:rPr>
          <w:color w:val="333333"/>
        </w:rPr>
        <w:t>. comportar-se de modo inidôneo ou cometer fraude de qualquer natureza, em especial quando:</w:t>
      </w:r>
    </w:p>
    <w:p w14:paraId="7ED03B4C" w14:textId="77777777" w:rsidR="00872286" w:rsidRPr="00F43DB1" w:rsidRDefault="00872286" w:rsidP="00872286">
      <w:pPr>
        <w:pStyle w:val="sub2"/>
        <w:spacing w:before="0" w:beforeAutospacing="0" w:after="48" w:afterAutospacing="0" w:line="288" w:lineRule="atLeast"/>
        <w:ind w:firstLine="851"/>
        <w:jc w:val="both"/>
        <w:rPr>
          <w:color w:val="333333"/>
        </w:rPr>
      </w:pPr>
      <w:r w:rsidRPr="008333CA">
        <w:rPr>
          <w:rStyle w:val="numerainfracoes"/>
          <w:b/>
          <w:color w:val="333333"/>
        </w:rPr>
        <w:t>11</w:t>
      </w:r>
      <w:r w:rsidRPr="008333CA">
        <w:rPr>
          <w:b/>
          <w:color w:val="333333"/>
        </w:rPr>
        <w:t>.</w:t>
      </w:r>
      <w:r w:rsidRPr="008333CA">
        <w:rPr>
          <w:rStyle w:val="layer1numerainfracoes"/>
          <w:b/>
          <w:color w:val="333333"/>
        </w:rPr>
        <w:t>1</w:t>
      </w:r>
      <w:r w:rsidRPr="008333CA">
        <w:rPr>
          <w:b/>
          <w:color w:val="333333"/>
        </w:rPr>
        <w:t>.</w:t>
      </w:r>
      <w:r w:rsidRPr="008333CA">
        <w:rPr>
          <w:rStyle w:val="layer2numerainfracoes"/>
          <w:b/>
          <w:color w:val="333333"/>
        </w:rPr>
        <w:t>7</w:t>
      </w:r>
      <w:r w:rsidRPr="008333CA">
        <w:rPr>
          <w:b/>
          <w:color w:val="333333"/>
        </w:rPr>
        <w:t>.1</w:t>
      </w:r>
      <w:r w:rsidRPr="00F43DB1">
        <w:rPr>
          <w:color w:val="333333"/>
        </w:rPr>
        <w:t>. agir em conluio ou em desconformidade com a lei;</w:t>
      </w:r>
    </w:p>
    <w:p w14:paraId="157FCC25" w14:textId="77777777" w:rsidR="00872286" w:rsidRPr="00F43DB1" w:rsidRDefault="00872286" w:rsidP="00872286">
      <w:pPr>
        <w:pStyle w:val="sub2"/>
        <w:spacing w:before="0" w:beforeAutospacing="0" w:after="48" w:afterAutospacing="0" w:line="288" w:lineRule="atLeast"/>
        <w:ind w:firstLine="851"/>
        <w:jc w:val="both"/>
        <w:rPr>
          <w:color w:val="333333"/>
        </w:rPr>
      </w:pPr>
      <w:r w:rsidRPr="008333CA">
        <w:rPr>
          <w:rStyle w:val="numerainfracoes"/>
          <w:b/>
          <w:color w:val="333333"/>
        </w:rPr>
        <w:t>11</w:t>
      </w:r>
      <w:r w:rsidRPr="008333CA">
        <w:rPr>
          <w:b/>
          <w:color w:val="333333"/>
        </w:rPr>
        <w:t>.</w:t>
      </w:r>
      <w:r w:rsidRPr="008333CA">
        <w:rPr>
          <w:rStyle w:val="layer1numerainfracoes"/>
          <w:b/>
          <w:color w:val="333333"/>
        </w:rPr>
        <w:t>1</w:t>
      </w:r>
      <w:r w:rsidRPr="008333CA">
        <w:rPr>
          <w:b/>
          <w:color w:val="333333"/>
        </w:rPr>
        <w:t>.</w:t>
      </w:r>
      <w:r w:rsidRPr="008333CA">
        <w:rPr>
          <w:rStyle w:val="layer2numerainfracoes"/>
          <w:b/>
          <w:color w:val="333333"/>
        </w:rPr>
        <w:t>7</w:t>
      </w:r>
      <w:r w:rsidRPr="008333CA">
        <w:rPr>
          <w:b/>
          <w:color w:val="333333"/>
        </w:rPr>
        <w:t>.2</w:t>
      </w:r>
      <w:r w:rsidRPr="00F43DB1">
        <w:rPr>
          <w:color w:val="333333"/>
        </w:rPr>
        <w:t>. induzir deliberadamente a erro no julgamento;</w:t>
      </w:r>
    </w:p>
    <w:p w14:paraId="62C772E4" w14:textId="77777777" w:rsidR="00872286" w:rsidRPr="00F43DB1" w:rsidRDefault="00872286" w:rsidP="00872286">
      <w:pPr>
        <w:pStyle w:val="sub2"/>
        <w:spacing w:before="0" w:beforeAutospacing="0" w:after="48" w:afterAutospacing="0" w:line="288" w:lineRule="atLeast"/>
        <w:ind w:firstLine="851"/>
        <w:jc w:val="both"/>
        <w:rPr>
          <w:color w:val="333333"/>
        </w:rPr>
      </w:pPr>
      <w:r w:rsidRPr="008333CA">
        <w:rPr>
          <w:rStyle w:val="numerainfracoes"/>
          <w:b/>
          <w:color w:val="333333"/>
        </w:rPr>
        <w:t>11</w:t>
      </w:r>
      <w:r w:rsidRPr="008333CA">
        <w:rPr>
          <w:b/>
          <w:color w:val="333333"/>
        </w:rPr>
        <w:t>.</w:t>
      </w:r>
      <w:r w:rsidRPr="008333CA">
        <w:rPr>
          <w:rStyle w:val="layer1numerainfracoes"/>
          <w:b/>
          <w:color w:val="333333"/>
        </w:rPr>
        <w:t>1</w:t>
      </w:r>
      <w:r w:rsidRPr="008333CA">
        <w:rPr>
          <w:b/>
          <w:color w:val="333333"/>
        </w:rPr>
        <w:t>.</w:t>
      </w:r>
      <w:r w:rsidRPr="008333CA">
        <w:rPr>
          <w:rStyle w:val="layer2numerainfracoes"/>
          <w:b/>
          <w:color w:val="333333"/>
        </w:rPr>
        <w:t>7</w:t>
      </w:r>
      <w:r w:rsidRPr="008333CA">
        <w:rPr>
          <w:b/>
          <w:color w:val="333333"/>
        </w:rPr>
        <w:t>.3</w:t>
      </w:r>
      <w:r w:rsidRPr="00F43DB1">
        <w:rPr>
          <w:color w:val="333333"/>
        </w:rPr>
        <w:t>. apresentar amostra falsificada ou deteriorada;</w:t>
      </w:r>
    </w:p>
    <w:p w14:paraId="188F91A9" w14:textId="77777777" w:rsidR="00872286" w:rsidRPr="00F43DB1" w:rsidRDefault="00872286" w:rsidP="00872286">
      <w:pPr>
        <w:pStyle w:val="sub1"/>
        <w:spacing w:before="0" w:beforeAutospacing="0" w:after="48" w:afterAutospacing="0" w:line="288" w:lineRule="atLeast"/>
        <w:ind w:firstLine="567"/>
        <w:jc w:val="both"/>
        <w:rPr>
          <w:color w:val="333333"/>
        </w:rPr>
      </w:pPr>
      <w:r w:rsidRPr="008333CA">
        <w:rPr>
          <w:rStyle w:val="numerainfracoes"/>
          <w:b/>
          <w:color w:val="333333"/>
        </w:rPr>
        <w:t>11</w:t>
      </w:r>
      <w:r w:rsidRPr="008333CA">
        <w:rPr>
          <w:b/>
          <w:color w:val="333333"/>
        </w:rPr>
        <w:t>.</w:t>
      </w:r>
      <w:r w:rsidRPr="008333CA">
        <w:rPr>
          <w:rStyle w:val="layer1numerainfracoes"/>
          <w:b/>
          <w:color w:val="333333"/>
        </w:rPr>
        <w:t>1</w:t>
      </w:r>
      <w:r w:rsidRPr="008333CA">
        <w:rPr>
          <w:b/>
          <w:color w:val="333333"/>
        </w:rPr>
        <w:t>.</w:t>
      </w:r>
      <w:r w:rsidRPr="008333CA">
        <w:rPr>
          <w:rStyle w:val="layer2numerainfracoes"/>
          <w:b/>
          <w:color w:val="333333"/>
        </w:rPr>
        <w:t>8</w:t>
      </w:r>
      <w:r w:rsidRPr="00F43DB1">
        <w:rPr>
          <w:color w:val="333333"/>
        </w:rPr>
        <w:t>. praticar atos ilícitos com vistas a frustrar os objetivos da licitação</w:t>
      </w:r>
    </w:p>
    <w:p w14:paraId="56D3CB66" w14:textId="642FBE84" w:rsidR="00872286" w:rsidRDefault="00872286" w:rsidP="00872286">
      <w:pPr>
        <w:pStyle w:val="sub1"/>
        <w:spacing w:before="0" w:beforeAutospacing="0" w:after="0" w:afterAutospacing="0" w:line="288" w:lineRule="atLeast"/>
        <w:ind w:firstLine="567"/>
        <w:jc w:val="both"/>
        <w:rPr>
          <w:color w:val="333333"/>
        </w:rPr>
      </w:pPr>
      <w:r w:rsidRPr="008333CA">
        <w:rPr>
          <w:rStyle w:val="numerainfracoes"/>
          <w:b/>
          <w:color w:val="333333"/>
        </w:rPr>
        <w:lastRenderedPageBreak/>
        <w:t>11</w:t>
      </w:r>
      <w:r w:rsidRPr="008333CA">
        <w:rPr>
          <w:b/>
          <w:color w:val="333333"/>
        </w:rPr>
        <w:t>.</w:t>
      </w:r>
      <w:r w:rsidRPr="008333CA">
        <w:rPr>
          <w:rStyle w:val="layer1numerainfracoes"/>
          <w:b/>
          <w:color w:val="333333"/>
        </w:rPr>
        <w:t>1</w:t>
      </w:r>
      <w:r w:rsidRPr="008333CA">
        <w:rPr>
          <w:b/>
          <w:color w:val="333333"/>
        </w:rPr>
        <w:t>.</w:t>
      </w:r>
      <w:r w:rsidRPr="008333CA">
        <w:rPr>
          <w:rStyle w:val="layer2numerainfracoes"/>
          <w:b/>
          <w:color w:val="333333"/>
        </w:rPr>
        <w:t>9</w:t>
      </w:r>
      <w:r w:rsidRPr="00F43DB1">
        <w:rPr>
          <w:color w:val="333333"/>
        </w:rPr>
        <w:t>. praticar ato lesivo previsto no art. 5º da Lei n.º 12.846, de 2013.</w:t>
      </w:r>
    </w:p>
    <w:p w14:paraId="16ACBC2D" w14:textId="77777777" w:rsidR="008333CA" w:rsidRPr="00F43DB1" w:rsidRDefault="008333CA" w:rsidP="00872286">
      <w:pPr>
        <w:pStyle w:val="sub1"/>
        <w:spacing w:before="0" w:beforeAutospacing="0" w:after="0" w:afterAutospacing="0" w:line="288" w:lineRule="atLeast"/>
        <w:ind w:firstLine="567"/>
        <w:jc w:val="both"/>
        <w:rPr>
          <w:color w:val="333333"/>
        </w:rPr>
      </w:pPr>
    </w:p>
    <w:p w14:paraId="162EDB14" w14:textId="7BBBC53D" w:rsidR="00872286" w:rsidRDefault="00872286" w:rsidP="00872286">
      <w:pPr>
        <w:pStyle w:val="beforesub"/>
        <w:spacing w:before="0" w:beforeAutospacing="0" w:after="0" w:afterAutospacing="0"/>
        <w:jc w:val="both"/>
        <w:rPr>
          <w:color w:val="333333"/>
        </w:rPr>
      </w:pPr>
      <w:r w:rsidRPr="008333CA">
        <w:rPr>
          <w:rStyle w:val="numerainfracoes"/>
          <w:b/>
          <w:color w:val="333333"/>
        </w:rPr>
        <w:t>11</w:t>
      </w:r>
      <w:r w:rsidRPr="008333CA">
        <w:rPr>
          <w:b/>
          <w:color w:val="333333"/>
        </w:rPr>
        <w:t>.</w:t>
      </w:r>
      <w:r w:rsidRPr="008333CA">
        <w:rPr>
          <w:rStyle w:val="layer1numerainfracoes"/>
          <w:b/>
          <w:color w:val="333333"/>
        </w:rPr>
        <w:t>2</w:t>
      </w:r>
      <w:r w:rsidRPr="008333CA">
        <w:rPr>
          <w:b/>
          <w:color w:val="333333"/>
        </w:rPr>
        <w:t>.</w:t>
      </w:r>
      <w:r w:rsidRPr="00F43DB1">
        <w:rPr>
          <w:color w:val="333333"/>
        </w:rPr>
        <w:t xml:space="preserve"> Com fulcro na </w:t>
      </w:r>
      <w:hyperlink r:id="rId34" w:tgtFrame="_blank" w:history="1">
        <w:r w:rsidRPr="00F43DB1">
          <w:rPr>
            <w:rStyle w:val="Hyperlink"/>
            <w:color w:val="1351B4"/>
          </w:rPr>
          <w:t>Lei nº 14.133, de 2021</w:t>
        </w:r>
      </w:hyperlink>
      <w:r w:rsidRPr="00F43DB1">
        <w:rPr>
          <w:color w:val="333333"/>
        </w:rPr>
        <w:t>, a Administração poderá, garantida a prévia defesa, aplicar aos licitantes e/ou adjudicatários as seguintes sanções, sem prejuízo das responsabilidades civil e criminal:</w:t>
      </w:r>
    </w:p>
    <w:p w14:paraId="6D8AAC85" w14:textId="77777777" w:rsidR="008333CA" w:rsidRPr="00F43DB1" w:rsidRDefault="008333CA" w:rsidP="00872286">
      <w:pPr>
        <w:pStyle w:val="beforesub"/>
        <w:spacing w:before="0" w:beforeAutospacing="0" w:after="0" w:afterAutospacing="0"/>
        <w:jc w:val="both"/>
        <w:rPr>
          <w:color w:val="333333"/>
        </w:rPr>
      </w:pPr>
    </w:p>
    <w:p w14:paraId="1E974BA2" w14:textId="77777777" w:rsidR="00872286" w:rsidRPr="00F43DB1" w:rsidRDefault="00872286" w:rsidP="00872286">
      <w:pPr>
        <w:pStyle w:val="sub1"/>
        <w:spacing w:before="0" w:beforeAutospacing="0" w:after="48" w:afterAutospacing="0" w:line="288" w:lineRule="atLeast"/>
        <w:ind w:firstLine="567"/>
        <w:jc w:val="both"/>
        <w:rPr>
          <w:color w:val="333333"/>
        </w:rPr>
      </w:pPr>
      <w:r w:rsidRPr="008333CA">
        <w:rPr>
          <w:rStyle w:val="numerainfracoes"/>
          <w:b/>
          <w:color w:val="333333"/>
        </w:rPr>
        <w:t>11</w:t>
      </w:r>
      <w:r w:rsidRPr="008333CA">
        <w:rPr>
          <w:b/>
          <w:color w:val="333333"/>
        </w:rPr>
        <w:t>.</w:t>
      </w:r>
      <w:r w:rsidRPr="008333CA">
        <w:rPr>
          <w:rStyle w:val="layer1numerainfracoes"/>
          <w:b/>
          <w:color w:val="333333"/>
        </w:rPr>
        <w:t>2</w:t>
      </w:r>
      <w:r w:rsidRPr="008333CA">
        <w:rPr>
          <w:b/>
          <w:color w:val="333333"/>
        </w:rPr>
        <w:t>.</w:t>
      </w:r>
      <w:r w:rsidRPr="008333CA">
        <w:rPr>
          <w:rStyle w:val="layer2numerainfracoes"/>
          <w:b/>
          <w:color w:val="333333"/>
        </w:rPr>
        <w:t>1</w:t>
      </w:r>
      <w:r w:rsidRPr="00F43DB1">
        <w:rPr>
          <w:color w:val="333333"/>
        </w:rPr>
        <w:t>. advertência;</w:t>
      </w:r>
    </w:p>
    <w:p w14:paraId="2D3D56A0" w14:textId="77777777" w:rsidR="00872286" w:rsidRPr="00F43DB1" w:rsidRDefault="00872286" w:rsidP="00872286">
      <w:pPr>
        <w:pStyle w:val="sub1"/>
        <w:spacing w:before="0" w:beforeAutospacing="0" w:after="48" w:afterAutospacing="0" w:line="288" w:lineRule="atLeast"/>
        <w:ind w:firstLine="567"/>
        <w:jc w:val="both"/>
        <w:rPr>
          <w:color w:val="333333"/>
        </w:rPr>
      </w:pPr>
      <w:r w:rsidRPr="008333CA">
        <w:rPr>
          <w:rStyle w:val="numerainfracoes"/>
          <w:b/>
          <w:color w:val="333333"/>
        </w:rPr>
        <w:t>11</w:t>
      </w:r>
      <w:r w:rsidRPr="008333CA">
        <w:rPr>
          <w:b/>
          <w:color w:val="333333"/>
        </w:rPr>
        <w:t>.</w:t>
      </w:r>
      <w:r w:rsidRPr="008333CA">
        <w:rPr>
          <w:rStyle w:val="layer1numerainfracoes"/>
          <w:b/>
          <w:color w:val="333333"/>
        </w:rPr>
        <w:t>2</w:t>
      </w:r>
      <w:r w:rsidRPr="008333CA">
        <w:rPr>
          <w:b/>
          <w:color w:val="333333"/>
        </w:rPr>
        <w:t>.</w:t>
      </w:r>
      <w:r w:rsidRPr="008333CA">
        <w:rPr>
          <w:rStyle w:val="layer2numerainfracoes"/>
          <w:b/>
          <w:color w:val="333333"/>
        </w:rPr>
        <w:t>2</w:t>
      </w:r>
      <w:r w:rsidRPr="00F43DB1">
        <w:rPr>
          <w:color w:val="333333"/>
        </w:rPr>
        <w:t>. multa;</w:t>
      </w:r>
    </w:p>
    <w:p w14:paraId="25310A9F" w14:textId="77777777" w:rsidR="00872286" w:rsidRPr="00F43DB1" w:rsidRDefault="00872286" w:rsidP="00872286">
      <w:pPr>
        <w:pStyle w:val="sub1"/>
        <w:spacing w:before="0" w:beforeAutospacing="0" w:after="48" w:afterAutospacing="0" w:line="288" w:lineRule="atLeast"/>
        <w:ind w:firstLine="567"/>
        <w:jc w:val="both"/>
        <w:rPr>
          <w:color w:val="333333"/>
        </w:rPr>
      </w:pPr>
      <w:r w:rsidRPr="008333CA">
        <w:rPr>
          <w:rStyle w:val="numerainfracoes"/>
          <w:b/>
          <w:color w:val="333333"/>
        </w:rPr>
        <w:t>11</w:t>
      </w:r>
      <w:r w:rsidRPr="008333CA">
        <w:rPr>
          <w:b/>
          <w:color w:val="333333"/>
        </w:rPr>
        <w:t>.</w:t>
      </w:r>
      <w:r w:rsidRPr="008333CA">
        <w:rPr>
          <w:rStyle w:val="layer1numerainfracoes"/>
          <w:b/>
          <w:color w:val="333333"/>
        </w:rPr>
        <w:t>2</w:t>
      </w:r>
      <w:r w:rsidRPr="008333CA">
        <w:rPr>
          <w:b/>
          <w:color w:val="333333"/>
        </w:rPr>
        <w:t>.</w:t>
      </w:r>
      <w:r w:rsidRPr="008333CA">
        <w:rPr>
          <w:rStyle w:val="layer2numerainfracoes"/>
          <w:b/>
          <w:color w:val="333333"/>
        </w:rPr>
        <w:t>3</w:t>
      </w:r>
      <w:r w:rsidRPr="00F43DB1">
        <w:rPr>
          <w:color w:val="333333"/>
        </w:rPr>
        <w:t>. impedimento de licitar e contratar e</w:t>
      </w:r>
    </w:p>
    <w:p w14:paraId="65714F13" w14:textId="7C0951CA" w:rsidR="00872286" w:rsidRDefault="00872286" w:rsidP="00872286">
      <w:pPr>
        <w:pStyle w:val="sub1"/>
        <w:spacing w:before="0" w:beforeAutospacing="0" w:after="0" w:afterAutospacing="0" w:line="288" w:lineRule="atLeast"/>
        <w:ind w:firstLine="567"/>
        <w:jc w:val="both"/>
        <w:rPr>
          <w:color w:val="333333"/>
        </w:rPr>
      </w:pPr>
      <w:r w:rsidRPr="008333CA">
        <w:rPr>
          <w:rStyle w:val="numerainfracoes"/>
          <w:b/>
          <w:color w:val="333333"/>
        </w:rPr>
        <w:t>11</w:t>
      </w:r>
      <w:r w:rsidRPr="008333CA">
        <w:rPr>
          <w:b/>
          <w:color w:val="333333"/>
        </w:rPr>
        <w:t>.</w:t>
      </w:r>
      <w:r w:rsidRPr="008333CA">
        <w:rPr>
          <w:rStyle w:val="layer1numerainfracoes"/>
          <w:b/>
          <w:color w:val="333333"/>
        </w:rPr>
        <w:t>2</w:t>
      </w:r>
      <w:r w:rsidRPr="008333CA">
        <w:rPr>
          <w:b/>
          <w:color w:val="333333"/>
        </w:rPr>
        <w:t>.</w:t>
      </w:r>
      <w:r w:rsidRPr="008333CA">
        <w:rPr>
          <w:rStyle w:val="layer2numerainfracoes"/>
          <w:b/>
          <w:color w:val="333333"/>
        </w:rPr>
        <w:t>4</w:t>
      </w:r>
      <w:r w:rsidRPr="00F43DB1">
        <w:rPr>
          <w:color w:val="333333"/>
        </w:rPr>
        <w:t>. declaração de inidoneidade para licitar ou contratar, enquanto perdurarem os motivos determinantes da punição ou até que seja promovida sua reabilitação perante a própria autoridade que aplicou a penalidade.</w:t>
      </w:r>
    </w:p>
    <w:p w14:paraId="0C93ACBF" w14:textId="77777777" w:rsidR="008333CA" w:rsidRPr="00F43DB1" w:rsidRDefault="008333CA" w:rsidP="00872286">
      <w:pPr>
        <w:pStyle w:val="sub1"/>
        <w:spacing w:before="0" w:beforeAutospacing="0" w:after="0" w:afterAutospacing="0" w:line="288" w:lineRule="atLeast"/>
        <w:ind w:firstLine="567"/>
        <w:jc w:val="both"/>
        <w:rPr>
          <w:color w:val="333333"/>
        </w:rPr>
      </w:pPr>
    </w:p>
    <w:p w14:paraId="46F37986" w14:textId="1856C054" w:rsidR="00872286" w:rsidRDefault="00872286" w:rsidP="00872286">
      <w:pPr>
        <w:pStyle w:val="beforesub"/>
        <w:spacing w:before="0" w:beforeAutospacing="0" w:after="0" w:afterAutospacing="0"/>
        <w:jc w:val="both"/>
        <w:rPr>
          <w:color w:val="333333"/>
        </w:rPr>
      </w:pPr>
      <w:r w:rsidRPr="008333CA">
        <w:rPr>
          <w:rStyle w:val="numerainfracoes"/>
          <w:b/>
          <w:color w:val="333333"/>
        </w:rPr>
        <w:t>11</w:t>
      </w:r>
      <w:r w:rsidRPr="008333CA">
        <w:rPr>
          <w:b/>
          <w:color w:val="333333"/>
        </w:rPr>
        <w:t>.</w:t>
      </w:r>
      <w:r w:rsidRPr="008333CA">
        <w:rPr>
          <w:rStyle w:val="layer1numerainfracoes"/>
          <w:b/>
          <w:color w:val="333333"/>
        </w:rPr>
        <w:t>3</w:t>
      </w:r>
      <w:r w:rsidRPr="008333CA">
        <w:rPr>
          <w:b/>
          <w:color w:val="333333"/>
        </w:rPr>
        <w:t>.</w:t>
      </w:r>
      <w:r w:rsidRPr="00F43DB1">
        <w:rPr>
          <w:color w:val="333333"/>
        </w:rPr>
        <w:t xml:space="preserve"> Na aplicação das sanções serão considerados:</w:t>
      </w:r>
    </w:p>
    <w:p w14:paraId="531D1F0C" w14:textId="77777777" w:rsidR="008333CA" w:rsidRPr="00F43DB1" w:rsidRDefault="008333CA" w:rsidP="00872286">
      <w:pPr>
        <w:pStyle w:val="beforesub"/>
        <w:spacing w:before="0" w:beforeAutospacing="0" w:after="0" w:afterAutospacing="0"/>
        <w:jc w:val="both"/>
        <w:rPr>
          <w:color w:val="333333"/>
        </w:rPr>
      </w:pPr>
    </w:p>
    <w:p w14:paraId="0589D98F" w14:textId="77777777" w:rsidR="00872286" w:rsidRPr="00F43DB1" w:rsidRDefault="00872286" w:rsidP="00872286">
      <w:pPr>
        <w:pStyle w:val="sub1"/>
        <w:spacing w:before="0" w:beforeAutospacing="0" w:after="48" w:afterAutospacing="0" w:line="288" w:lineRule="atLeast"/>
        <w:ind w:firstLine="567"/>
        <w:jc w:val="both"/>
        <w:rPr>
          <w:color w:val="333333"/>
        </w:rPr>
      </w:pPr>
      <w:r w:rsidRPr="008333CA">
        <w:rPr>
          <w:rStyle w:val="numerainfracoes"/>
          <w:b/>
          <w:color w:val="333333"/>
        </w:rPr>
        <w:t>11</w:t>
      </w:r>
      <w:r w:rsidRPr="008333CA">
        <w:rPr>
          <w:b/>
          <w:color w:val="333333"/>
        </w:rPr>
        <w:t>.</w:t>
      </w:r>
      <w:r w:rsidRPr="008333CA">
        <w:rPr>
          <w:rStyle w:val="layer1numerainfracoes"/>
          <w:b/>
          <w:color w:val="333333"/>
        </w:rPr>
        <w:t>3</w:t>
      </w:r>
      <w:r w:rsidRPr="008333CA">
        <w:rPr>
          <w:b/>
          <w:color w:val="333333"/>
        </w:rPr>
        <w:t>.</w:t>
      </w:r>
      <w:r w:rsidRPr="008333CA">
        <w:rPr>
          <w:rStyle w:val="layer2numerainfracoes"/>
          <w:b/>
          <w:color w:val="333333"/>
        </w:rPr>
        <w:t>1</w:t>
      </w:r>
      <w:r w:rsidRPr="00F43DB1">
        <w:rPr>
          <w:color w:val="333333"/>
        </w:rPr>
        <w:t>. a natureza e a gravidade da infração cometida.</w:t>
      </w:r>
    </w:p>
    <w:p w14:paraId="146BE831" w14:textId="77777777" w:rsidR="00872286" w:rsidRPr="00F43DB1" w:rsidRDefault="00872286" w:rsidP="00872286">
      <w:pPr>
        <w:pStyle w:val="sub1"/>
        <w:spacing w:before="0" w:beforeAutospacing="0" w:after="48" w:afterAutospacing="0" w:line="288" w:lineRule="atLeast"/>
        <w:ind w:firstLine="567"/>
        <w:jc w:val="both"/>
        <w:rPr>
          <w:color w:val="333333"/>
        </w:rPr>
      </w:pPr>
      <w:r w:rsidRPr="00F21CC0">
        <w:rPr>
          <w:rStyle w:val="numerainfracoes"/>
          <w:b/>
          <w:color w:val="333333"/>
        </w:rPr>
        <w:t>11</w:t>
      </w:r>
      <w:r w:rsidRPr="00F21CC0">
        <w:rPr>
          <w:b/>
          <w:color w:val="333333"/>
        </w:rPr>
        <w:t>.</w:t>
      </w:r>
      <w:r w:rsidRPr="00F21CC0">
        <w:rPr>
          <w:rStyle w:val="layer1numerainfracoes"/>
          <w:b/>
          <w:color w:val="333333"/>
        </w:rPr>
        <w:t>3</w:t>
      </w:r>
      <w:r w:rsidRPr="00F21CC0">
        <w:rPr>
          <w:b/>
          <w:color w:val="333333"/>
        </w:rPr>
        <w:t>.</w:t>
      </w:r>
      <w:r w:rsidRPr="00F21CC0">
        <w:rPr>
          <w:rStyle w:val="layer2numerainfracoes"/>
          <w:b/>
          <w:color w:val="333333"/>
        </w:rPr>
        <w:t>2</w:t>
      </w:r>
      <w:r w:rsidRPr="00F21CC0">
        <w:rPr>
          <w:b/>
          <w:color w:val="333333"/>
        </w:rPr>
        <w:t>.</w:t>
      </w:r>
      <w:r w:rsidRPr="00F43DB1">
        <w:rPr>
          <w:color w:val="333333"/>
        </w:rPr>
        <w:t xml:space="preserve"> as peculiaridades do caso concreto</w:t>
      </w:r>
    </w:p>
    <w:p w14:paraId="0AB75DD8" w14:textId="77777777" w:rsidR="00872286" w:rsidRPr="00F43DB1" w:rsidRDefault="00872286" w:rsidP="00872286">
      <w:pPr>
        <w:pStyle w:val="sub1"/>
        <w:spacing w:before="0" w:beforeAutospacing="0" w:after="48" w:afterAutospacing="0" w:line="288" w:lineRule="atLeast"/>
        <w:ind w:firstLine="567"/>
        <w:jc w:val="both"/>
        <w:rPr>
          <w:color w:val="333333"/>
        </w:rPr>
      </w:pPr>
      <w:r w:rsidRPr="00F21CC0">
        <w:rPr>
          <w:rStyle w:val="numerainfracoes"/>
          <w:b/>
          <w:color w:val="333333"/>
        </w:rPr>
        <w:t>11</w:t>
      </w:r>
      <w:r w:rsidRPr="00F21CC0">
        <w:rPr>
          <w:b/>
          <w:color w:val="333333"/>
        </w:rPr>
        <w:t>.</w:t>
      </w:r>
      <w:r w:rsidRPr="00F21CC0">
        <w:rPr>
          <w:rStyle w:val="layer1numerainfracoes"/>
          <w:b/>
          <w:color w:val="333333"/>
        </w:rPr>
        <w:t>3</w:t>
      </w:r>
      <w:r w:rsidRPr="00F21CC0">
        <w:rPr>
          <w:b/>
          <w:color w:val="333333"/>
        </w:rPr>
        <w:t>.</w:t>
      </w:r>
      <w:r w:rsidRPr="00F21CC0">
        <w:rPr>
          <w:rStyle w:val="layer2numerainfracoes"/>
          <w:b/>
          <w:color w:val="333333"/>
        </w:rPr>
        <w:t>3</w:t>
      </w:r>
      <w:r w:rsidRPr="00F21CC0">
        <w:rPr>
          <w:b/>
          <w:color w:val="333333"/>
        </w:rPr>
        <w:t>.</w:t>
      </w:r>
      <w:r w:rsidRPr="00F43DB1">
        <w:rPr>
          <w:color w:val="333333"/>
        </w:rPr>
        <w:t xml:space="preserve"> as circunstâncias agravantes ou atenuantes</w:t>
      </w:r>
    </w:p>
    <w:p w14:paraId="3797EA3B" w14:textId="77777777" w:rsidR="00872286" w:rsidRPr="00F43DB1" w:rsidRDefault="00872286" w:rsidP="00872286">
      <w:pPr>
        <w:pStyle w:val="sub1"/>
        <w:spacing w:before="0" w:beforeAutospacing="0" w:after="48" w:afterAutospacing="0" w:line="288" w:lineRule="atLeast"/>
        <w:ind w:firstLine="567"/>
        <w:jc w:val="both"/>
        <w:rPr>
          <w:color w:val="333333"/>
        </w:rPr>
      </w:pPr>
      <w:r w:rsidRPr="00F21CC0">
        <w:rPr>
          <w:rStyle w:val="numerainfracoes"/>
          <w:b/>
          <w:color w:val="333333"/>
        </w:rPr>
        <w:t>11</w:t>
      </w:r>
      <w:r w:rsidRPr="00F21CC0">
        <w:rPr>
          <w:b/>
          <w:color w:val="333333"/>
        </w:rPr>
        <w:t>.</w:t>
      </w:r>
      <w:r w:rsidRPr="00F21CC0">
        <w:rPr>
          <w:rStyle w:val="layer1numerainfracoes"/>
          <w:b/>
          <w:color w:val="333333"/>
        </w:rPr>
        <w:t>3</w:t>
      </w:r>
      <w:r w:rsidRPr="00F21CC0">
        <w:rPr>
          <w:b/>
          <w:color w:val="333333"/>
        </w:rPr>
        <w:t>.</w:t>
      </w:r>
      <w:r w:rsidRPr="00F21CC0">
        <w:rPr>
          <w:rStyle w:val="layer2numerainfracoes"/>
          <w:b/>
          <w:color w:val="333333"/>
        </w:rPr>
        <w:t>4</w:t>
      </w:r>
      <w:r w:rsidRPr="00F43DB1">
        <w:rPr>
          <w:color w:val="333333"/>
        </w:rPr>
        <w:t>. os danos que dela provierem para a Administração Pública</w:t>
      </w:r>
    </w:p>
    <w:p w14:paraId="5A01AD34" w14:textId="1F3CE29B" w:rsidR="00872286" w:rsidRDefault="00872286" w:rsidP="00872286">
      <w:pPr>
        <w:pStyle w:val="sub1"/>
        <w:spacing w:before="0" w:beforeAutospacing="0" w:after="0" w:afterAutospacing="0" w:line="288" w:lineRule="atLeast"/>
        <w:ind w:firstLine="567"/>
        <w:jc w:val="both"/>
        <w:rPr>
          <w:color w:val="333333"/>
        </w:rPr>
      </w:pPr>
      <w:r w:rsidRPr="00F21CC0">
        <w:rPr>
          <w:rStyle w:val="numerainfracoes"/>
          <w:b/>
          <w:color w:val="333333"/>
        </w:rPr>
        <w:t>11</w:t>
      </w:r>
      <w:r w:rsidRPr="00F21CC0">
        <w:rPr>
          <w:b/>
          <w:color w:val="333333"/>
        </w:rPr>
        <w:t>.</w:t>
      </w:r>
      <w:r w:rsidRPr="00F21CC0">
        <w:rPr>
          <w:rStyle w:val="layer1numerainfracoes"/>
          <w:b/>
          <w:color w:val="333333"/>
        </w:rPr>
        <w:t>3</w:t>
      </w:r>
      <w:r w:rsidRPr="00F21CC0">
        <w:rPr>
          <w:b/>
          <w:color w:val="333333"/>
        </w:rPr>
        <w:t>.</w:t>
      </w:r>
      <w:r w:rsidRPr="00F21CC0">
        <w:rPr>
          <w:rStyle w:val="layer2numerainfracoes"/>
          <w:b/>
          <w:color w:val="333333"/>
        </w:rPr>
        <w:t>5</w:t>
      </w:r>
      <w:r w:rsidRPr="00F43DB1">
        <w:rPr>
          <w:color w:val="333333"/>
        </w:rPr>
        <w:t>. a implantação ou o aperfeiçoamento de programa de integridade, conforme normas e orientações dos órgãos de controle.</w:t>
      </w:r>
    </w:p>
    <w:p w14:paraId="7DCE2694" w14:textId="77777777" w:rsidR="008333CA" w:rsidRPr="00F43DB1" w:rsidRDefault="008333CA" w:rsidP="00872286">
      <w:pPr>
        <w:pStyle w:val="sub1"/>
        <w:spacing w:before="0" w:beforeAutospacing="0" w:after="0" w:afterAutospacing="0" w:line="288" w:lineRule="atLeast"/>
        <w:ind w:firstLine="567"/>
        <w:jc w:val="both"/>
        <w:rPr>
          <w:color w:val="333333"/>
        </w:rPr>
      </w:pPr>
    </w:p>
    <w:p w14:paraId="0D5E8095" w14:textId="1C499268" w:rsidR="00872286" w:rsidRDefault="00872286" w:rsidP="00872286">
      <w:pPr>
        <w:pStyle w:val="beforesub"/>
        <w:spacing w:before="0" w:beforeAutospacing="0" w:after="0" w:afterAutospacing="0"/>
        <w:jc w:val="both"/>
        <w:rPr>
          <w:color w:val="333333"/>
        </w:rPr>
      </w:pPr>
      <w:r w:rsidRPr="00F21CC0">
        <w:rPr>
          <w:rStyle w:val="numerainfracoes"/>
          <w:b/>
          <w:color w:val="333333"/>
        </w:rPr>
        <w:t>11</w:t>
      </w:r>
      <w:r w:rsidRPr="00F21CC0">
        <w:rPr>
          <w:b/>
          <w:color w:val="333333"/>
        </w:rPr>
        <w:t>.</w:t>
      </w:r>
      <w:r w:rsidRPr="00F21CC0">
        <w:rPr>
          <w:rStyle w:val="layer1numerainfracoes"/>
          <w:b/>
          <w:color w:val="333333"/>
        </w:rPr>
        <w:t>4</w:t>
      </w:r>
      <w:r w:rsidRPr="00F21CC0">
        <w:rPr>
          <w:b/>
          <w:color w:val="333333"/>
        </w:rPr>
        <w:t>.</w:t>
      </w:r>
      <w:r w:rsidRPr="00F43DB1">
        <w:rPr>
          <w:color w:val="333333"/>
        </w:rPr>
        <w:t xml:space="preserve"> A multa será recolhida no prazo máximo de dias úteis, a contar da comunicação oficial.</w:t>
      </w:r>
    </w:p>
    <w:p w14:paraId="4D8267C9" w14:textId="77777777" w:rsidR="00F21CC0" w:rsidRPr="00F43DB1" w:rsidRDefault="00F21CC0" w:rsidP="00872286">
      <w:pPr>
        <w:pStyle w:val="beforesub"/>
        <w:spacing w:before="0" w:beforeAutospacing="0" w:after="0" w:afterAutospacing="0"/>
        <w:jc w:val="both"/>
        <w:rPr>
          <w:color w:val="333333"/>
        </w:rPr>
      </w:pPr>
    </w:p>
    <w:p w14:paraId="7D777BB0" w14:textId="77777777" w:rsidR="00872286" w:rsidRPr="00F43DB1" w:rsidRDefault="00872286" w:rsidP="00872286">
      <w:pPr>
        <w:pStyle w:val="sub1"/>
        <w:spacing w:before="0" w:beforeAutospacing="0" w:after="48" w:afterAutospacing="0" w:line="288" w:lineRule="atLeast"/>
        <w:ind w:firstLine="567"/>
        <w:jc w:val="both"/>
        <w:rPr>
          <w:color w:val="333333"/>
        </w:rPr>
      </w:pPr>
      <w:r w:rsidRPr="00F21CC0">
        <w:rPr>
          <w:rStyle w:val="numerainfracoes"/>
          <w:b/>
          <w:color w:val="333333"/>
        </w:rPr>
        <w:t>11</w:t>
      </w:r>
      <w:r w:rsidRPr="00F21CC0">
        <w:rPr>
          <w:b/>
          <w:color w:val="333333"/>
        </w:rPr>
        <w:t>.</w:t>
      </w:r>
      <w:r w:rsidRPr="00F21CC0">
        <w:rPr>
          <w:rStyle w:val="layer1numerainfracoes"/>
          <w:b/>
          <w:color w:val="333333"/>
        </w:rPr>
        <w:t>4</w:t>
      </w:r>
      <w:r w:rsidRPr="00F21CC0">
        <w:rPr>
          <w:b/>
          <w:color w:val="333333"/>
        </w:rPr>
        <w:t>.</w:t>
      </w:r>
      <w:r w:rsidRPr="00F21CC0">
        <w:rPr>
          <w:rStyle w:val="layer2numerainfracoes"/>
          <w:b/>
          <w:color w:val="333333"/>
        </w:rPr>
        <w:t>1</w:t>
      </w:r>
      <w:r w:rsidRPr="00F21CC0">
        <w:rPr>
          <w:b/>
          <w:color w:val="333333"/>
        </w:rPr>
        <w:t>.</w:t>
      </w:r>
      <w:r w:rsidRPr="00F43DB1">
        <w:rPr>
          <w:color w:val="333333"/>
        </w:rPr>
        <w:t xml:space="preserve"> Para as infrações previstas nos itens </w:t>
      </w:r>
      <w:r w:rsidRPr="00F43DB1">
        <w:rPr>
          <w:rStyle w:val="numerainfracoes"/>
          <w:color w:val="333333"/>
        </w:rPr>
        <w:t>11</w:t>
      </w:r>
      <w:r w:rsidRPr="00F43DB1">
        <w:rPr>
          <w:color w:val="333333"/>
        </w:rPr>
        <w:t>.1.1, </w:t>
      </w:r>
      <w:r w:rsidRPr="00F43DB1">
        <w:rPr>
          <w:rStyle w:val="numerainfracoes"/>
          <w:color w:val="333333"/>
        </w:rPr>
        <w:t>11</w:t>
      </w:r>
      <w:r w:rsidRPr="00F43DB1">
        <w:rPr>
          <w:color w:val="333333"/>
        </w:rPr>
        <w:t>.1.2 e </w:t>
      </w:r>
      <w:r w:rsidRPr="00F43DB1">
        <w:rPr>
          <w:rStyle w:val="numerainfracoes"/>
          <w:color w:val="333333"/>
        </w:rPr>
        <w:t>11</w:t>
      </w:r>
      <w:r w:rsidRPr="00F43DB1">
        <w:rPr>
          <w:color w:val="333333"/>
        </w:rPr>
        <w:t>.1.3, a multa será de 0.5% a 15% do valor do contrato licitado.</w:t>
      </w:r>
    </w:p>
    <w:p w14:paraId="6BD10B8A" w14:textId="779DE510" w:rsidR="00872286" w:rsidRDefault="00872286" w:rsidP="00872286">
      <w:pPr>
        <w:pStyle w:val="sub1"/>
        <w:spacing w:before="0" w:beforeAutospacing="0" w:after="0" w:afterAutospacing="0" w:line="288" w:lineRule="atLeast"/>
        <w:ind w:firstLine="567"/>
        <w:jc w:val="both"/>
        <w:rPr>
          <w:color w:val="333333"/>
        </w:rPr>
      </w:pPr>
      <w:r w:rsidRPr="00F21CC0">
        <w:rPr>
          <w:rStyle w:val="numerainfracoes"/>
          <w:b/>
          <w:color w:val="333333"/>
        </w:rPr>
        <w:t>11</w:t>
      </w:r>
      <w:r w:rsidRPr="00F21CC0">
        <w:rPr>
          <w:b/>
          <w:color w:val="333333"/>
        </w:rPr>
        <w:t>.</w:t>
      </w:r>
      <w:r w:rsidRPr="00F21CC0">
        <w:rPr>
          <w:rStyle w:val="layer1numerainfracoes"/>
          <w:b/>
          <w:color w:val="333333"/>
        </w:rPr>
        <w:t>4</w:t>
      </w:r>
      <w:r w:rsidRPr="00F21CC0">
        <w:rPr>
          <w:b/>
          <w:color w:val="333333"/>
        </w:rPr>
        <w:t>.</w:t>
      </w:r>
      <w:r w:rsidRPr="00F21CC0">
        <w:rPr>
          <w:rStyle w:val="layer2numerainfracoes"/>
          <w:b/>
          <w:color w:val="333333"/>
        </w:rPr>
        <w:t>2</w:t>
      </w:r>
      <w:r w:rsidRPr="00F21CC0">
        <w:rPr>
          <w:b/>
          <w:color w:val="333333"/>
        </w:rPr>
        <w:t>.</w:t>
      </w:r>
      <w:r w:rsidRPr="00F43DB1">
        <w:rPr>
          <w:color w:val="333333"/>
        </w:rPr>
        <w:t xml:space="preserve"> Para as infrações previstas nos itens </w:t>
      </w:r>
      <w:r w:rsidRPr="00F43DB1">
        <w:rPr>
          <w:rStyle w:val="numerainfracoes"/>
          <w:color w:val="333333"/>
        </w:rPr>
        <w:t>11</w:t>
      </w:r>
      <w:r w:rsidRPr="00F43DB1">
        <w:rPr>
          <w:color w:val="333333"/>
        </w:rPr>
        <w:t>.1.4, </w:t>
      </w:r>
      <w:r w:rsidRPr="00F43DB1">
        <w:rPr>
          <w:rStyle w:val="numerainfracoes"/>
          <w:color w:val="333333"/>
        </w:rPr>
        <w:t>11</w:t>
      </w:r>
      <w:r w:rsidRPr="00F43DB1">
        <w:rPr>
          <w:color w:val="333333"/>
        </w:rPr>
        <w:t>.1.5, </w:t>
      </w:r>
      <w:r w:rsidRPr="00F43DB1">
        <w:rPr>
          <w:rStyle w:val="numerainfracoes"/>
          <w:color w:val="333333"/>
        </w:rPr>
        <w:t>11</w:t>
      </w:r>
      <w:r w:rsidRPr="00F43DB1">
        <w:rPr>
          <w:color w:val="333333"/>
        </w:rPr>
        <w:t>.1.6, </w:t>
      </w:r>
      <w:r w:rsidRPr="00F43DB1">
        <w:rPr>
          <w:rStyle w:val="numerainfracoes"/>
          <w:color w:val="333333"/>
        </w:rPr>
        <w:t>11</w:t>
      </w:r>
      <w:r w:rsidRPr="00F43DB1">
        <w:rPr>
          <w:color w:val="333333"/>
        </w:rPr>
        <w:t>.1.7, </w:t>
      </w:r>
      <w:r w:rsidRPr="00F43DB1">
        <w:rPr>
          <w:rStyle w:val="numerainfracoes"/>
          <w:color w:val="333333"/>
        </w:rPr>
        <w:t>11</w:t>
      </w:r>
      <w:r w:rsidRPr="00F43DB1">
        <w:rPr>
          <w:color w:val="333333"/>
        </w:rPr>
        <w:t>.1.8 e </w:t>
      </w:r>
      <w:r w:rsidRPr="00F43DB1">
        <w:rPr>
          <w:rStyle w:val="numerainfracoes"/>
          <w:color w:val="333333"/>
        </w:rPr>
        <w:t>11</w:t>
      </w:r>
      <w:r w:rsidRPr="00F43DB1">
        <w:rPr>
          <w:color w:val="333333"/>
        </w:rPr>
        <w:t>.1.9, a multa será de 15% a 30% do valor do contrato licitado.</w:t>
      </w:r>
    </w:p>
    <w:p w14:paraId="7F697D3C" w14:textId="77777777" w:rsidR="00AA75E6" w:rsidRDefault="00AA75E6" w:rsidP="00872286">
      <w:pPr>
        <w:pStyle w:val="sub1"/>
        <w:spacing w:before="0" w:beforeAutospacing="0" w:after="0" w:afterAutospacing="0" w:line="288" w:lineRule="atLeast"/>
        <w:ind w:firstLine="567"/>
        <w:jc w:val="both"/>
        <w:rPr>
          <w:color w:val="333333"/>
        </w:rPr>
      </w:pPr>
    </w:p>
    <w:p w14:paraId="4DB4B008" w14:textId="77777777" w:rsidR="00872286" w:rsidRPr="00F43DB1" w:rsidRDefault="00872286" w:rsidP="00F21CC0">
      <w:pPr>
        <w:spacing w:after="240"/>
        <w:ind w:left="0" w:firstLine="0"/>
        <w:rPr>
          <w:rFonts w:ascii="Times New Roman" w:hAnsi="Times New Roman" w:cs="Times New Roman"/>
          <w:color w:val="333333"/>
          <w:sz w:val="24"/>
          <w:szCs w:val="24"/>
        </w:rPr>
      </w:pPr>
      <w:r w:rsidRPr="00F21CC0">
        <w:rPr>
          <w:rStyle w:val="numerainfracoes"/>
          <w:rFonts w:ascii="Times New Roman" w:hAnsi="Times New Roman" w:cs="Times New Roman"/>
          <w:b/>
          <w:color w:val="333333"/>
          <w:sz w:val="24"/>
          <w:szCs w:val="24"/>
        </w:rPr>
        <w:t>11</w:t>
      </w:r>
      <w:r w:rsidRPr="00F21CC0">
        <w:rPr>
          <w:rFonts w:ascii="Times New Roman" w:hAnsi="Times New Roman" w:cs="Times New Roman"/>
          <w:b/>
          <w:color w:val="333333"/>
          <w:sz w:val="24"/>
          <w:szCs w:val="24"/>
        </w:rPr>
        <w:t>.</w:t>
      </w:r>
      <w:r w:rsidRPr="00F21CC0">
        <w:rPr>
          <w:rStyle w:val="layer1numerainfracoes"/>
          <w:rFonts w:ascii="Times New Roman" w:hAnsi="Times New Roman" w:cs="Times New Roman"/>
          <w:b/>
          <w:color w:val="333333"/>
          <w:sz w:val="24"/>
          <w:szCs w:val="24"/>
        </w:rPr>
        <w:t>5</w:t>
      </w:r>
      <w:r w:rsidRPr="00F43DB1">
        <w:rPr>
          <w:rFonts w:ascii="Times New Roman" w:hAnsi="Times New Roman" w:cs="Times New Roman"/>
          <w:color w:val="333333"/>
          <w:sz w:val="24"/>
          <w:szCs w:val="24"/>
        </w:rPr>
        <w:t>. As sanções de advertência, impedimento de licitar e contratar e declaração de inidoneidade para licitar ou contratar poderão ser aplicadas, cumulativamente ou não, à penalidade de multa.</w:t>
      </w:r>
    </w:p>
    <w:p w14:paraId="27D20956" w14:textId="77777777" w:rsidR="00872286" w:rsidRPr="00F43DB1" w:rsidRDefault="00872286" w:rsidP="00F21CC0">
      <w:pPr>
        <w:spacing w:after="240"/>
        <w:ind w:left="0" w:firstLine="0"/>
        <w:rPr>
          <w:rFonts w:ascii="Times New Roman" w:hAnsi="Times New Roman" w:cs="Times New Roman"/>
          <w:color w:val="333333"/>
          <w:sz w:val="24"/>
          <w:szCs w:val="24"/>
        </w:rPr>
      </w:pPr>
      <w:r w:rsidRPr="00F21CC0">
        <w:rPr>
          <w:rStyle w:val="numerainfracoes"/>
          <w:rFonts w:ascii="Times New Roman" w:hAnsi="Times New Roman" w:cs="Times New Roman"/>
          <w:b/>
          <w:color w:val="333333"/>
          <w:sz w:val="24"/>
          <w:szCs w:val="24"/>
        </w:rPr>
        <w:t>11</w:t>
      </w:r>
      <w:r w:rsidRPr="00F21CC0">
        <w:rPr>
          <w:rFonts w:ascii="Times New Roman" w:hAnsi="Times New Roman" w:cs="Times New Roman"/>
          <w:b/>
          <w:color w:val="333333"/>
          <w:sz w:val="24"/>
          <w:szCs w:val="24"/>
        </w:rPr>
        <w:t>.</w:t>
      </w:r>
      <w:r w:rsidRPr="00F21CC0">
        <w:rPr>
          <w:rStyle w:val="layer1numerainfracoes"/>
          <w:rFonts w:ascii="Times New Roman" w:hAnsi="Times New Roman" w:cs="Times New Roman"/>
          <w:b/>
          <w:color w:val="333333"/>
          <w:sz w:val="24"/>
          <w:szCs w:val="24"/>
        </w:rPr>
        <w:t>6</w:t>
      </w:r>
      <w:r w:rsidRPr="00F43DB1">
        <w:rPr>
          <w:rFonts w:ascii="Times New Roman" w:hAnsi="Times New Roman" w:cs="Times New Roman"/>
          <w:color w:val="333333"/>
          <w:sz w:val="24"/>
          <w:szCs w:val="24"/>
        </w:rPr>
        <w:t>. Na aplicação da sanção de multa será facultada a defesa do interessado no prazo de 15 (quinze) dias úteis, contado da data de sua intimação.</w:t>
      </w:r>
    </w:p>
    <w:p w14:paraId="3FBCE755" w14:textId="77777777" w:rsidR="00872286" w:rsidRPr="00F43DB1" w:rsidRDefault="00872286" w:rsidP="00F21CC0">
      <w:pPr>
        <w:spacing w:after="240"/>
        <w:ind w:left="0" w:firstLine="0"/>
        <w:rPr>
          <w:rFonts w:ascii="Times New Roman" w:hAnsi="Times New Roman" w:cs="Times New Roman"/>
          <w:color w:val="333333"/>
          <w:sz w:val="24"/>
          <w:szCs w:val="24"/>
        </w:rPr>
      </w:pPr>
      <w:r w:rsidRPr="00F21CC0">
        <w:rPr>
          <w:rStyle w:val="numerainfracoes"/>
          <w:rFonts w:ascii="Times New Roman" w:hAnsi="Times New Roman" w:cs="Times New Roman"/>
          <w:b/>
          <w:color w:val="333333"/>
          <w:sz w:val="24"/>
          <w:szCs w:val="24"/>
        </w:rPr>
        <w:t>11</w:t>
      </w:r>
      <w:r w:rsidRPr="00F21CC0">
        <w:rPr>
          <w:rFonts w:ascii="Times New Roman" w:hAnsi="Times New Roman" w:cs="Times New Roman"/>
          <w:b/>
          <w:color w:val="333333"/>
          <w:sz w:val="24"/>
          <w:szCs w:val="24"/>
        </w:rPr>
        <w:t>.</w:t>
      </w:r>
      <w:r w:rsidRPr="00F21CC0">
        <w:rPr>
          <w:rStyle w:val="layer1numerainfracoes"/>
          <w:rFonts w:ascii="Times New Roman" w:hAnsi="Times New Roman" w:cs="Times New Roman"/>
          <w:b/>
          <w:color w:val="333333"/>
          <w:sz w:val="24"/>
          <w:szCs w:val="24"/>
        </w:rPr>
        <w:t>7</w:t>
      </w:r>
      <w:r w:rsidRPr="00F21CC0">
        <w:rPr>
          <w:rFonts w:ascii="Times New Roman" w:hAnsi="Times New Roman" w:cs="Times New Roman"/>
          <w:b/>
          <w:color w:val="333333"/>
          <w:sz w:val="24"/>
          <w:szCs w:val="24"/>
        </w:rPr>
        <w:t>.</w:t>
      </w:r>
      <w:r w:rsidRPr="00F43DB1">
        <w:rPr>
          <w:rFonts w:ascii="Times New Roman" w:hAnsi="Times New Roman" w:cs="Times New Roman"/>
          <w:color w:val="333333"/>
          <w:sz w:val="24"/>
          <w:szCs w:val="24"/>
        </w:rPr>
        <w:t xml:space="preserve"> A sanção de impedimento de licitar e contratar será aplicada ao responsável em decorrência das infrações administrativas relacionadas nos itens </w:t>
      </w:r>
      <w:r w:rsidRPr="00F43DB1">
        <w:rPr>
          <w:rStyle w:val="numerainfracoes"/>
          <w:rFonts w:ascii="Times New Roman" w:hAnsi="Times New Roman" w:cs="Times New Roman"/>
          <w:color w:val="333333"/>
          <w:sz w:val="24"/>
          <w:szCs w:val="24"/>
        </w:rPr>
        <w:t>11</w:t>
      </w:r>
      <w:r w:rsidRPr="00F43DB1">
        <w:rPr>
          <w:rFonts w:ascii="Times New Roman" w:hAnsi="Times New Roman" w:cs="Times New Roman"/>
          <w:color w:val="333333"/>
          <w:sz w:val="24"/>
          <w:szCs w:val="24"/>
        </w:rPr>
        <w:t>.1.1, </w:t>
      </w:r>
      <w:r w:rsidRPr="00F43DB1">
        <w:rPr>
          <w:rStyle w:val="numerainfracoes"/>
          <w:rFonts w:ascii="Times New Roman" w:hAnsi="Times New Roman" w:cs="Times New Roman"/>
          <w:color w:val="333333"/>
          <w:sz w:val="24"/>
          <w:szCs w:val="24"/>
        </w:rPr>
        <w:t>11</w:t>
      </w:r>
      <w:r w:rsidRPr="00F43DB1">
        <w:rPr>
          <w:rFonts w:ascii="Times New Roman" w:hAnsi="Times New Roman" w:cs="Times New Roman"/>
          <w:color w:val="333333"/>
          <w:sz w:val="24"/>
          <w:szCs w:val="24"/>
        </w:rPr>
        <w:t>.1.2 e </w:t>
      </w:r>
      <w:r w:rsidRPr="00F43DB1">
        <w:rPr>
          <w:rStyle w:val="numerainfracoes"/>
          <w:rFonts w:ascii="Times New Roman" w:hAnsi="Times New Roman" w:cs="Times New Roman"/>
          <w:color w:val="333333"/>
          <w:sz w:val="24"/>
          <w:szCs w:val="24"/>
        </w:rPr>
        <w:t>11</w:t>
      </w:r>
      <w:r w:rsidRPr="00F43DB1">
        <w:rPr>
          <w:rFonts w:ascii="Times New Roman" w:hAnsi="Times New Roman" w:cs="Times New Roman"/>
          <w:color w:val="333333"/>
          <w:sz w:val="24"/>
          <w:szCs w:val="24"/>
        </w:rPr>
        <w:t>.1.3, quando não se justificar a imposição de penalidade mais grave, e impedirá o responsável de licitar e contratar no âmbito da Administração Pública direta e indireta do ente federativo o qual pertencer o órgão ou entidade, pelo prazo máximo de 3 (três) anos.</w:t>
      </w:r>
    </w:p>
    <w:p w14:paraId="4D037F78" w14:textId="77777777" w:rsidR="00872286" w:rsidRPr="00F43DB1" w:rsidRDefault="00872286" w:rsidP="00F21CC0">
      <w:pPr>
        <w:spacing w:after="240"/>
        <w:ind w:left="0" w:firstLine="0"/>
        <w:rPr>
          <w:rFonts w:ascii="Times New Roman" w:hAnsi="Times New Roman" w:cs="Times New Roman"/>
          <w:color w:val="333333"/>
          <w:sz w:val="24"/>
          <w:szCs w:val="24"/>
        </w:rPr>
      </w:pPr>
      <w:r w:rsidRPr="00F21CC0">
        <w:rPr>
          <w:rStyle w:val="numerainfracoes"/>
          <w:rFonts w:ascii="Times New Roman" w:hAnsi="Times New Roman" w:cs="Times New Roman"/>
          <w:b/>
          <w:color w:val="333333"/>
          <w:sz w:val="24"/>
          <w:szCs w:val="24"/>
        </w:rPr>
        <w:t>11</w:t>
      </w:r>
      <w:r w:rsidRPr="00F21CC0">
        <w:rPr>
          <w:rFonts w:ascii="Times New Roman" w:hAnsi="Times New Roman" w:cs="Times New Roman"/>
          <w:b/>
          <w:color w:val="333333"/>
          <w:sz w:val="24"/>
          <w:szCs w:val="24"/>
        </w:rPr>
        <w:t>.</w:t>
      </w:r>
      <w:r w:rsidRPr="00F21CC0">
        <w:rPr>
          <w:rStyle w:val="layer1numerainfracoes"/>
          <w:rFonts w:ascii="Times New Roman" w:hAnsi="Times New Roman" w:cs="Times New Roman"/>
          <w:b/>
          <w:color w:val="333333"/>
          <w:sz w:val="24"/>
          <w:szCs w:val="24"/>
        </w:rPr>
        <w:t>8</w:t>
      </w:r>
      <w:r w:rsidRPr="00F43DB1">
        <w:rPr>
          <w:rFonts w:ascii="Times New Roman" w:hAnsi="Times New Roman" w:cs="Times New Roman"/>
          <w:color w:val="333333"/>
          <w:sz w:val="24"/>
          <w:szCs w:val="24"/>
        </w:rPr>
        <w:t>. Poderá ser aplicada ao responsável a sanção de declaração de inidoneidade para licitar ou contratar, em decorrência da prática das infrações dispostas nos itens </w:t>
      </w:r>
      <w:r w:rsidRPr="00F43DB1">
        <w:rPr>
          <w:rStyle w:val="numerainfracoes"/>
          <w:rFonts w:ascii="Times New Roman" w:hAnsi="Times New Roman" w:cs="Times New Roman"/>
          <w:color w:val="333333"/>
          <w:sz w:val="24"/>
          <w:szCs w:val="24"/>
        </w:rPr>
        <w:t>11</w:t>
      </w:r>
      <w:r w:rsidRPr="00F43DB1">
        <w:rPr>
          <w:rFonts w:ascii="Times New Roman" w:hAnsi="Times New Roman" w:cs="Times New Roman"/>
          <w:color w:val="333333"/>
          <w:sz w:val="24"/>
          <w:szCs w:val="24"/>
        </w:rPr>
        <w:t>.1.5, </w:t>
      </w:r>
      <w:r w:rsidRPr="00F43DB1">
        <w:rPr>
          <w:rStyle w:val="numerainfracoes"/>
          <w:rFonts w:ascii="Times New Roman" w:hAnsi="Times New Roman" w:cs="Times New Roman"/>
          <w:color w:val="333333"/>
          <w:sz w:val="24"/>
          <w:szCs w:val="24"/>
        </w:rPr>
        <w:t>11</w:t>
      </w:r>
      <w:r w:rsidRPr="00F43DB1">
        <w:rPr>
          <w:rFonts w:ascii="Times New Roman" w:hAnsi="Times New Roman" w:cs="Times New Roman"/>
          <w:color w:val="333333"/>
          <w:sz w:val="24"/>
          <w:szCs w:val="24"/>
        </w:rPr>
        <w:t>.1.6, </w:t>
      </w:r>
      <w:r w:rsidRPr="00F43DB1">
        <w:rPr>
          <w:rStyle w:val="numerainfracoes"/>
          <w:rFonts w:ascii="Times New Roman" w:hAnsi="Times New Roman" w:cs="Times New Roman"/>
          <w:color w:val="333333"/>
          <w:sz w:val="24"/>
          <w:szCs w:val="24"/>
        </w:rPr>
        <w:t>11</w:t>
      </w:r>
      <w:r w:rsidRPr="00F43DB1">
        <w:rPr>
          <w:rFonts w:ascii="Times New Roman" w:hAnsi="Times New Roman" w:cs="Times New Roman"/>
          <w:color w:val="333333"/>
          <w:sz w:val="24"/>
          <w:szCs w:val="24"/>
        </w:rPr>
        <w:t>.1.7, </w:t>
      </w:r>
      <w:r w:rsidRPr="00F43DB1">
        <w:rPr>
          <w:rStyle w:val="numerainfracoes"/>
          <w:rFonts w:ascii="Times New Roman" w:hAnsi="Times New Roman" w:cs="Times New Roman"/>
          <w:color w:val="333333"/>
          <w:sz w:val="24"/>
          <w:szCs w:val="24"/>
        </w:rPr>
        <w:t>11</w:t>
      </w:r>
      <w:r w:rsidRPr="00F43DB1">
        <w:rPr>
          <w:rFonts w:ascii="Times New Roman" w:hAnsi="Times New Roman" w:cs="Times New Roman"/>
          <w:color w:val="333333"/>
          <w:sz w:val="24"/>
          <w:szCs w:val="24"/>
        </w:rPr>
        <w:t>.1.8 e </w:t>
      </w:r>
      <w:r w:rsidRPr="00F43DB1">
        <w:rPr>
          <w:rStyle w:val="numerainfracoes"/>
          <w:rFonts w:ascii="Times New Roman" w:hAnsi="Times New Roman" w:cs="Times New Roman"/>
          <w:color w:val="333333"/>
          <w:sz w:val="24"/>
          <w:szCs w:val="24"/>
        </w:rPr>
        <w:t>11</w:t>
      </w:r>
      <w:r w:rsidRPr="00F43DB1">
        <w:rPr>
          <w:rFonts w:ascii="Times New Roman" w:hAnsi="Times New Roman" w:cs="Times New Roman"/>
          <w:color w:val="333333"/>
          <w:sz w:val="24"/>
          <w:szCs w:val="24"/>
        </w:rPr>
        <w:t xml:space="preserve">.1.9, bem como pelas infrações administrativas previstas </w:t>
      </w:r>
      <w:r w:rsidRPr="00F43DB1">
        <w:rPr>
          <w:rFonts w:ascii="Times New Roman" w:hAnsi="Times New Roman" w:cs="Times New Roman"/>
          <w:color w:val="333333"/>
          <w:sz w:val="24"/>
          <w:szCs w:val="24"/>
        </w:rPr>
        <w:lastRenderedPageBreak/>
        <w:t>nos itens </w:t>
      </w:r>
      <w:r w:rsidRPr="00F43DB1">
        <w:rPr>
          <w:rStyle w:val="numerainfracoes"/>
          <w:rFonts w:ascii="Times New Roman" w:hAnsi="Times New Roman" w:cs="Times New Roman"/>
          <w:color w:val="333333"/>
          <w:sz w:val="24"/>
          <w:szCs w:val="24"/>
        </w:rPr>
        <w:t>11</w:t>
      </w:r>
      <w:r w:rsidRPr="00F43DB1">
        <w:rPr>
          <w:rFonts w:ascii="Times New Roman" w:hAnsi="Times New Roman" w:cs="Times New Roman"/>
          <w:color w:val="333333"/>
          <w:sz w:val="24"/>
          <w:szCs w:val="24"/>
        </w:rPr>
        <w:t>.1.1, </w:t>
      </w:r>
      <w:r w:rsidRPr="00F43DB1">
        <w:rPr>
          <w:rStyle w:val="numerainfracoes"/>
          <w:rFonts w:ascii="Times New Roman" w:hAnsi="Times New Roman" w:cs="Times New Roman"/>
          <w:color w:val="333333"/>
          <w:sz w:val="24"/>
          <w:szCs w:val="24"/>
        </w:rPr>
        <w:t>11</w:t>
      </w:r>
      <w:r w:rsidRPr="00F43DB1">
        <w:rPr>
          <w:rFonts w:ascii="Times New Roman" w:hAnsi="Times New Roman" w:cs="Times New Roman"/>
          <w:color w:val="333333"/>
          <w:sz w:val="24"/>
          <w:szCs w:val="24"/>
        </w:rPr>
        <w:t>.1.2, </w:t>
      </w:r>
      <w:r w:rsidRPr="00F43DB1">
        <w:rPr>
          <w:rStyle w:val="numerainfracoes"/>
          <w:rFonts w:ascii="Times New Roman" w:hAnsi="Times New Roman" w:cs="Times New Roman"/>
          <w:color w:val="333333"/>
          <w:sz w:val="24"/>
          <w:szCs w:val="24"/>
        </w:rPr>
        <w:t>11</w:t>
      </w:r>
      <w:r w:rsidRPr="00F43DB1">
        <w:rPr>
          <w:rFonts w:ascii="Times New Roman" w:hAnsi="Times New Roman" w:cs="Times New Roman"/>
          <w:color w:val="333333"/>
          <w:sz w:val="24"/>
          <w:szCs w:val="24"/>
        </w:rPr>
        <w:t>.1.3 e </w:t>
      </w:r>
      <w:r w:rsidRPr="00F43DB1">
        <w:rPr>
          <w:rStyle w:val="numerainfracoes"/>
          <w:rFonts w:ascii="Times New Roman" w:hAnsi="Times New Roman" w:cs="Times New Roman"/>
          <w:color w:val="333333"/>
          <w:sz w:val="24"/>
          <w:szCs w:val="24"/>
        </w:rPr>
        <w:t>11</w:t>
      </w:r>
      <w:r w:rsidRPr="00F43DB1">
        <w:rPr>
          <w:rFonts w:ascii="Times New Roman" w:hAnsi="Times New Roman" w:cs="Times New Roman"/>
          <w:color w:val="333333"/>
          <w:sz w:val="24"/>
          <w:szCs w:val="24"/>
        </w:rPr>
        <w:t>.1.4, que justifiquem a imposição de penalidade mais grave que a sanção de impedimento de licitar e contratar, cuja duração observará o prazo previsto no art. 156, §5º, da Lei n.º 14.133, de 2021.</w:t>
      </w:r>
    </w:p>
    <w:p w14:paraId="1A3E0566" w14:textId="77777777" w:rsidR="00872286" w:rsidRPr="00F43DB1" w:rsidRDefault="00872286" w:rsidP="00F21CC0">
      <w:pPr>
        <w:spacing w:after="240"/>
        <w:ind w:left="0" w:firstLine="0"/>
        <w:rPr>
          <w:rFonts w:ascii="Times New Roman" w:hAnsi="Times New Roman" w:cs="Times New Roman"/>
          <w:color w:val="333333"/>
          <w:sz w:val="24"/>
          <w:szCs w:val="24"/>
        </w:rPr>
      </w:pPr>
      <w:r w:rsidRPr="00F21CC0">
        <w:rPr>
          <w:rStyle w:val="numerainfracoes"/>
          <w:rFonts w:ascii="Times New Roman" w:hAnsi="Times New Roman" w:cs="Times New Roman"/>
          <w:b/>
          <w:color w:val="333333"/>
          <w:sz w:val="24"/>
          <w:szCs w:val="24"/>
        </w:rPr>
        <w:t>11</w:t>
      </w:r>
      <w:r w:rsidRPr="00F21CC0">
        <w:rPr>
          <w:rFonts w:ascii="Times New Roman" w:hAnsi="Times New Roman" w:cs="Times New Roman"/>
          <w:b/>
          <w:color w:val="333333"/>
          <w:sz w:val="24"/>
          <w:szCs w:val="24"/>
        </w:rPr>
        <w:t>.</w:t>
      </w:r>
      <w:r w:rsidRPr="00F21CC0">
        <w:rPr>
          <w:rStyle w:val="layer1numerainfracoes"/>
          <w:rFonts w:ascii="Times New Roman" w:hAnsi="Times New Roman" w:cs="Times New Roman"/>
          <w:b/>
          <w:color w:val="333333"/>
          <w:sz w:val="24"/>
          <w:szCs w:val="24"/>
        </w:rPr>
        <w:t>9</w:t>
      </w:r>
      <w:r w:rsidRPr="00F43DB1">
        <w:rPr>
          <w:rFonts w:ascii="Times New Roman" w:hAnsi="Times New Roman" w:cs="Times New Roman"/>
          <w:color w:val="333333"/>
          <w:sz w:val="24"/>
          <w:szCs w:val="24"/>
        </w:rPr>
        <w:t>. A recusa injustificada do adjudicatário em assinar o contrato ou a ata de registro de preço, ou em aceitar ou retirar o instrumento equivalente no prazo estabelecido pela Administração, descrita no item </w:t>
      </w:r>
      <w:r w:rsidRPr="00F43DB1">
        <w:rPr>
          <w:rStyle w:val="numerainfracoes"/>
          <w:rFonts w:ascii="Times New Roman" w:hAnsi="Times New Roman" w:cs="Times New Roman"/>
          <w:color w:val="333333"/>
          <w:sz w:val="24"/>
          <w:szCs w:val="24"/>
        </w:rPr>
        <w:t>11</w:t>
      </w:r>
      <w:r w:rsidRPr="00F43DB1">
        <w:rPr>
          <w:rFonts w:ascii="Times New Roman" w:hAnsi="Times New Roman" w:cs="Times New Roman"/>
          <w:color w:val="333333"/>
          <w:sz w:val="24"/>
          <w:szCs w:val="24"/>
        </w:rPr>
        <w:t>.1.4, caracterizará o descumprimento total da obrigação assumida e o sujeitará às penalidades e à imediata perda da garantia de proposta em favor do órgão ou entidade promotora da licitação, nos termos do art. 45, §4º da IN SEGES/ME n.º 73, de 2022.</w:t>
      </w:r>
    </w:p>
    <w:p w14:paraId="5861D59F" w14:textId="77777777" w:rsidR="00872286" w:rsidRPr="00F43DB1" w:rsidRDefault="00872286" w:rsidP="00F21CC0">
      <w:pPr>
        <w:spacing w:after="240"/>
        <w:ind w:left="0" w:firstLine="0"/>
        <w:rPr>
          <w:rFonts w:ascii="Times New Roman" w:hAnsi="Times New Roman" w:cs="Times New Roman"/>
          <w:color w:val="333333"/>
          <w:sz w:val="24"/>
          <w:szCs w:val="24"/>
        </w:rPr>
      </w:pPr>
      <w:r w:rsidRPr="00F21CC0">
        <w:rPr>
          <w:rStyle w:val="numerainfracoes"/>
          <w:rFonts w:ascii="Times New Roman" w:hAnsi="Times New Roman" w:cs="Times New Roman"/>
          <w:b/>
          <w:color w:val="333333"/>
          <w:sz w:val="24"/>
          <w:szCs w:val="24"/>
        </w:rPr>
        <w:t>11</w:t>
      </w:r>
      <w:r w:rsidRPr="00F21CC0">
        <w:rPr>
          <w:rFonts w:ascii="Times New Roman" w:hAnsi="Times New Roman" w:cs="Times New Roman"/>
          <w:b/>
          <w:color w:val="333333"/>
          <w:sz w:val="24"/>
          <w:szCs w:val="24"/>
        </w:rPr>
        <w:t>.</w:t>
      </w:r>
      <w:r w:rsidRPr="00F21CC0">
        <w:rPr>
          <w:rStyle w:val="layer1numerainfracoes"/>
          <w:rFonts w:ascii="Times New Roman" w:hAnsi="Times New Roman" w:cs="Times New Roman"/>
          <w:b/>
          <w:color w:val="333333"/>
          <w:sz w:val="24"/>
          <w:szCs w:val="24"/>
        </w:rPr>
        <w:t>10</w:t>
      </w:r>
      <w:r w:rsidRPr="00F43DB1">
        <w:rPr>
          <w:rFonts w:ascii="Times New Roman" w:hAnsi="Times New Roman" w:cs="Times New Roman"/>
          <w:color w:val="333333"/>
          <w:sz w:val="24"/>
          <w:szCs w:val="24"/>
        </w:rPr>
        <w:t>. 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w:t>
      </w:r>
    </w:p>
    <w:p w14:paraId="3C4D1E1D" w14:textId="77777777" w:rsidR="00872286" w:rsidRPr="00F43DB1" w:rsidRDefault="00872286" w:rsidP="00F21CC0">
      <w:pPr>
        <w:spacing w:after="240"/>
        <w:ind w:left="0" w:firstLine="0"/>
        <w:rPr>
          <w:rFonts w:ascii="Times New Roman" w:hAnsi="Times New Roman" w:cs="Times New Roman"/>
          <w:color w:val="333333"/>
          <w:sz w:val="24"/>
          <w:szCs w:val="24"/>
        </w:rPr>
      </w:pPr>
      <w:r w:rsidRPr="00F21CC0">
        <w:rPr>
          <w:rStyle w:val="numerainfracoes"/>
          <w:rFonts w:ascii="Times New Roman" w:hAnsi="Times New Roman" w:cs="Times New Roman"/>
          <w:b/>
          <w:color w:val="333333"/>
          <w:sz w:val="24"/>
          <w:szCs w:val="24"/>
        </w:rPr>
        <w:t>11</w:t>
      </w:r>
      <w:r w:rsidRPr="00F21CC0">
        <w:rPr>
          <w:rFonts w:ascii="Times New Roman" w:hAnsi="Times New Roman" w:cs="Times New Roman"/>
          <w:b/>
          <w:color w:val="333333"/>
          <w:sz w:val="24"/>
          <w:szCs w:val="24"/>
        </w:rPr>
        <w:t>.</w:t>
      </w:r>
      <w:r w:rsidRPr="00F21CC0">
        <w:rPr>
          <w:rStyle w:val="layer1numerainfracoes"/>
          <w:rFonts w:ascii="Times New Roman" w:hAnsi="Times New Roman" w:cs="Times New Roman"/>
          <w:b/>
          <w:color w:val="333333"/>
          <w:sz w:val="24"/>
          <w:szCs w:val="24"/>
        </w:rPr>
        <w:t>11</w:t>
      </w:r>
      <w:r w:rsidRPr="00F43DB1">
        <w:rPr>
          <w:rFonts w:ascii="Times New Roman" w:hAnsi="Times New Roman" w:cs="Times New Roman"/>
          <w:color w:val="333333"/>
          <w:sz w:val="24"/>
          <w:szCs w:val="24"/>
        </w:rPr>
        <w:t>. 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758900D8" w14:textId="77777777" w:rsidR="00872286" w:rsidRPr="00F43DB1" w:rsidRDefault="00872286" w:rsidP="00F21CC0">
      <w:pPr>
        <w:spacing w:after="240"/>
        <w:ind w:left="0" w:firstLine="0"/>
        <w:rPr>
          <w:rFonts w:ascii="Times New Roman" w:hAnsi="Times New Roman" w:cs="Times New Roman"/>
          <w:color w:val="333333"/>
          <w:sz w:val="24"/>
          <w:szCs w:val="24"/>
        </w:rPr>
      </w:pPr>
      <w:r w:rsidRPr="00F21CC0">
        <w:rPr>
          <w:rStyle w:val="numerainfracoes"/>
          <w:rFonts w:ascii="Times New Roman" w:hAnsi="Times New Roman" w:cs="Times New Roman"/>
          <w:b/>
          <w:color w:val="333333"/>
          <w:sz w:val="24"/>
          <w:szCs w:val="24"/>
        </w:rPr>
        <w:t>11</w:t>
      </w:r>
      <w:r w:rsidRPr="00F21CC0">
        <w:rPr>
          <w:rFonts w:ascii="Times New Roman" w:hAnsi="Times New Roman" w:cs="Times New Roman"/>
          <w:b/>
          <w:color w:val="333333"/>
          <w:sz w:val="24"/>
          <w:szCs w:val="24"/>
        </w:rPr>
        <w:t>.</w:t>
      </w:r>
      <w:r w:rsidRPr="00F21CC0">
        <w:rPr>
          <w:rStyle w:val="layer1numerainfracoes"/>
          <w:rFonts w:ascii="Times New Roman" w:hAnsi="Times New Roman" w:cs="Times New Roman"/>
          <w:b/>
          <w:color w:val="333333"/>
          <w:sz w:val="24"/>
          <w:szCs w:val="24"/>
        </w:rPr>
        <w:t>12</w:t>
      </w:r>
      <w:r w:rsidRPr="00F43DB1">
        <w:rPr>
          <w:rFonts w:ascii="Times New Roman" w:hAnsi="Times New Roman" w:cs="Times New Roman"/>
          <w:color w:val="333333"/>
          <w:sz w:val="24"/>
          <w:szCs w:val="24"/>
        </w:rPr>
        <w:t>. 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23F25528" w14:textId="77777777" w:rsidR="00872286" w:rsidRPr="00F43DB1" w:rsidRDefault="00872286" w:rsidP="00F21CC0">
      <w:pPr>
        <w:spacing w:after="240"/>
        <w:ind w:left="0" w:firstLine="0"/>
        <w:rPr>
          <w:rFonts w:ascii="Times New Roman" w:hAnsi="Times New Roman" w:cs="Times New Roman"/>
          <w:color w:val="333333"/>
          <w:sz w:val="24"/>
          <w:szCs w:val="24"/>
        </w:rPr>
      </w:pPr>
      <w:r w:rsidRPr="00F21CC0">
        <w:rPr>
          <w:rStyle w:val="numerainfracoes"/>
          <w:rFonts w:ascii="Times New Roman" w:hAnsi="Times New Roman" w:cs="Times New Roman"/>
          <w:b/>
          <w:color w:val="333333"/>
          <w:sz w:val="24"/>
          <w:szCs w:val="24"/>
        </w:rPr>
        <w:t>11</w:t>
      </w:r>
      <w:r w:rsidRPr="00F21CC0">
        <w:rPr>
          <w:rFonts w:ascii="Times New Roman" w:hAnsi="Times New Roman" w:cs="Times New Roman"/>
          <w:b/>
          <w:color w:val="333333"/>
          <w:sz w:val="24"/>
          <w:szCs w:val="24"/>
        </w:rPr>
        <w:t>.</w:t>
      </w:r>
      <w:r w:rsidRPr="00F21CC0">
        <w:rPr>
          <w:rStyle w:val="layer1numerainfracoes"/>
          <w:rFonts w:ascii="Times New Roman" w:hAnsi="Times New Roman" w:cs="Times New Roman"/>
          <w:b/>
          <w:color w:val="333333"/>
          <w:sz w:val="24"/>
          <w:szCs w:val="24"/>
        </w:rPr>
        <w:t>13</w:t>
      </w:r>
      <w:r w:rsidRPr="00F43DB1">
        <w:rPr>
          <w:rFonts w:ascii="Times New Roman" w:hAnsi="Times New Roman" w:cs="Times New Roman"/>
          <w:color w:val="333333"/>
          <w:sz w:val="24"/>
          <w:szCs w:val="24"/>
        </w:rPr>
        <w:t>. O recurso e o pedido de reconsideração terão efeito suspensivo do ato ou da decisão recorrida até que sobrevenha decisão final da autoridade competente.</w:t>
      </w:r>
    </w:p>
    <w:p w14:paraId="22B9AE95" w14:textId="77777777" w:rsidR="00872286" w:rsidRPr="00F43DB1" w:rsidRDefault="00872286" w:rsidP="00F21CC0">
      <w:pPr>
        <w:spacing w:after="240"/>
        <w:ind w:left="0" w:firstLine="0"/>
        <w:rPr>
          <w:rFonts w:ascii="Times New Roman" w:hAnsi="Times New Roman" w:cs="Times New Roman"/>
          <w:color w:val="333333"/>
          <w:sz w:val="24"/>
          <w:szCs w:val="24"/>
        </w:rPr>
      </w:pPr>
      <w:r w:rsidRPr="00F21CC0">
        <w:rPr>
          <w:rStyle w:val="numerainfracoes"/>
          <w:rFonts w:ascii="Times New Roman" w:hAnsi="Times New Roman" w:cs="Times New Roman"/>
          <w:b/>
          <w:color w:val="333333"/>
          <w:sz w:val="24"/>
          <w:szCs w:val="24"/>
        </w:rPr>
        <w:t>11</w:t>
      </w:r>
      <w:r w:rsidRPr="00F21CC0">
        <w:rPr>
          <w:rFonts w:ascii="Times New Roman" w:hAnsi="Times New Roman" w:cs="Times New Roman"/>
          <w:b/>
          <w:color w:val="333333"/>
          <w:sz w:val="24"/>
          <w:szCs w:val="24"/>
        </w:rPr>
        <w:t>.</w:t>
      </w:r>
      <w:r w:rsidRPr="00F21CC0">
        <w:rPr>
          <w:rStyle w:val="layer1numerainfracoes"/>
          <w:rFonts w:ascii="Times New Roman" w:hAnsi="Times New Roman" w:cs="Times New Roman"/>
          <w:b/>
          <w:color w:val="333333"/>
          <w:sz w:val="24"/>
          <w:szCs w:val="24"/>
        </w:rPr>
        <w:t>14</w:t>
      </w:r>
      <w:r w:rsidRPr="00F43DB1">
        <w:rPr>
          <w:rFonts w:ascii="Times New Roman" w:hAnsi="Times New Roman" w:cs="Times New Roman"/>
          <w:color w:val="333333"/>
          <w:sz w:val="24"/>
          <w:szCs w:val="24"/>
        </w:rPr>
        <w:t>. A aplicação das sanções previstas neste edital não exclui, em hipótese alguma, a obrigação de reparação integral dos danos causados.</w:t>
      </w:r>
    </w:p>
    <w:p w14:paraId="486B55CE" w14:textId="1F750592" w:rsidR="00872286" w:rsidRDefault="00872286" w:rsidP="00F21CC0">
      <w:pPr>
        <w:pStyle w:val="beforesub"/>
        <w:spacing w:before="0" w:beforeAutospacing="0" w:after="0" w:afterAutospacing="0"/>
        <w:jc w:val="both"/>
        <w:rPr>
          <w:color w:val="333333"/>
        </w:rPr>
      </w:pPr>
      <w:r w:rsidRPr="00F21CC0">
        <w:rPr>
          <w:rStyle w:val="numerainfracoes"/>
          <w:b/>
          <w:color w:val="333333"/>
        </w:rPr>
        <w:t>11</w:t>
      </w:r>
      <w:r w:rsidRPr="00F21CC0">
        <w:rPr>
          <w:b/>
          <w:color w:val="333333"/>
        </w:rPr>
        <w:t>.</w:t>
      </w:r>
      <w:r w:rsidRPr="00F21CC0">
        <w:rPr>
          <w:rStyle w:val="layer1numerainfracoes"/>
          <w:b/>
          <w:color w:val="333333"/>
        </w:rPr>
        <w:t>15</w:t>
      </w:r>
      <w:r w:rsidRPr="00F21CC0">
        <w:rPr>
          <w:b/>
          <w:color w:val="333333"/>
        </w:rPr>
        <w:t>.</w:t>
      </w:r>
      <w:r w:rsidRPr="00F43DB1">
        <w:rPr>
          <w:color w:val="333333"/>
        </w:rPr>
        <w:t xml:space="preserve"> Para a garantia da ampla defesa e contraditório dos licitantes, as notificações serão enviadas eletronicamente para os endereços de e-mail informados na proposta comercial, bem como os cadastrados pela empresa no SICAF.</w:t>
      </w:r>
    </w:p>
    <w:p w14:paraId="67637805" w14:textId="77777777" w:rsidR="00F21CC0" w:rsidRPr="00F43DB1" w:rsidRDefault="00F21CC0" w:rsidP="00F21CC0">
      <w:pPr>
        <w:pStyle w:val="beforesub"/>
        <w:spacing w:before="0" w:beforeAutospacing="0" w:after="0" w:afterAutospacing="0"/>
        <w:jc w:val="both"/>
        <w:rPr>
          <w:color w:val="333333"/>
        </w:rPr>
      </w:pPr>
    </w:p>
    <w:p w14:paraId="58C7AB35" w14:textId="0BE9B0E8" w:rsidR="00872286" w:rsidRDefault="00872286" w:rsidP="00F21CC0">
      <w:pPr>
        <w:pStyle w:val="sub1"/>
        <w:spacing w:before="0" w:beforeAutospacing="0" w:after="0" w:afterAutospacing="0" w:line="288" w:lineRule="atLeast"/>
        <w:ind w:left="284"/>
        <w:jc w:val="both"/>
        <w:rPr>
          <w:color w:val="333333"/>
        </w:rPr>
      </w:pPr>
      <w:r w:rsidRPr="00F21CC0">
        <w:rPr>
          <w:rStyle w:val="numerainfracoes"/>
          <w:b/>
          <w:color w:val="333333"/>
        </w:rPr>
        <w:t>11</w:t>
      </w:r>
      <w:r w:rsidRPr="00F21CC0">
        <w:rPr>
          <w:b/>
          <w:color w:val="333333"/>
        </w:rPr>
        <w:t>.</w:t>
      </w:r>
      <w:r w:rsidRPr="00F21CC0">
        <w:rPr>
          <w:rStyle w:val="layer1numerainfracoes"/>
          <w:b/>
          <w:color w:val="333333"/>
        </w:rPr>
        <w:t>15</w:t>
      </w:r>
      <w:r w:rsidRPr="00F21CC0">
        <w:rPr>
          <w:b/>
          <w:color w:val="333333"/>
        </w:rPr>
        <w:t>.</w:t>
      </w:r>
      <w:r w:rsidRPr="00F21CC0">
        <w:rPr>
          <w:rStyle w:val="layer2numerainfracoes"/>
          <w:b/>
          <w:color w:val="333333"/>
        </w:rPr>
        <w:t>1</w:t>
      </w:r>
      <w:r w:rsidRPr="00F43DB1">
        <w:rPr>
          <w:color w:val="333333"/>
        </w:rPr>
        <w:t xml:space="preserve">. Os endereços de e-mail informados na proposta comercial e/ou cadastrados no </w:t>
      </w:r>
      <w:proofErr w:type="spellStart"/>
      <w:r w:rsidRPr="00F43DB1">
        <w:rPr>
          <w:color w:val="333333"/>
        </w:rPr>
        <w:t>Sicaf</w:t>
      </w:r>
      <w:proofErr w:type="spellEnd"/>
      <w:r w:rsidRPr="00F43DB1">
        <w:rPr>
          <w:color w:val="333333"/>
        </w:rPr>
        <w:t xml:space="preserve"> serão considerados de uso contínuo da empresa, não cabendo alegação de desconhecimento das comunicações a eles comprovadamente enviadas.</w:t>
      </w:r>
    </w:p>
    <w:p w14:paraId="1F3472EC" w14:textId="77777777" w:rsidR="00F21CC0" w:rsidRPr="00F43DB1" w:rsidRDefault="00F21CC0" w:rsidP="00F21CC0">
      <w:pPr>
        <w:pStyle w:val="sub1"/>
        <w:spacing w:before="0" w:beforeAutospacing="0" w:after="0" w:afterAutospacing="0" w:line="288" w:lineRule="atLeast"/>
        <w:ind w:left="284"/>
        <w:jc w:val="both"/>
        <w:rPr>
          <w:color w:val="333333"/>
        </w:rPr>
      </w:pPr>
    </w:p>
    <w:p w14:paraId="3C70B91F" w14:textId="77777777" w:rsidR="00872286" w:rsidRPr="00F43DB1" w:rsidRDefault="00872286" w:rsidP="00872286">
      <w:pPr>
        <w:pStyle w:val="NormalWeb"/>
        <w:spacing w:before="0" w:beforeAutospacing="0" w:after="240" w:afterAutospacing="0"/>
        <w:jc w:val="both"/>
        <w:rPr>
          <w:color w:val="333333"/>
        </w:rPr>
      </w:pPr>
      <w:r w:rsidRPr="00F43DB1">
        <w:rPr>
          <w:rStyle w:val="numeraimpugnacao"/>
          <w:b/>
          <w:bCs/>
          <w:color w:val="333333"/>
        </w:rPr>
        <w:t>12</w:t>
      </w:r>
      <w:r w:rsidRPr="00F43DB1">
        <w:rPr>
          <w:b/>
          <w:bCs/>
          <w:color w:val="333333"/>
        </w:rPr>
        <w:t>. DA IMPUGNAÇÃO AO EDITAL E DO PEDIDO DE ESCLARECIMENTO</w:t>
      </w:r>
    </w:p>
    <w:p w14:paraId="3D451C27" w14:textId="77777777" w:rsidR="00872286" w:rsidRPr="00F43DB1" w:rsidRDefault="00872286" w:rsidP="00F21CC0">
      <w:pPr>
        <w:spacing w:after="240"/>
        <w:ind w:left="0" w:firstLine="0"/>
        <w:rPr>
          <w:rFonts w:ascii="Times New Roman" w:hAnsi="Times New Roman" w:cs="Times New Roman"/>
          <w:color w:val="333333"/>
          <w:sz w:val="24"/>
          <w:szCs w:val="24"/>
        </w:rPr>
      </w:pPr>
      <w:r w:rsidRPr="00F21CC0">
        <w:rPr>
          <w:rStyle w:val="numeraimpugnacao"/>
          <w:rFonts w:ascii="Times New Roman" w:hAnsi="Times New Roman" w:cs="Times New Roman"/>
          <w:b/>
          <w:color w:val="333333"/>
          <w:sz w:val="24"/>
          <w:szCs w:val="24"/>
        </w:rPr>
        <w:t>12</w:t>
      </w:r>
      <w:r w:rsidRPr="00F21CC0">
        <w:rPr>
          <w:rFonts w:ascii="Times New Roman" w:hAnsi="Times New Roman" w:cs="Times New Roman"/>
          <w:b/>
          <w:color w:val="333333"/>
          <w:sz w:val="24"/>
          <w:szCs w:val="24"/>
        </w:rPr>
        <w:t>.</w:t>
      </w:r>
      <w:r w:rsidRPr="00F21CC0">
        <w:rPr>
          <w:rStyle w:val="layer1numeraimpugnacao"/>
          <w:rFonts w:ascii="Times New Roman" w:hAnsi="Times New Roman" w:cs="Times New Roman"/>
          <w:b/>
          <w:color w:val="333333"/>
          <w:sz w:val="24"/>
          <w:szCs w:val="24"/>
        </w:rPr>
        <w:t>1</w:t>
      </w:r>
      <w:r w:rsidRPr="00F43DB1">
        <w:rPr>
          <w:rFonts w:ascii="Times New Roman" w:hAnsi="Times New Roman" w:cs="Times New Roman"/>
          <w:color w:val="333333"/>
          <w:sz w:val="24"/>
          <w:szCs w:val="24"/>
        </w:rPr>
        <w:t>. Qualquer pessoa é parte legítima para impugnar este Edital por irregularidade na aplicação da Lei nº 14.133, de 2021, devendo protocolar o pedido até 3 (três) dias úteis antes da data da abertura do certame.</w:t>
      </w:r>
    </w:p>
    <w:p w14:paraId="1F55D82A" w14:textId="77777777" w:rsidR="00872286" w:rsidRPr="00F43DB1" w:rsidRDefault="00872286" w:rsidP="00F21CC0">
      <w:pPr>
        <w:spacing w:after="240"/>
        <w:ind w:left="0" w:firstLine="0"/>
        <w:rPr>
          <w:rFonts w:ascii="Times New Roman" w:hAnsi="Times New Roman" w:cs="Times New Roman"/>
          <w:color w:val="333333"/>
          <w:sz w:val="24"/>
          <w:szCs w:val="24"/>
        </w:rPr>
      </w:pPr>
      <w:r w:rsidRPr="00F21CC0">
        <w:rPr>
          <w:rStyle w:val="numeraimpugnacao"/>
          <w:rFonts w:ascii="Times New Roman" w:hAnsi="Times New Roman" w:cs="Times New Roman"/>
          <w:b/>
          <w:color w:val="333333"/>
          <w:sz w:val="24"/>
          <w:szCs w:val="24"/>
        </w:rPr>
        <w:lastRenderedPageBreak/>
        <w:t>12</w:t>
      </w:r>
      <w:r w:rsidRPr="00F21CC0">
        <w:rPr>
          <w:rFonts w:ascii="Times New Roman" w:hAnsi="Times New Roman" w:cs="Times New Roman"/>
          <w:b/>
          <w:color w:val="333333"/>
          <w:sz w:val="24"/>
          <w:szCs w:val="24"/>
        </w:rPr>
        <w:t>.</w:t>
      </w:r>
      <w:r w:rsidRPr="00F21CC0">
        <w:rPr>
          <w:rStyle w:val="layer1numeraimpugnacao"/>
          <w:rFonts w:ascii="Times New Roman" w:hAnsi="Times New Roman" w:cs="Times New Roman"/>
          <w:b/>
          <w:color w:val="333333"/>
          <w:sz w:val="24"/>
          <w:szCs w:val="24"/>
        </w:rPr>
        <w:t>2</w:t>
      </w:r>
      <w:r w:rsidRPr="00F43DB1">
        <w:rPr>
          <w:rFonts w:ascii="Times New Roman" w:hAnsi="Times New Roman" w:cs="Times New Roman"/>
          <w:color w:val="333333"/>
          <w:sz w:val="24"/>
          <w:szCs w:val="24"/>
        </w:rPr>
        <w:t>. A resposta à impugnação ou ao pedido de esclarecimento será divulgado em sítio eletrônico oficial no prazo de até 3 (três) dias úteis, limitado ao último dia útil anterior à data da abertura do certame.</w:t>
      </w:r>
    </w:p>
    <w:p w14:paraId="3B528E7D" w14:textId="040F7563" w:rsidR="00872286" w:rsidRPr="00F43DB1" w:rsidRDefault="00872286" w:rsidP="00F21CC0">
      <w:pPr>
        <w:spacing w:after="240"/>
        <w:ind w:left="0" w:firstLine="0"/>
        <w:rPr>
          <w:rFonts w:ascii="Times New Roman" w:hAnsi="Times New Roman" w:cs="Times New Roman"/>
          <w:color w:val="333333"/>
          <w:sz w:val="24"/>
          <w:szCs w:val="24"/>
        </w:rPr>
      </w:pPr>
      <w:r w:rsidRPr="00F21CC0">
        <w:rPr>
          <w:rStyle w:val="numeraimpugnacao"/>
          <w:rFonts w:ascii="Times New Roman" w:hAnsi="Times New Roman" w:cs="Times New Roman"/>
          <w:b/>
          <w:color w:val="333333"/>
          <w:sz w:val="24"/>
          <w:szCs w:val="24"/>
        </w:rPr>
        <w:t>12</w:t>
      </w:r>
      <w:r w:rsidRPr="00F21CC0">
        <w:rPr>
          <w:rFonts w:ascii="Times New Roman" w:hAnsi="Times New Roman" w:cs="Times New Roman"/>
          <w:b/>
          <w:color w:val="333333"/>
          <w:sz w:val="24"/>
          <w:szCs w:val="24"/>
        </w:rPr>
        <w:t>.</w:t>
      </w:r>
      <w:r w:rsidRPr="00F21CC0">
        <w:rPr>
          <w:rStyle w:val="layer1numeraimpugnacao"/>
          <w:rFonts w:ascii="Times New Roman" w:hAnsi="Times New Roman" w:cs="Times New Roman"/>
          <w:b/>
          <w:color w:val="333333"/>
          <w:sz w:val="24"/>
          <w:szCs w:val="24"/>
        </w:rPr>
        <w:t>3</w:t>
      </w:r>
      <w:r w:rsidRPr="00F43DB1">
        <w:rPr>
          <w:rFonts w:ascii="Times New Roman" w:hAnsi="Times New Roman" w:cs="Times New Roman"/>
          <w:color w:val="333333"/>
          <w:sz w:val="24"/>
          <w:szCs w:val="24"/>
        </w:rPr>
        <w:t>. A impugnação e o pedido de esclarecimento poderão ser realizados por forma eletrônica, pelos seguintes meios:</w:t>
      </w:r>
      <w:r w:rsidR="00F21CC0">
        <w:rPr>
          <w:rFonts w:ascii="Times New Roman" w:hAnsi="Times New Roman" w:cs="Times New Roman"/>
          <w:color w:val="333333"/>
          <w:sz w:val="24"/>
          <w:szCs w:val="24"/>
        </w:rPr>
        <w:t xml:space="preserve"> </w:t>
      </w:r>
      <w:r w:rsidRPr="00F43DB1">
        <w:rPr>
          <w:rFonts w:ascii="Times New Roman" w:hAnsi="Times New Roman" w:cs="Times New Roman"/>
          <w:color w:val="333333"/>
          <w:sz w:val="24"/>
          <w:szCs w:val="24"/>
        </w:rPr>
        <w:t>cplcremepe@cremepe.org.br</w:t>
      </w:r>
    </w:p>
    <w:p w14:paraId="693112F8" w14:textId="77777777" w:rsidR="00872286" w:rsidRPr="00F43DB1" w:rsidRDefault="00872286" w:rsidP="00F21CC0">
      <w:pPr>
        <w:spacing w:after="240"/>
        <w:ind w:left="0" w:firstLine="0"/>
        <w:rPr>
          <w:rFonts w:ascii="Times New Roman" w:hAnsi="Times New Roman" w:cs="Times New Roman"/>
          <w:color w:val="333333"/>
          <w:sz w:val="24"/>
          <w:szCs w:val="24"/>
        </w:rPr>
      </w:pPr>
      <w:r w:rsidRPr="00F21CC0">
        <w:rPr>
          <w:rStyle w:val="numeraimpugnacao"/>
          <w:rFonts w:ascii="Times New Roman" w:hAnsi="Times New Roman" w:cs="Times New Roman"/>
          <w:b/>
          <w:color w:val="333333"/>
          <w:sz w:val="24"/>
          <w:szCs w:val="24"/>
        </w:rPr>
        <w:t>12</w:t>
      </w:r>
      <w:r w:rsidRPr="00F21CC0">
        <w:rPr>
          <w:rFonts w:ascii="Times New Roman" w:hAnsi="Times New Roman" w:cs="Times New Roman"/>
          <w:b/>
          <w:color w:val="333333"/>
          <w:sz w:val="24"/>
          <w:szCs w:val="24"/>
        </w:rPr>
        <w:t>.</w:t>
      </w:r>
      <w:r w:rsidRPr="00F21CC0">
        <w:rPr>
          <w:rStyle w:val="layer1numeraimpugnacao"/>
          <w:rFonts w:ascii="Times New Roman" w:hAnsi="Times New Roman" w:cs="Times New Roman"/>
          <w:b/>
          <w:color w:val="333333"/>
          <w:sz w:val="24"/>
          <w:szCs w:val="24"/>
        </w:rPr>
        <w:t>4</w:t>
      </w:r>
      <w:r w:rsidRPr="00F43DB1">
        <w:rPr>
          <w:rFonts w:ascii="Times New Roman" w:hAnsi="Times New Roman" w:cs="Times New Roman"/>
          <w:color w:val="333333"/>
          <w:sz w:val="24"/>
          <w:szCs w:val="24"/>
        </w:rPr>
        <w:t>. As impugnações e pedidos de esclarecimentos não suspendem os prazos previstos no certame.</w:t>
      </w:r>
    </w:p>
    <w:p w14:paraId="1AB1B1D3" w14:textId="6FF83736" w:rsidR="00872286" w:rsidRPr="00F43DB1" w:rsidRDefault="00872286" w:rsidP="00F21CC0">
      <w:pPr>
        <w:spacing w:after="240"/>
        <w:ind w:left="0" w:firstLine="0"/>
        <w:rPr>
          <w:rFonts w:ascii="Times New Roman" w:hAnsi="Times New Roman" w:cs="Times New Roman"/>
          <w:color w:val="333333"/>
          <w:sz w:val="24"/>
          <w:szCs w:val="24"/>
        </w:rPr>
      </w:pPr>
      <w:r w:rsidRPr="00F21CC0">
        <w:rPr>
          <w:rStyle w:val="numeraimpugnacao"/>
          <w:rFonts w:ascii="Times New Roman" w:hAnsi="Times New Roman" w:cs="Times New Roman"/>
          <w:b/>
          <w:color w:val="333333"/>
          <w:sz w:val="24"/>
          <w:szCs w:val="24"/>
        </w:rPr>
        <w:t>12</w:t>
      </w:r>
      <w:r w:rsidRPr="00F21CC0">
        <w:rPr>
          <w:rFonts w:ascii="Times New Roman" w:hAnsi="Times New Roman" w:cs="Times New Roman"/>
          <w:b/>
          <w:color w:val="333333"/>
          <w:sz w:val="24"/>
          <w:szCs w:val="24"/>
        </w:rPr>
        <w:t>.</w:t>
      </w:r>
      <w:r w:rsidRPr="00F21CC0">
        <w:rPr>
          <w:rStyle w:val="layer1numeraimpugnacao"/>
          <w:rFonts w:ascii="Times New Roman" w:hAnsi="Times New Roman" w:cs="Times New Roman"/>
          <w:b/>
          <w:color w:val="333333"/>
          <w:sz w:val="24"/>
          <w:szCs w:val="24"/>
        </w:rPr>
        <w:t>5</w:t>
      </w:r>
      <w:r w:rsidRPr="00F43DB1">
        <w:rPr>
          <w:rFonts w:ascii="Times New Roman" w:hAnsi="Times New Roman" w:cs="Times New Roman"/>
          <w:color w:val="333333"/>
          <w:sz w:val="24"/>
          <w:szCs w:val="24"/>
        </w:rPr>
        <w:t>. A concessão de efeito suspensivo à impugnação é medida excepcional e deverá ser motivada pelo</w:t>
      </w:r>
      <w:r w:rsidR="00F21CC0">
        <w:rPr>
          <w:rFonts w:ascii="Times New Roman" w:hAnsi="Times New Roman" w:cs="Times New Roman"/>
          <w:color w:val="333333"/>
          <w:sz w:val="24"/>
          <w:szCs w:val="24"/>
        </w:rPr>
        <w:t xml:space="preserve"> </w:t>
      </w:r>
      <w:r w:rsidRPr="00F43DB1">
        <w:rPr>
          <w:rStyle w:val="agente"/>
          <w:rFonts w:ascii="Times New Roman" w:hAnsi="Times New Roman" w:cs="Times New Roman"/>
          <w:color w:val="333333"/>
          <w:sz w:val="24"/>
          <w:szCs w:val="24"/>
        </w:rPr>
        <w:t>Pregoeiro</w:t>
      </w:r>
      <w:r w:rsidRPr="00F43DB1">
        <w:rPr>
          <w:rFonts w:ascii="Times New Roman" w:hAnsi="Times New Roman" w:cs="Times New Roman"/>
          <w:color w:val="333333"/>
          <w:sz w:val="24"/>
          <w:szCs w:val="24"/>
        </w:rPr>
        <w:t>, nos autos do processo de licitação.</w:t>
      </w:r>
    </w:p>
    <w:p w14:paraId="2DFFBD8D" w14:textId="77777777" w:rsidR="00872286" w:rsidRPr="00F43DB1" w:rsidRDefault="00872286" w:rsidP="00F21CC0">
      <w:pPr>
        <w:spacing w:after="240"/>
        <w:ind w:left="0" w:firstLine="0"/>
        <w:rPr>
          <w:rFonts w:ascii="Times New Roman" w:hAnsi="Times New Roman" w:cs="Times New Roman"/>
          <w:color w:val="333333"/>
          <w:sz w:val="24"/>
          <w:szCs w:val="24"/>
        </w:rPr>
      </w:pPr>
      <w:r w:rsidRPr="00F21CC0">
        <w:rPr>
          <w:rStyle w:val="numeraimpugnacao"/>
          <w:rFonts w:ascii="Times New Roman" w:hAnsi="Times New Roman" w:cs="Times New Roman"/>
          <w:b/>
          <w:color w:val="333333"/>
          <w:sz w:val="24"/>
          <w:szCs w:val="24"/>
        </w:rPr>
        <w:t>12</w:t>
      </w:r>
      <w:r w:rsidRPr="00F21CC0">
        <w:rPr>
          <w:rFonts w:ascii="Times New Roman" w:hAnsi="Times New Roman" w:cs="Times New Roman"/>
          <w:b/>
          <w:color w:val="333333"/>
          <w:sz w:val="24"/>
          <w:szCs w:val="24"/>
        </w:rPr>
        <w:t>.</w:t>
      </w:r>
      <w:r w:rsidRPr="00F21CC0">
        <w:rPr>
          <w:rStyle w:val="layer1numeraimpugnacao"/>
          <w:rFonts w:ascii="Times New Roman" w:hAnsi="Times New Roman" w:cs="Times New Roman"/>
          <w:b/>
          <w:color w:val="333333"/>
          <w:sz w:val="24"/>
          <w:szCs w:val="24"/>
        </w:rPr>
        <w:t>6</w:t>
      </w:r>
      <w:r w:rsidRPr="00F43DB1">
        <w:rPr>
          <w:rFonts w:ascii="Times New Roman" w:hAnsi="Times New Roman" w:cs="Times New Roman"/>
          <w:color w:val="333333"/>
          <w:sz w:val="24"/>
          <w:szCs w:val="24"/>
        </w:rPr>
        <w:t>. Acolhida a impugnação, será definida e publicada nova data para a realização do certame.</w:t>
      </w:r>
    </w:p>
    <w:p w14:paraId="6E4ECA64" w14:textId="14B96C10" w:rsidR="00872286" w:rsidRPr="00F43DB1" w:rsidRDefault="00872286" w:rsidP="00872286">
      <w:pPr>
        <w:pStyle w:val="NormalWeb"/>
        <w:spacing w:before="0" w:beforeAutospacing="0" w:after="240" w:afterAutospacing="0"/>
        <w:jc w:val="both"/>
        <w:rPr>
          <w:color w:val="333333"/>
        </w:rPr>
      </w:pPr>
      <w:r w:rsidRPr="00F43DB1">
        <w:rPr>
          <w:rStyle w:val="numeragerais"/>
          <w:b/>
          <w:bCs/>
          <w:color w:val="333333"/>
        </w:rPr>
        <w:t>13</w:t>
      </w:r>
      <w:r w:rsidRPr="00F43DB1">
        <w:rPr>
          <w:b/>
          <w:bCs/>
          <w:color w:val="333333"/>
        </w:rPr>
        <w:t>. DAS DISPOSIÇÕES GERAIS</w:t>
      </w:r>
    </w:p>
    <w:p w14:paraId="16C10F9B" w14:textId="77777777" w:rsidR="00872286" w:rsidRPr="00F43DB1" w:rsidRDefault="00872286" w:rsidP="00F21CC0">
      <w:pPr>
        <w:spacing w:after="240"/>
        <w:ind w:left="0" w:firstLine="0"/>
        <w:rPr>
          <w:rFonts w:ascii="Times New Roman" w:hAnsi="Times New Roman" w:cs="Times New Roman"/>
          <w:color w:val="333333"/>
          <w:sz w:val="24"/>
          <w:szCs w:val="24"/>
        </w:rPr>
      </w:pPr>
      <w:r w:rsidRPr="00F21CC0">
        <w:rPr>
          <w:rStyle w:val="numeragerais"/>
          <w:rFonts w:ascii="Times New Roman" w:hAnsi="Times New Roman" w:cs="Times New Roman"/>
          <w:b/>
          <w:color w:val="333333"/>
          <w:sz w:val="24"/>
          <w:szCs w:val="24"/>
        </w:rPr>
        <w:t>13</w:t>
      </w:r>
      <w:r w:rsidRPr="00F21CC0">
        <w:rPr>
          <w:rFonts w:ascii="Times New Roman" w:hAnsi="Times New Roman" w:cs="Times New Roman"/>
          <w:b/>
          <w:color w:val="333333"/>
          <w:sz w:val="24"/>
          <w:szCs w:val="24"/>
        </w:rPr>
        <w:t>.</w:t>
      </w:r>
      <w:r w:rsidRPr="00F21CC0">
        <w:rPr>
          <w:rStyle w:val="layer1numeragerais"/>
          <w:rFonts w:ascii="Times New Roman" w:hAnsi="Times New Roman" w:cs="Times New Roman"/>
          <w:b/>
          <w:color w:val="333333"/>
          <w:sz w:val="24"/>
          <w:szCs w:val="24"/>
        </w:rPr>
        <w:t>1</w:t>
      </w:r>
      <w:r w:rsidRPr="00F43DB1">
        <w:rPr>
          <w:rFonts w:ascii="Times New Roman" w:hAnsi="Times New Roman" w:cs="Times New Roman"/>
          <w:color w:val="333333"/>
          <w:sz w:val="24"/>
          <w:szCs w:val="24"/>
        </w:rPr>
        <w:t>. Será divulgada ata da sessão pública no sistema eletrônico.</w:t>
      </w:r>
    </w:p>
    <w:p w14:paraId="07805E51" w14:textId="370061C1" w:rsidR="00872286" w:rsidRPr="00F43DB1" w:rsidRDefault="00872286" w:rsidP="00F21CC0">
      <w:pPr>
        <w:spacing w:after="240"/>
        <w:ind w:left="0" w:firstLine="0"/>
        <w:rPr>
          <w:rFonts w:ascii="Times New Roman" w:hAnsi="Times New Roman" w:cs="Times New Roman"/>
          <w:color w:val="333333"/>
          <w:sz w:val="24"/>
          <w:szCs w:val="24"/>
        </w:rPr>
      </w:pPr>
      <w:r w:rsidRPr="00F21CC0">
        <w:rPr>
          <w:rStyle w:val="numeragerais"/>
          <w:rFonts w:ascii="Times New Roman" w:hAnsi="Times New Roman" w:cs="Times New Roman"/>
          <w:b/>
          <w:color w:val="333333"/>
          <w:sz w:val="24"/>
          <w:szCs w:val="24"/>
        </w:rPr>
        <w:t>13</w:t>
      </w:r>
      <w:r w:rsidRPr="00F21CC0">
        <w:rPr>
          <w:rFonts w:ascii="Times New Roman" w:hAnsi="Times New Roman" w:cs="Times New Roman"/>
          <w:b/>
          <w:color w:val="333333"/>
          <w:sz w:val="24"/>
          <w:szCs w:val="24"/>
        </w:rPr>
        <w:t>.</w:t>
      </w:r>
      <w:r w:rsidRPr="00F21CC0">
        <w:rPr>
          <w:rStyle w:val="layer1numeragerais"/>
          <w:rFonts w:ascii="Times New Roman" w:hAnsi="Times New Roman" w:cs="Times New Roman"/>
          <w:b/>
          <w:color w:val="333333"/>
          <w:sz w:val="24"/>
          <w:szCs w:val="24"/>
        </w:rPr>
        <w:t>2</w:t>
      </w:r>
      <w:r w:rsidRPr="00F43DB1">
        <w:rPr>
          <w:rFonts w:ascii="Times New Roman" w:hAnsi="Times New Roman" w:cs="Times New Roman"/>
          <w:color w:val="333333"/>
          <w:sz w:val="24"/>
          <w:szCs w:val="24"/>
        </w:rPr>
        <w:t>. 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w:t>
      </w:r>
      <w:r w:rsidR="00F21CC0">
        <w:rPr>
          <w:rFonts w:ascii="Times New Roman" w:hAnsi="Times New Roman" w:cs="Times New Roman"/>
          <w:color w:val="333333"/>
          <w:sz w:val="24"/>
          <w:szCs w:val="24"/>
        </w:rPr>
        <w:t xml:space="preserve"> </w:t>
      </w:r>
      <w:r w:rsidRPr="00F43DB1">
        <w:rPr>
          <w:rStyle w:val="agente"/>
          <w:rFonts w:ascii="Times New Roman" w:hAnsi="Times New Roman" w:cs="Times New Roman"/>
          <w:color w:val="333333"/>
          <w:sz w:val="24"/>
          <w:szCs w:val="24"/>
        </w:rPr>
        <w:t>Pregoeiro</w:t>
      </w:r>
      <w:r w:rsidRPr="00F43DB1">
        <w:rPr>
          <w:rFonts w:ascii="Times New Roman" w:hAnsi="Times New Roman" w:cs="Times New Roman"/>
          <w:color w:val="333333"/>
          <w:sz w:val="24"/>
          <w:szCs w:val="24"/>
        </w:rPr>
        <w:t>.</w:t>
      </w:r>
    </w:p>
    <w:p w14:paraId="62AEF4F5" w14:textId="77777777" w:rsidR="00872286" w:rsidRPr="00F43DB1" w:rsidRDefault="00872286" w:rsidP="00F21CC0">
      <w:pPr>
        <w:spacing w:after="240"/>
        <w:ind w:left="0" w:firstLine="0"/>
        <w:rPr>
          <w:rFonts w:ascii="Times New Roman" w:hAnsi="Times New Roman" w:cs="Times New Roman"/>
          <w:color w:val="333333"/>
          <w:sz w:val="24"/>
          <w:szCs w:val="24"/>
        </w:rPr>
      </w:pPr>
      <w:r w:rsidRPr="00F21CC0">
        <w:rPr>
          <w:rStyle w:val="numeragerais"/>
          <w:rFonts w:ascii="Times New Roman" w:hAnsi="Times New Roman" w:cs="Times New Roman"/>
          <w:b/>
          <w:color w:val="333333"/>
          <w:sz w:val="24"/>
          <w:szCs w:val="24"/>
        </w:rPr>
        <w:t>13</w:t>
      </w:r>
      <w:r w:rsidRPr="00F21CC0">
        <w:rPr>
          <w:rFonts w:ascii="Times New Roman" w:hAnsi="Times New Roman" w:cs="Times New Roman"/>
          <w:b/>
          <w:color w:val="333333"/>
          <w:sz w:val="24"/>
          <w:szCs w:val="24"/>
        </w:rPr>
        <w:t>.</w:t>
      </w:r>
      <w:r w:rsidRPr="00F21CC0">
        <w:rPr>
          <w:rStyle w:val="layer1numeragerais"/>
          <w:rFonts w:ascii="Times New Roman" w:hAnsi="Times New Roman" w:cs="Times New Roman"/>
          <w:b/>
          <w:color w:val="333333"/>
          <w:sz w:val="24"/>
          <w:szCs w:val="24"/>
        </w:rPr>
        <w:t>3</w:t>
      </w:r>
      <w:r w:rsidRPr="00F21CC0">
        <w:rPr>
          <w:rFonts w:ascii="Times New Roman" w:hAnsi="Times New Roman" w:cs="Times New Roman"/>
          <w:b/>
          <w:color w:val="333333"/>
          <w:sz w:val="24"/>
          <w:szCs w:val="24"/>
        </w:rPr>
        <w:t>.</w:t>
      </w:r>
      <w:r w:rsidRPr="00F43DB1">
        <w:rPr>
          <w:rFonts w:ascii="Times New Roman" w:hAnsi="Times New Roman" w:cs="Times New Roman"/>
          <w:color w:val="333333"/>
          <w:sz w:val="24"/>
          <w:szCs w:val="24"/>
        </w:rPr>
        <w:t xml:space="preserve"> Todas as referências de tempo no Edital, no aviso e durante a sessão pública observarão o horário de Brasília - DF.</w:t>
      </w:r>
    </w:p>
    <w:p w14:paraId="6CF8494C" w14:textId="77777777" w:rsidR="00872286" w:rsidRPr="00F43DB1" w:rsidRDefault="00872286" w:rsidP="00F21CC0">
      <w:pPr>
        <w:spacing w:after="240"/>
        <w:ind w:left="0" w:firstLine="0"/>
        <w:rPr>
          <w:rFonts w:ascii="Times New Roman" w:hAnsi="Times New Roman" w:cs="Times New Roman"/>
          <w:color w:val="333333"/>
          <w:sz w:val="24"/>
          <w:szCs w:val="24"/>
        </w:rPr>
      </w:pPr>
      <w:r w:rsidRPr="00F21CC0">
        <w:rPr>
          <w:rStyle w:val="numeragerais"/>
          <w:rFonts w:ascii="Times New Roman" w:hAnsi="Times New Roman" w:cs="Times New Roman"/>
          <w:b/>
          <w:color w:val="333333"/>
          <w:sz w:val="24"/>
          <w:szCs w:val="24"/>
        </w:rPr>
        <w:t>13</w:t>
      </w:r>
      <w:r w:rsidRPr="00F21CC0">
        <w:rPr>
          <w:rFonts w:ascii="Times New Roman" w:hAnsi="Times New Roman" w:cs="Times New Roman"/>
          <w:b/>
          <w:color w:val="333333"/>
          <w:sz w:val="24"/>
          <w:szCs w:val="24"/>
        </w:rPr>
        <w:t>.</w:t>
      </w:r>
      <w:r w:rsidRPr="00F21CC0">
        <w:rPr>
          <w:rStyle w:val="layer1numeragerais"/>
          <w:rFonts w:ascii="Times New Roman" w:hAnsi="Times New Roman" w:cs="Times New Roman"/>
          <w:b/>
          <w:color w:val="333333"/>
          <w:sz w:val="24"/>
          <w:szCs w:val="24"/>
        </w:rPr>
        <w:t>4</w:t>
      </w:r>
      <w:r w:rsidRPr="00F43DB1">
        <w:rPr>
          <w:rFonts w:ascii="Times New Roman" w:hAnsi="Times New Roman" w:cs="Times New Roman"/>
          <w:color w:val="333333"/>
          <w:sz w:val="24"/>
          <w:szCs w:val="24"/>
        </w:rPr>
        <w:t>. A homologação do resultado desta licitação não implicará direito à contratação.</w:t>
      </w:r>
    </w:p>
    <w:p w14:paraId="0C20D0D7" w14:textId="77777777" w:rsidR="00872286" w:rsidRPr="00F43DB1" w:rsidRDefault="00872286" w:rsidP="00F21CC0">
      <w:pPr>
        <w:spacing w:after="240"/>
        <w:ind w:left="0" w:firstLine="0"/>
        <w:rPr>
          <w:rFonts w:ascii="Times New Roman" w:hAnsi="Times New Roman" w:cs="Times New Roman"/>
          <w:color w:val="333333"/>
          <w:sz w:val="24"/>
          <w:szCs w:val="24"/>
        </w:rPr>
      </w:pPr>
      <w:r w:rsidRPr="00F21CC0">
        <w:rPr>
          <w:rStyle w:val="numeragerais"/>
          <w:rFonts w:ascii="Times New Roman" w:hAnsi="Times New Roman" w:cs="Times New Roman"/>
          <w:b/>
          <w:color w:val="333333"/>
          <w:sz w:val="24"/>
          <w:szCs w:val="24"/>
        </w:rPr>
        <w:t>13</w:t>
      </w:r>
      <w:r w:rsidRPr="00F21CC0">
        <w:rPr>
          <w:rFonts w:ascii="Times New Roman" w:hAnsi="Times New Roman" w:cs="Times New Roman"/>
          <w:b/>
          <w:color w:val="333333"/>
          <w:sz w:val="24"/>
          <w:szCs w:val="24"/>
        </w:rPr>
        <w:t>.</w:t>
      </w:r>
      <w:r w:rsidRPr="00F21CC0">
        <w:rPr>
          <w:rStyle w:val="layer1numeragerais"/>
          <w:rFonts w:ascii="Times New Roman" w:hAnsi="Times New Roman" w:cs="Times New Roman"/>
          <w:b/>
          <w:color w:val="333333"/>
          <w:sz w:val="24"/>
          <w:szCs w:val="24"/>
        </w:rPr>
        <w:t>5</w:t>
      </w:r>
      <w:r w:rsidRPr="00F43DB1">
        <w:rPr>
          <w:rFonts w:ascii="Times New Roman" w:hAnsi="Times New Roman" w:cs="Times New Roman"/>
          <w:color w:val="333333"/>
          <w:sz w:val="24"/>
          <w:szCs w:val="24"/>
        </w:rPr>
        <w:t>. As normas disciplinadoras da licitação serão sempre interpretadas em favor da ampliação da disputa entre os interessados, desde que não comprometam o interesse da Administração, o princípio da isonomia, a finalidade e a segurança da contratação.</w:t>
      </w:r>
    </w:p>
    <w:p w14:paraId="61F86EB1" w14:textId="77777777" w:rsidR="00872286" w:rsidRPr="00F43DB1" w:rsidRDefault="00872286" w:rsidP="00F21CC0">
      <w:pPr>
        <w:spacing w:after="240"/>
        <w:ind w:left="0" w:firstLine="0"/>
        <w:rPr>
          <w:rFonts w:ascii="Times New Roman" w:hAnsi="Times New Roman" w:cs="Times New Roman"/>
          <w:color w:val="333333"/>
          <w:sz w:val="24"/>
          <w:szCs w:val="24"/>
        </w:rPr>
      </w:pPr>
      <w:r w:rsidRPr="00F21CC0">
        <w:rPr>
          <w:rStyle w:val="numeragerais"/>
          <w:rFonts w:ascii="Times New Roman" w:hAnsi="Times New Roman" w:cs="Times New Roman"/>
          <w:b/>
          <w:color w:val="333333"/>
          <w:sz w:val="24"/>
          <w:szCs w:val="24"/>
        </w:rPr>
        <w:t>13</w:t>
      </w:r>
      <w:r w:rsidRPr="00F21CC0">
        <w:rPr>
          <w:rFonts w:ascii="Times New Roman" w:hAnsi="Times New Roman" w:cs="Times New Roman"/>
          <w:b/>
          <w:color w:val="333333"/>
          <w:sz w:val="24"/>
          <w:szCs w:val="24"/>
        </w:rPr>
        <w:t>.</w:t>
      </w:r>
      <w:r w:rsidRPr="00F21CC0">
        <w:rPr>
          <w:rStyle w:val="layer1numeragerais"/>
          <w:rFonts w:ascii="Times New Roman" w:hAnsi="Times New Roman" w:cs="Times New Roman"/>
          <w:b/>
          <w:color w:val="333333"/>
          <w:sz w:val="24"/>
          <w:szCs w:val="24"/>
        </w:rPr>
        <w:t>6</w:t>
      </w:r>
      <w:r w:rsidRPr="00F21CC0">
        <w:rPr>
          <w:rFonts w:ascii="Times New Roman" w:hAnsi="Times New Roman" w:cs="Times New Roman"/>
          <w:b/>
          <w:color w:val="333333"/>
          <w:sz w:val="24"/>
          <w:szCs w:val="24"/>
        </w:rPr>
        <w:t>.</w:t>
      </w:r>
      <w:r w:rsidRPr="00F43DB1">
        <w:rPr>
          <w:rFonts w:ascii="Times New Roman" w:hAnsi="Times New Roman" w:cs="Times New Roman"/>
          <w:color w:val="333333"/>
          <w:sz w:val="24"/>
          <w:szCs w:val="24"/>
        </w:rPr>
        <w:t xml:space="preserve"> Os licitantes assumem todos os custos de preparação e apresentação de suas propostas e a Administração não será, em nenhum caso, responsável por esses custos, independentemente da condução ou do resultado do processo licitatório.</w:t>
      </w:r>
    </w:p>
    <w:p w14:paraId="12BB6B0C" w14:textId="77777777" w:rsidR="00872286" w:rsidRPr="00F43DB1" w:rsidRDefault="00872286" w:rsidP="00F21CC0">
      <w:pPr>
        <w:spacing w:after="240"/>
        <w:ind w:left="0" w:firstLine="0"/>
        <w:rPr>
          <w:rFonts w:ascii="Times New Roman" w:hAnsi="Times New Roman" w:cs="Times New Roman"/>
          <w:color w:val="333333"/>
          <w:sz w:val="24"/>
          <w:szCs w:val="24"/>
        </w:rPr>
      </w:pPr>
      <w:r w:rsidRPr="00F21CC0">
        <w:rPr>
          <w:rStyle w:val="numeragerais"/>
          <w:rFonts w:ascii="Times New Roman" w:hAnsi="Times New Roman" w:cs="Times New Roman"/>
          <w:b/>
          <w:color w:val="333333"/>
          <w:sz w:val="24"/>
          <w:szCs w:val="24"/>
        </w:rPr>
        <w:t>13</w:t>
      </w:r>
      <w:r w:rsidRPr="00F21CC0">
        <w:rPr>
          <w:rFonts w:ascii="Times New Roman" w:hAnsi="Times New Roman" w:cs="Times New Roman"/>
          <w:b/>
          <w:color w:val="333333"/>
          <w:sz w:val="24"/>
          <w:szCs w:val="24"/>
        </w:rPr>
        <w:t>.</w:t>
      </w:r>
      <w:r w:rsidRPr="00F21CC0">
        <w:rPr>
          <w:rStyle w:val="layer1numeragerais"/>
          <w:rFonts w:ascii="Times New Roman" w:hAnsi="Times New Roman" w:cs="Times New Roman"/>
          <w:b/>
          <w:color w:val="333333"/>
          <w:sz w:val="24"/>
          <w:szCs w:val="24"/>
        </w:rPr>
        <w:t>7</w:t>
      </w:r>
      <w:r w:rsidRPr="00F43DB1">
        <w:rPr>
          <w:rFonts w:ascii="Times New Roman" w:hAnsi="Times New Roman" w:cs="Times New Roman"/>
          <w:color w:val="333333"/>
          <w:sz w:val="24"/>
          <w:szCs w:val="24"/>
        </w:rPr>
        <w:t>. Na contagem dos prazos estabelecidos neste Edital e seus Anexos, excluir-se-á o dia do início e incluir-se-á o do vencimento. Só se iniciam e vencem os prazos em dias de expediente na Administração.</w:t>
      </w:r>
    </w:p>
    <w:p w14:paraId="3B0670AB" w14:textId="77777777" w:rsidR="00872286" w:rsidRPr="00F43DB1" w:rsidRDefault="00872286" w:rsidP="00F21CC0">
      <w:pPr>
        <w:spacing w:after="240"/>
        <w:ind w:left="0" w:firstLine="0"/>
        <w:rPr>
          <w:rFonts w:ascii="Times New Roman" w:hAnsi="Times New Roman" w:cs="Times New Roman"/>
          <w:color w:val="333333"/>
          <w:sz w:val="24"/>
          <w:szCs w:val="24"/>
        </w:rPr>
      </w:pPr>
      <w:r w:rsidRPr="00F21CC0">
        <w:rPr>
          <w:rStyle w:val="numeragerais"/>
          <w:rFonts w:ascii="Times New Roman" w:hAnsi="Times New Roman" w:cs="Times New Roman"/>
          <w:b/>
          <w:color w:val="333333"/>
          <w:sz w:val="24"/>
          <w:szCs w:val="24"/>
        </w:rPr>
        <w:t>13</w:t>
      </w:r>
      <w:r w:rsidRPr="00F21CC0">
        <w:rPr>
          <w:rFonts w:ascii="Times New Roman" w:hAnsi="Times New Roman" w:cs="Times New Roman"/>
          <w:b/>
          <w:color w:val="333333"/>
          <w:sz w:val="24"/>
          <w:szCs w:val="24"/>
        </w:rPr>
        <w:t>.</w:t>
      </w:r>
      <w:r w:rsidRPr="00F21CC0">
        <w:rPr>
          <w:rStyle w:val="layer1numeragerais"/>
          <w:rFonts w:ascii="Times New Roman" w:hAnsi="Times New Roman" w:cs="Times New Roman"/>
          <w:b/>
          <w:color w:val="333333"/>
          <w:sz w:val="24"/>
          <w:szCs w:val="24"/>
        </w:rPr>
        <w:t>8</w:t>
      </w:r>
      <w:r w:rsidRPr="00F43DB1">
        <w:rPr>
          <w:rFonts w:ascii="Times New Roman" w:hAnsi="Times New Roman" w:cs="Times New Roman"/>
          <w:color w:val="333333"/>
          <w:sz w:val="24"/>
          <w:szCs w:val="24"/>
        </w:rPr>
        <w:t>. O desatendimento de exigências formais não essenciais não importará o afastamento do licitante, desde que seja possível o aproveitamento do ato, observados os princípios da isonomia e do interesse público.</w:t>
      </w:r>
    </w:p>
    <w:p w14:paraId="011D2AA3" w14:textId="77777777" w:rsidR="00872286" w:rsidRPr="00F43DB1" w:rsidRDefault="00872286" w:rsidP="00F21CC0">
      <w:pPr>
        <w:spacing w:after="240"/>
        <w:ind w:left="0" w:firstLine="0"/>
        <w:rPr>
          <w:rFonts w:ascii="Times New Roman" w:hAnsi="Times New Roman" w:cs="Times New Roman"/>
          <w:color w:val="333333"/>
          <w:sz w:val="24"/>
          <w:szCs w:val="24"/>
        </w:rPr>
      </w:pPr>
      <w:r w:rsidRPr="00F21CC0">
        <w:rPr>
          <w:rStyle w:val="numeragerais"/>
          <w:rFonts w:ascii="Times New Roman" w:hAnsi="Times New Roman" w:cs="Times New Roman"/>
          <w:b/>
          <w:color w:val="333333"/>
          <w:sz w:val="24"/>
          <w:szCs w:val="24"/>
        </w:rPr>
        <w:t>13</w:t>
      </w:r>
      <w:r w:rsidRPr="00F21CC0">
        <w:rPr>
          <w:rFonts w:ascii="Times New Roman" w:hAnsi="Times New Roman" w:cs="Times New Roman"/>
          <w:b/>
          <w:color w:val="333333"/>
          <w:sz w:val="24"/>
          <w:szCs w:val="24"/>
        </w:rPr>
        <w:t>.</w:t>
      </w:r>
      <w:r w:rsidRPr="00F21CC0">
        <w:rPr>
          <w:rStyle w:val="layer1numeragerais"/>
          <w:rFonts w:ascii="Times New Roman" w:hAnsi="Times New Roman" w:cs="Times New Roman"/>
          <w:b/>
          <w:color w:val="333333"/>
          <w:sz w:val="24"/>
          <w:szCs w:val="24"/>
        </w:rPr>
        <w:t>9</w:t>
      </w:r>
      <w:r w:rsidRPr="00F43DB1">
        <w:rPr>
          <w:rFonts w:ascii="Times New Roman" w:hAnsi="Times New Roman" w:cs="Times New Roman"/>
          <w:color w:val="333333"/>
          <w:sz w:val="24"/>
          <w:szCs w:val="24"/>
        </w:rPr>
        <w:t>. Em caso de divergência entre disposições deste Edital e de seus anexos ou demais peças que compõem o processo, prevalecerá as deste Edital.</w:t>
      </w:r>
    </w:p>
    <w:p w14:paraId="56F972E0" w14:textId="77777777" w:rsidR="00872286" w:rsidRPr="00F43DB1" w:rsidRDefault="00872286" w:rsidP="00F21CC0">
      <w:pPr>
        <w:spacing w:after="240"/>
        <w:ind w:left="0" w:firstLine="0"/>
        <w:rPr>
          <w:rFonts w:ascii="Times New Roman" w:hAnsi="Times New Roman" w:cs="Times New Roman"/>
          <w:color w:val="333333"/>
          <w:sz w:val="24"/>
          <w:szCs w:val="24"/>
        </w:rPr>
      </w:pPr>
      <w:r w:rsidRPr="00F21CC0">
        <w:rPr>
          <w:rStyle w:val="numeragerais"/>
          <w:rFonts w:ascii="Times New Roman" w:hAnsi="Times New Roman" w:cs="Times New Roman"/>
          <w:b/>
          <w:color w:val="333333"/>
          <w:sz w:val="24"/>
          <w:szCs w:val="24"/>
        </w:rPr>
        <w:lastRenderedPageBreak/>
        <w:t>13</w:t>
      </w:r>
      <w:r w:rsidRPr="00F21CC0">
        <w:rPr>
          <w:rFonts w:ascii="Times New Roman" w:hAnsi="Times New Roman" w:cs="Times New Roman"/>
          <w:b/>
          <w:color w:val="333333"/>
          <w:sz w:val="24"/>
          <w:szCs w:val="24"/>
        </w:rPr>
        <w:t>.</w:t>
      </w:r>
      <w:r w:rsidRPr="00F21CC0">
        <w:rPr>
          <w:rStyle w:val="layer1numeragerais"/>
          <w:rFonts w:ascii="Times New Roman" w:hAnsi="Times New Roman" w:cs="Times New Roman"/>
          <w:b/>
          <w:color w:val="333333"/>
          <w:sz w:val="24"/>
          <w:szCs w:val="24"/>
        </w:rPr>
        <w:t>10</w:t>
      </w:r>
      <w:r w:rsidRPr="00F43DB1">
        <w:rPr>
          <w:rFonts w:ascii="Times New Roman" w:hAnsi="Times New Roman" w:cs="Times New Roman"/>
          <w:color w:val="333333"/>
          <w:sz w:val="24"/>
          <w:szCs w:val="24"/>
        </w:rPr>
        <w:t>. O Edital e seus anexos estão disponíveis, na íntegra, no Portal Nacional de Contratações Públicas (PNCP) e endereço eletrônico www.cremepe.org.br</w:t>
      </w:r>
    </w:p>
    <w:p w14:paraId="163A8287" w14:textId="31C9E1D2" w:rsidR="00B76578" w:rsidRDefault="00B76578" w:rsidP="006C672C">
      <w:pPr>
        <w:tabs>
          <w:tab w:val="left" w:pos="0"/>
          <w:tab w:val="left" w:pos="567"/>
        </w:tabs>
        <w:autoSpaceDE w:val="0"/>
        <w:autoSpaceDN w:val="0"/>
        <w:adjustRightInd w:val="0"/>
        <w:rPr>
          <w:rFonts w:ascii="Times New Roman" w:hAnsi="Times New Roman" w:cs="Times New Roman"/>
          <w:b/>
          <w:bCs/>
          <w:sz w:val="24"/>
          <w:szCs w:val="24"/>
        </w:rPr>
      </w:pPr>
    </w:p>
    <w:p w14:paraId="28E90670" w14:textId="77777777" w:rsidR="005B3553" w:rsidRPr="00F43DB1" w:rsidRDefault="005B3553" w:rsidP="006C672C">
      <w:pPr>
        <w:tabs>
          <w:tab w:val="left" w:pos="0"/>
          <w:tab w:val="left" w:pos="567"/>
        </w:tabs>
        <w:autoSpaceDE w:val="0"/>
        <w:autoSpaceDN w:val="0"/>
        <w:adjustRightInd w:val="0"/>
        <w:rPr>
          <w:rFonts w:ascii="Times New Roman" w:hAnsi="Times New Roman" w:cs="Times New Roman"/>
          <w:b/>
          <w:bCs/>
          <w:sz w:val="24"/>
          <w:szCs w:val="24"/>
        </w:rPr>
      </w:pPr>
    </w:p>
    <w:p w14:paraId="5DAE2118" w14:textId="77777777" w:rsidR="0010108B" w:rsidRPr="00F43DB1" w:rsidRDefault="0010108B" w:rsidP="006C672C">
      <w:pPr>
        <w:tabs>
          <w:tab w:val="left" w:pos="0"/>
          <w:tab w:val="left" w:pos="567"/>
        </w:tabs>
        <w:autoSpaceDE w:val="0"/>
        <w:autoSpaceDN w:val="0"/>
        <w:adjustRightInd w:val="0"/>
        <w:rPr>
          <w:rFonts w:ascii="Times New Roman" w:hAnsi="Times New Roman" w:cs="Times New Roman"/>
          <w:b/>
          <w:bCs/>
          <w:sz w:val="24"/>
          <w:szCs w:val="24"/>
        </w:rPr>
      </w:pPr>
    </w:p>
    <w:p w14:paraId="7C387B4D" w14:textId="16A15EB1" w:rsidR="00CD0901" w:rsidRPr="00F43DB1" w:rsidRDefault="00CD0901" w:rsidP="00CD0901">
      <w:pPr>
        <w:autoSpaceDE w:val="0"/>
        <w:autoSpaceDN w:val="0"/>
        <w:adjustRightInd w:val="0"/>
        <w:jc w:val="center"/>
        <w:rPr>
          <w:rFonts w:ascii="Times New Roman" w:hAnsi="Times New Roman" w:cs="Times New Roman"/>
          <w:b/>
          <w:sz w:val="24"/>
          <w:szCs w:val="24"/>
        </w:rPr>
      </w:pPr>
      <w:r w:rsidRPr="00F43DB1">
        <w:rPr>
          <w:rFonts w:ascii="Times New Roman" w:hAnsi="Times New Roman" w:cs="Times New Roman"/>
          <w:b/>
          <w:sz w:val="24"/>
          <w:szCs w:val="24"/>
        </w:rPr>
        <w:t xml:space="preserve">Recife, </w:t>
      </w:r>
      <w:r w:rsidR="00AA75E6">
        <w:rPr>
          <w:rFonts w:ascii="Times New Roman" w:hAnsi="Times New Roman" w:cs="Times New Roman"/>
          <w:b/>
          <w:sz w:val="24"/>
          <w:szCs w:val="24"/>
        </w:rPr>
        <w:t>04</w:t>
      </w:r>
      <w:r w:rsidR="00C156BC" w:rsidRPr="00F43DB1">
        <w:rPr>
          <w:rFonts w:ascii="Times New Roman" w:hAnsi="Times New Roman" w:cs="Times New Roman"/>
          <w:b/>
          <w:sz w:val="24"/>
          <w:szCs w:val="24"/>
        </w:rPr>
        <w:t xml:space="preserve"> </w:t>
      </w:r>
      <w:r w:rsidRPr="00F43DB1">
        <w:rPr>
          <w:rFonts w:ascii="Times New Roman" w:hAnsi="Times New Roman" w:cs="Times New Roman"/>
          <w:b/>
          <w:sz w:val="24"/>
          <w:szCs w:val="24"/>
        </w:rPr>
        <w:t xml:space="preserve">de </w:t>
      </w:r>
      <w:r w:rsidR="00AA75E6">
        <w:rPr>
          <w:rFonts w:ascii="Times New Roman" w:hAnsi="Times New Roman" w:cs="Times New Roman"/>
          <w:b/>
          <w:sz w:val="24"/>
          <w:szCs w:val="24"/>
        </w:rPr>
        <w:t>maio</w:t>
      </w:r>
      <w:r w:rsidR="000B32B3" w:rsidRPr="00F43DB1">
        <w:rPr>
          <w:rFonts w:ascii="Times New Roman" w:hAnsi="Times New Roman" w:cs="Times New Roman"/>
          <w:b/>
          <w:sz w:val="24"/>
          <w:szCs w:val="24"/>
        </w:rPr>
        <w:t xml:space="preserve"> de 2026</w:t>
      </w:r>
      <w:r w:rsidRPr="00F43DB1">
        <w:rPr>
          <w:rFonts w:ascii="Times New Roman" w:hAnsi="Times New Roman" w:cs="Times New Roman"/>
          <w:b/>
          <w:sz w:val="24"/>
          <w:szCs w:val="24"/>
        </w:rPr>
        <w:t>.</w:t>
      </w:r>
    </w:p>
    <w:p w14:paraId="5078DE96" w14:textId="0EA8C5AA" w:rsidR="00270789" w:rsidRDefault="00270789" w:rsidP="00CD0901">
      <w:pPr>
        <w:autoSpaceDE w:val="0"/>
        <w:autoSpaceDN w:val="0"/>
        <w:adjustRightInd w:val="0"/>
        <w:jc w:val="center"/>
        <w:rPr>
          <w:rFonts w:ascii="Times New Roman" w:hAnsi="Times New Roman" w:cs="Times New Roman"/>
          <w:b/>
          <w:sz w:val="24"/>
          <w:szCs w:val="24"/>
        </w:rPr>
      </w:pPr>
    </w:p>
    <w:p w14:paraId="7BB3CF77" w14:textId="3C2AF7B9" w:rsidR="005B3553" w:rsidRDefault="005B3553" w:rsidP="00CD0901">
      <w:pPr>
        <w:autoSpaceDE w:val="0"/>
        <w:autoSpaceDN w:val="0"/>
        <w:adjustRightInd w:val="0"/>
        <w:jc w:val="center"/>
        <w:rPr>
          <w:rFonts w:ascii="Times New Roman" w:hAnsi="Times New Roman" w:cs="Times New Roman"/>
          <w:b/>
          <w:sz w:val="24"/>
          <w:szCs w:val="24"/>
        </w:rPr>
      </w:pPr>
    </w:p>
    <w:p w14:paraId="576E58D6" w14:textId="77777777" w:rsidR="005B3553" w:rsidRPr="00F43DB1" w:rsidRDefault="005B3553" w:rsidP="00CD0901">
      <w:pPr>
        <w:autoSpaceDE w:val="0"/>
        <w:autoSpaceDN w:val="0"/>
        <w:adjustRightInd w:val="0"/>
        <w:jc w:val="center"/>
        <w:rPr>
          <w:rFonts w:ascii="Times New Roman" w:hAnsi="Times New Roman" w:cs="Times New Roman"/>
          <w:b/>
          <w:sz w:val="24"/>
          <w:szCs w:val="24"/>
        </w:rPr>
      </w:pPr>
    </w:p>
    <w:p w14:paraId="47FFEDD2" w14:textId="77777777" w:rsidR="00270789" w:rsidRPr="00F43DB1" w:rsidRDefault="00270789" w:rsidP="00CD0901">
      <w:pPr>
        <w:autoSpaceDE w:val="0"/>
        <w:autoSpaceDN w:val="0"/>
        <w:adjustRightInd w:val="0"/>
        <w:jc w:val="center"/>
        <w:rPr>
          <w:rFonts w:ascii="Times New Roman" w:hAnsi="Times New Roman" w:cs="Times New Roman"/>
          <w:b/>
          <w:sz w:val="24"/>
          <w:szCs w:val="24"/>
        </w:rPr>
      </w:pPr>
    </w:p>
    <w:p w14:paraId="7811CCB9" w14:textId="77777777" w:rsidR="00AA75E6" w:rsidRPr="00AA75E6" w:rsidRDefault="0084691D" w:rsidP="00AA75E6">
      <w:pPr>
        <w:autoSpaceDE w:val="0"/>
        <w:autoSpaceDN w:val="0"/>
        <w:adjustRightInd w:val="0"/>
        <w:jc w:val="center"/>
        <w:rPr>
          <w:rFonts w:ascii="Times New Roman" w:hAnsi="Times New Roman" w:cs="Times New Roman"/>
          <w:b/>
          <w:sz w:val="24"/>
          <w:szCs w:val="24"/>
        </w:rPr>
      </w:pPr>
      <w:proofErr w:type="gramStart"/>
      <w:r w:rsidRPr="00AA75E6">
        <w:rPr>
          <w:rFonts w:ascii="Times New Roman" w:hAnsi="Times New Roman" w:cs="Times New Roman"/>
          <w:b/>
          <w:sz w:val="24"/>
          <w:szCs w:val="24"/>
        </w:rPr>
        <w:t xml:space="preserve">Cons. </w:t>
      </w:r>
      <w:r w:rsidR="00AA75E6" w:rsidRPr="00AA75E6">
        <w:rPr>
          <w:rFonts w:ascii="Times New Roman" w:hAnsi="Times New Roman" w:cs="Times New Roman"/>
          <w:b/>
          <w:sz w:val="24"/>
          <w:szCs w:val="24"/>
        </w:rPr>
        <w:t xml:space="preserve">Miguel </w:t>
      </w:r>
      <w:proofErr w:type="spellStart"/>
      <w:r w:rsidR="00AA75E6" w:rsidRPr="00AA75E6">
        <w:rPr>
          <w:rFonts w:ascii="Times New Roman" w:hAnsi="Times New Roman" w:cs="Times New Roman"/>
          <w:b/>
          <w:sz w:val="24"/>
          <w:szCs w:val="24"/>
        </w:rPr>
        <w:t>Arcajo</w:t>
      </w:r>
      <w:proofErr w:type="spellEnd"/>
      <w:proofErr w:type="gramEnd"/>
      <w:r w:rsidR="00AA75E6" w:rsidRPr="00AA75E6">
        <w:rPr>
          <w:rFonts w:ascii="Times New Roman" w:hAnsi="Times New Roman" w:cs="Times New Roman"/>
          <w:b/>
          <w:sz w:val="24"/>
          <w:szCs w:val="24"/>
        </w:rPr>
        <w:t xml:space="preserve"> dos Santos Junior</w:t>
      </w:r>
    </w:p>
    <w:p w14:paraId="5B8F3F2B" w14:textId="463EF38A" w:rsidR="00C143E4" w:rsidRPr="00AA75E6" w:rsidRDefault="00C143E4" w:rsidP="00AA75E6">
      <w:pPr>
        <w:autoSpaceDE w:val="0"/>
        <w:autoSpaceDN w:val="0"/>
        <w:adjustRightInd w:val="0"/>
        <w:jc w:val="center"/>
        <w:rPr>
          <w:rFonts w:ascii="Times New Roman" w:hAnsi="Times New Roman" w:cs="Times New Roman"/>
          <w:b/>
          <w:sz w:val="24"/>
          <w:szCs w:val="24"/>
        </w:rPr>
      </w:pPr>
      <w:r w:rsidRPr="00AA75E6">
        <w:rPr>
          <w:rFonts w:ascii="Times New Roman" w:hAnsi="Times New Roman" w:cs="Times New Roman"/>
          <w:b/>
          <w:sz w:val="24"/>
          <w:szCs w:val="24"/>
        </w:rPr>
        <w:t>P</w:t>
      </w:r>
      <w:r w:rsidR="00CD0901" w:rsidRPr="00AA75E6">
        <w:rPr>
          <w:rFonts w:ascii="Times New Roman" w:hAnsi="Times New Roman" w:cs="Times New Roman"/>
          <w:b/>
          <w:sz w:val="24"/>
          <w:szCs w:val="24"/>
        </w:rPr>
        <w:t xml:space="preserve">residente do Conselho Regional de Medicina do Estado de Pernambuco </w:t>
      </w:r>
      <w:r w:rsidRPr="00AA75E6">
        <w:rPr>
          <w:rFonts w:ascii="Times New Roman" w:hAnsi="Times New Roman" w:cs="Times New Roman"/>
          <w:b/>
          <w:sz w:val="24"/>
          <w:szCs w:val="24"/>
        </w:rPr>
        <w:t>–</w:t>
      </w:r>
      <w:r w:rsidR="00CD0901" w:rsidRPr="00AA75E6">
        <w:rPr>
          <w:rFonts w:ascii="Times New Roman" w:hAnsi="Times New Roman" w:cs="Times New Roman"/>
          <w:b/>
          <w:sz w:val="24"/>
          <w:szCs w:val="24"/>
        </w:rPr>
        <w:t xml:space="preserve"> CREM</w:t>
      </w:r>
      <w:r w:rsidRPr="00AA75E6">
        <w:rPr>
          <w:rFonts w:ascii="Times New Roman" w:hAnsi="Times New Roman" w:cs="Times New Roman"/>
          <w:b/>
          <w:sz w:val="24"/>
          <w:szCs w:val="24"/>
        </w:rPr>
        <w:t>EPE</w:t>
      </w:r>
    </w:p>
    <w:sectPr w:rsidR="00C143E4" w:rsidRPr="00AA75E6" w:rsidSect="000053C4">
      <w:headerReference w:type="default" r:id="rId35"/>
      <w:footerReference w:type="default" r:id="rId36"/>
      <w:pgSz w:w="11906" w:h="16838"/>
      <w:pgMar w:top="1417" w:right="1133" w:bottom="1135" w:left="1560" w:header="708" w:footer="76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5E5275" w14:textId="77777777" w:rsidR="00102063" w:rsidRDefault="00102063" w:rsidP="008D07DD">
      <w:r>
        <w:separator/>
      </w:r>
    </w:p>
  </w:endnote>
  <w:endnote w:type="continuationSeparator" w:id="0">
    <w:p w14:paraId="09094E85" w14:textId="77777777" w:rsidR="00102063" w:rsidRDefault="00102063" w:rsidP="008D07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Lucida Sans Unicode">
    <w:panose1 w:val="020B0602030504020204"/>
    <w:charset w:val="00"/>
    <w:family w:val="swiss"/>
    <w:pitch w:val="variable"/>
    <w:sig w:usb0="80000AFF" w:usb1="0000396B" w:usb2="00000000" w:usb3="00000000" w:csb0="000000B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Ecofont_Spranq_eco_Sans">
    <w:altName w:val="Calibri"/>
    <w:charset w:val="00"/>
    <w:family w:val="swiss"/>
    <w:pitch w:val="variable"/>
    <w:sig w:usb0="800000AF" w:usb1="1000204A" w:usb2="00000000" w:usb3="00000000" w:csb0="00000001" w:csb1="00000000"/>
  </w:font>
  <w:font w:name="WenQuanYi Micro Hei">
    <w:panose1 w:val="00000000000000000000"/>
    <w:charset w:val="00"/>
    <w:family w:val="roman"/>
    <w:notTrueType/>
    <w:pitch w:val="default"/>
  </w:font>
  <w:font w:name="Lohit Hindi">
    <w:altName w:val="Cambri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4DB608" w14:textId="77777777" w:rsidR="00102063" w:rsidRPr="00C00C10" w:rsidRDefault="00102063" w:rsidP="00C00C10">
    <w:pPr>
      <w:pStyle w:val="Rodap"/>
    </w:pPr>
    <w:r>
      <w:rPr>
        <w:noProof/>
        <w:lang w:eastAsia="pt-BR"/>
      </w:rPr>
      <w:drawing>
        <wp:anchor distT="0" distB="0" distL="114300" distR="114300" simplePos="0" relativeHeight="251659264" behindDoc="0" locked="0" layoutInCell="1" allowOverlap="1" wp14:anchorId="4A903EBC" wp14:editId="1AC388D7">
          <wp:simplePos x="0" y="0"/>
          <wp:positionH relativeFrom="column">
            <wp:posOffset>-615950</wp:posOffset>
          </wp:positionH>
          <wp:positionV relativeFrom="paragraph">
            <wp:posOffset>93980</wp:posOffset>
          </wp:positionV>
          <wp:extent cx="6904990" cy="257175"/>
          <wp:effectExtent l="0" t="0" r="0" b="0"/>
          <wp:wrapNone/>
          <wp:docPr id="34" name="Imagem 34" descr="rodap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rodape"/>
                  <pic:cNvPicPr>
                    <a:picLocks noChangeAspect="1" noChangeArrowheads="1"/>
                  </pic:cNvPicPr>
                </pic:nvPicPr>
                <pic:blipFill>
                  <a:blip r:embed="rId1">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6904990" cy="257175"/>
                  </a:xfrm>
                  <a:prstGeom prst="rect">
                    <a:avLst/>
                  </a:prstGeom>
                  <a:noFill/>
                  <a:ln>
                    <a:noFill/>
                  </a:ln>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7731D6" w14:textId="77777777" w:rsidR="00102063" w:rsidRDefault="00102063" w:rsidP="008D07DD">
      <w:r>
        <w:separator/>
      </w:r>
    </w:p>
  </w:footnote>
  <w:footnote w:type="continuationSeparator" w:id="0">
    <w:p w14:paraId="741FC299" w14:textId="77777777" w:rsidR="00102063" w:rsidRDefault="00102063" w:rsidP="008D07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371CBD" w14:textId="77777777" w:rsidR="00102063" w:rsidRPr="00407636" w:rsidRDefault="00102063" w:rsidP="000C53BC">
    <w:pPr>
      <w:pStyle w:val="Cabealho"/>
      <w:jc w:val="center"/>
      <w:rPr>
        <w:rFonts w:cs="Arial"/>
        <w:b/>
        <w:sz w:val="16"/>
        <w:szCs w:val="20"/>
      </w:rPr>
    </w:pPr>
    <w:r>
      <w:rPr>
        <w:noProof/>
        <w:lang w:eastAsia="pt-BR"/>
      </w:rPr>
      <w:drawing>
        <wp:inline distT="0" distB="0" distL="0" distR="0" wp14:anchorId="2B691C54" wp14:editId="7A708AF8">
          <wp:extent cx="2200275" cy="1333500"/>
          <wp:effectExtent l="0" t="0" r="9525" b="0"/>
          <wp:docPr id="33" name="Imagem 33"/>
          <wp:cNvGraphicFramePr/>
          <a:graphic xmlns:a="http://schemas.openxmlformats.org/drawingml/2006/main">
            <a:graphicData uri="http://schemas.openxmlformats.org/drawingml/2006/picture">
              <pic:pic xmlns:pic="http://schemas.openxmlformats.org/drawingml/2006/picture">
                <pic:nvPicPr>
                  <pic:cNvPr id="2" name="Imagem 1"/>
                  <pic:cNvPicPr/>
                </pic:nvPicPr>
                <pic:blipFill>
                  <a:blip r:embed="rId1">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200275" cy="13335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7A36D9B"/>
    <w:multiLevelType w:val="hybridMultilevel"/>
    <w:tmpl w:val="3A98568E"/>
    <w:lvl w:ilvl="0" w:tplc="0416000F">
      <w:start w:val="2"/>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15:restartNumberingAfterBreak="0">
    <w:nsid w:val="1ABA79F0"/>
    <w:multiLevelType w:val="multilevel"/>
    <w:tmpl w:val="4F48CFCE"/>
    <w:name w:val="Lourival"/>
    <w:styleLink w:val="Lourival"/>
    <w:lvl w:ilvl="0">
      <w:start w:val="1"/>
      <w:numFmt w:val="decimal"/>
      <w:lvlText w:val="%1."/>
      <w:lvlJc w:val="left"/>
      <w:pPr>
        <w:ind w:left="360" w:hanging="360"/>
      </w:pPr>
      <w:rPr>
        <w:rFonts w:asciiTheme="majorHAnsi" w:hAnsiTheme="majorHAnsi" w:hint="default"/>
        <w:b/>
      </w:rPr>
    </w:lvl>
    <w:lvl w:ilvl="1">
      <w:start w:val="1"/>
      <w:numFmt w:val="decimal"/>
      <w:lvlText w:val="%1.%2."/>
      <w:lvlJc w:val="left"/>
      <w:pPr>
        <w:tabs>
          <w:tab w:val="num" w:pos="851"/>
        </w:tabs>
        <w:ind w:left="907" w:hanging="567"/>
      </w:pPr>
      <w:rPr>
        <w:rFonts w:hint="default"/>
        <w:b/>
      </w:rPr>
    </w:lvl>
    <w:lvl w:ilvl="2">
      <w:start w:val="1"/>
      <w:numFmt w:val="decimal"/>
      <w:lvlText w:val="%1.%2.%3."/>
      <w:lvlJc w:val="left"/>
      <w:pPr>
        <w:tabs>
          <w:tab w:val="num" w:pos="1361"/>
        </w:tabs>
        <w:ind w:left="1871" w:hanging="680"/>
      </w:pPr>
      <w:rPr>
        <w:rFonts w:hint="default"/>
        <w:b/>
      </w:rPr>
    </w:lvl>
    <w:lvl w:ilvl="3">
      <w:start w:val="1"/>
      <w:numFmt w:val="decimal"/>
      <w:lvlText w:val="%1.%2.%3.%4."/>
      <w:lvlJc w:val="left"/>
      <w:pPr>
        <w:tabs>
          <w:tab w:val="num" w:pos="2325"/>
        </w:tabs>
        <w:ind w:left="3629" w:hanging="1361"/>
      </w:pPr>
      <w:rPr>
        <w:rFonts w:hint="default"/>
        <w:b/>
      </w:rPr>
    </w:lvl>
    <w:lvl w:ilvl="4">
      <w:start w:val="1"/>
      <w:numFmt w:val="decimal"/>
      <w:lvlText w:val="%1.%2.%3.%4.%5."/>
      <w:lvlJc w:val="left"/>
      <w:pPr>
        <w:tabs>
          <w:tab w:val="num" w:pos="3459"/>
        </w:tabs>
        <w:ind w:left="5160" w:hanging="1701"/>
      </w:pPr>
      <w:rPr>
        <w:rFonts w:hint="default"/>
        <w:b/>
      </w:rPr>
    </w:lvl>
    <w:lvl w:ilvl="5">
      <w:start w:val="1"/>
      <w:numFmt w:val="decimal"/>
      <w:lvlText w:val="%1.%2.%3.%4.%5.%6."/>
      <w:lvlJc w:val="left"/>
      <w:pPr>
        <w:tabs>
          <w:tab w:val="num" w:pos="3459"/>
        </w:tabs>
        <w:ind w:left="3629" w:hanging="170"/>
      </w:pPr>
      <w:rPr>
        <w:rFonts w:hint="default"/>
      </w:rPr>
    </w:lvl>
    <w:lvl w:ilvl="6">
      <w:start w:val="1"/>
      <w:numFmt w:val="decimal"/>
      <w:lvlText w:val="%1.%2.%3.%4.%5.%6.%7."/>
      <w:lvlJc w:val="left"/>
      <w:pPr>
        <w:tabs>
          <w:tab w:val="num" w:pos="3572"/>
        </w:tabs>
        <w:ind w:left="3515" w:firstLine="57"/>
      </w:pPr>
      <w:rPr>
        <w:rFonts w:hint="default"/>
      </w:rPr>
    </w:lvl>
    <w:lvl w:ilvl="7">
      <w:start w:val="1"/>
      <w:numFmt w:val="decimal"/>
      <w:lvlText w:val="%1.%2.%3.%4.%5.%6.%7.%8."/>
      <w:lvlJc w:val="left"/>
      <w:pPr>
        <w:tabs>
          <w:tab w:val="num" w:pos="3515"/>
        </w:tabs>
        <w:ind w:left="3742" w:hanging="283"/>
      </w:pPr>
      <w:rPr>
        <w:rFonts w:hint="default"/>
      </w:rPr>
    </w:lvl>
    <w:lvl w:ilvl="8">
      <w:start w:val="1"/>
      <w:numFmt w:val="decimal"/>
      <w:lvlText w:val="%1.%2.%3.%4.%5.%6.%7.%8.%9."/>
      <w:lvlJc w:val="left"/>
      <w:pPr>
        <w:tabs>
          <w:tab w:val="num" w:pos="3459"/>
        </w:tabs>
        <w:ind w:left="3629" w:hanging="170"/>
      </w:pPr>
      <w:rPr>
        <w:rFonts w:hint="default"/>
      </w:rPr>
    </w:lvl>
  </w:abstractNum>
  <w:abstractNum w:abstractNumId="2" w15:restartNumberingAfterBreak="0">
    <w:nsid w:val="1D5C100D"/>
    <w:multiLevelType w:val="multilevel"/>
    <w:tmpl w:val="CA34C430"/>
    <w:lvl w:ilvl="0">
      <w:start w:val="1"/>
      <w:numFmt w:val="decimal"/>
      <w:pStyle w:val="Nivel1"/>
      <w:lvlText w:val="%1."/>
      <w:lvlJc w:val="left"/>
      <w:pPr>
        <w:ind w:left="644" w:hanging="360"/>
      </w:pPr>
      <w:rPr>
        <w:rFonts w:hint="default"/>
      </w:rPr>
    </w:lvl>
    <w:lvl w:ilvl="1">
      <w:start w:val="1"/>
      <w:numFmt w:val="decimal"/>
      <w:lvlText w:val="%1.%2."/>
      <w:lvlJc w:val="left"/>
      <w:pPr>
        <w:ind w:left="716" w:hanging="432"/>
      </w:pPr>
      <w:rPr>
        <w:rFonts w:hint="default"/>
        <w:b/>
        <w:i w:val="0"/>
        <w:color w:val="auto"/>
        <w:lang w:val="x-none"/>
      </w:rPr>
    </w:lvl>
    <w:lvl w:ilvl="2">
      <w:start w:val="1"/>
      <w:numFmt w:val="decimal"/>
      <w:lvlText w:val="%1.%2.%3."/>
      <w:lvlJc w:val="left"/>
      <w:pPr>
        <w:ind w:left="1922" w:hanging="504"/>
      </w:pPr>
      <w:rPr>
        <w:rFonts w:hint="default"/>
        <w:b/>
        <w:i w:val="0"/>
      </w:rPr>
    </w:lvl>
    <w:lvl w:ilvl="3">
      <w:start w:val="1"/>
      <w:numFmt w:val="decimal"/>
      <w:lvlText w:val="%1.%2.%3.%4."/>
      <w:lvlJc w:val="left"/>
      <w:pPr>
        <w:ind w:left="2491" w:hanging="648"/>
      </w:pPr>
      <w:rPr>
        <w:rFonts w:hint="default"/>
        <w:i w:val="0"/>
      </w:rPr>
    </w:lvl>
    <w:lvl w:ilvl="4">
      <w:start w:val="1"/>
      <w:numFmt w:val="decimal"/>
      <w:lvlText w:val="%1.%2.%3.%4.%5."/>
      <w:lvlJc w:val="left"/>
      <w:pPr>
        <w:ind w:left="3485"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23E71040"/>
    <w:multiLevelType w:val="multilevel"/>
    <w:tmpl w:val="984E7604"/>
    <w:lvl w:ilvl="0">
      <w:start w:val="13"/>
      <w:numFmt w:val="decimal"/>
      <w:lvlText w:val="%1"/>
      <w:lvlJc w:val="left"/>
      <w:pPr>
        <w:ind w:left="420" w:hanging="420"/>
      </w:pPr>
      <w:rPr>
        <w:rFonts w:hint="default"/>
      </w:rPr>
    </w:lvl>
    <w:lvl w:ilvl="1">
      <w:start w:val="2"/>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27022945"/>
    <w:multiLevelType w:val="multilevel"/>
    <w:tmpl w:val="17F8E498"/>
    <w:lvl w:ilvl="0">
      <w:start w:val="6"/>
      <w:numFmt w:val="decimal"/>
      <w:lvlText w:val="%1"/>
      <w:lvlJc w:val="left"/>
      <w:pPr>
        <w:ind w:left="360" w:hanging="360"/>
      </w:pPr>
      <w:rPr>
        <w:rFonts w:hint="default"/>
        <w:b w:val="0"/>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5" w15:restartNumberingAfterBreak="0">
    <w:nsid w:val="290905EC"/>
    <w:multiLevelType w:val="multilevel"/>
    <w:tmpl w:val="F2C412F8"/>
    <w:lvl w:ilvl="0">
      <w:start w:val="4"/>
      <w:numFmt w:val="decimal"/>
      <w:lvlText w:val="%1"/>
      <w:lvlJc w:val="left"/>
      <w:pPr>
        <w:ind w:left="360" w:hanging="360"/>
      </w:pPr>
      <w:rPr>
        <w:rFonts w:eastAsiaTheme="minorEastAsia" w:hint="default"/>
      </w:rPr>
    </w:lvl>
    <w:lvl w:ilvl="1">
      <w:start w:val="1"/>
      <w:numFmt w:val="decimal"/>
      <w:lvlText w:val="%1.%2"/>
      <w:lvlJc w:val="left"/>
      <w:pPr>
        <w:ind w:left="360" w:hanging="360"/>
      </w:pPr>
      <w:rPr>
        <w:rFonts w:eastAsiaTheme="minorEastAsia" w:hint="default"/>
        <w:b/>
        <w:color w:val="auto"/>
      </w:rPr>
    </w:lvl>
    <w:lvl w:ilvl="2">
      <w:start w:val="1"/>
      <w:numFmt w:val="decimal"/>
      <w:lvlText w:val="%1.%2.%3"/>
      <w:lvlJc w:val="left"/>
      <w:pPr>
        <w:ind w:left="720" w:hanging="720"/>
      </w:pPr>
      <w:rPr>
        <w:rFonts w:eastAsiaTheme="minorEastAsia" w:hint="default"/>
        <w:b/>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800" w:hanging="1800"/>
      </w:pPr>
      <w:rPr>
        <w:rFonts w:eastAsiaTheme="minorEastAsia" w:hint="default"/>
      </w:rPr>
    </w:lvl>
  </w:abstractNum>
  <w:abstractNum w:abstractNumId="6" w15:restartNumberingAfterBreak="0">
    <w:nsid w:val="3A5D4850"/>
    <w:multiLevelType w:val="multilevel"/>
    <w:tmpl w:val="7B2EFA1E"/>
    <w:lvl w:ilvl="0">
      <w:start w:val="1"/>
      <w:numFmt w:val="decimal"/>
      <w:pStyle w:val="Ttulo1"/>
      <w:lvlText w:val="%1."/>
      <w:lvlJc w:val="left"/>
      <w:pPr>
        <w:ind w:left="720" w:hanging="360"/>
      </w:pPr>
      <w:rPr>
        <w:rFonts w:hint="default"/>
      </w:rPr>
    </w:lvl>
    <w:lvl w:ilvl="1">
      <w:start w:val="1"/>
      <w:numFmt w:val="decimal"/>
      <w:pStyle w:val="Ttulo2"/>
      <w:isLgl/>
      <w:lvlText w:val="%1.%2."/>
      <w:lvlJc w:val="left"/>
      <w:pPr>
        <w:ind w:left="720" w:hanging="360"/>
      </w:pPr>
      <w:rPr>
        <w:rFonts w:hint="default"/>
        <w:b/>
      </w:rPr>
    </w:lvl>
    <w:lvl w:ilvl="2">
      <w:start w:val="1"/>
      <w:numFmt w:val="decimal"/>
      <w:pStyle w:val="Ttulo3"/>
      <w:isLgl/>
      <w:lvlText w:val="%1.%2.%3."/>
      <w:lvlJc w:val="left"/>
      <w:pPr>
        <w:ind w:left="1080" w:hanging="720"/>
      </w:pPr>
      <w:rPr>
        <w:rFonts w:hint="default"/>
        <w:b/>
      </w:rPr>
    </w:lvl>
    <w:lvl w:ilvl="3">
      <w:start w:val="1"/>
      <w:numFmt w:val="decimal"/>
      <w:pStyle w:val="Ttulo4"/>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7" w15:restartNumberingAfterBreak="0">
    <w:nsid w:val="453E0B95"/>
    <w:multiLevelType w:val="multilevel"/>
    <w:tmpl w:val="995CF35C"/>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b/>
        <w:i w:val="0"/>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15:restartNumberingAfterBreak="0">
    <w:nsid w:val="5B867400"/>
    <w:multiLevelType w:val="multilevel"/>
    <w:tmpl w:val="0588A4FA"/>
    <w:lvl w:ilvl="0">
      <w:start w:val="3"/>
      <w:numFmt w:val="decimal"/>
      <w:lvlText w:val="%1"/>
      <w:lvlJc w:val="left"/>
      <w:pPr>
        <w:ind w:left="480" w:hanging="480"/>
      </w:pPr>
      <w:rPr>
        <w:rFonts w:hint="default"/>
      </w:rPr>
    </w:lvl>
    <w:lvl w:ilvl="1">
      <w:start w:val="2"/>
      <w:numFmt w:val="decimal"/>
      <w:lvlText w:val="%1.%2"/>
      <w:lvlJc w:val="left"/>
      <w:pPr>
        <w:ind w:left="1560" w:hanging="480"/>
      </w:pPr>
      <w:rPr>
        <w:rFonts w:hint="default"/>
      </w:rPr>
    </w:lvl>
    <w:lvl w:ilvl="2">
      <w:start w:val="1"/>
      <w:numFmt w:val="decimal"/>
      <w:lvlText w:val="%1.%2.%3"/>
      <w:lvlJc w:val="left"/>
      <w:pPr>
        <w:ind w:left="2880" w:hanging="720"/>
      </w:pPr>
      <w:rPr>
        <w:rFonts w:hint="default"/>
        <w:b/>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9" w15:restartNumberingAfterBreak="0">
    <w:nsid w:val="641B255E"/>
    <w:multiLevelType w:val="multilevel"/>
    <w:tmpl w:val="77DEF2F8"/>
    <w:lvl w:ilvl="0">
      <w:start w:val="3"/>
      <w:numFmt w:val="decimal"/>
      <w:lvlText w:val="%1"/>
      <w:lvlJc w:val="left"/>
      <w:pPr>
        <w:ind w:left="360" w:hanging="360"/>
      </w:pPr>
      <w:rPr>
        <w:rFonts w:hint="default"/>
      </w:rPr>
    </w:lvl>
    <w:lvl w:ilvl="1">
      <w:start w:val="3"/>
      <w:numFmt w:val="decimal"/>
      <w:lvlText w:val="%1.%2"/>
      <w:lvlJc w:val="left"/>
      <w:pPr>
        <w:ind w:left="644" w:hanging="360"/>
      </w:pPr>
      <w:rPr>
        <w:rFonts w:hint="default"/>
        <w:b/>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0" w15:restartNumberingAfterBreak="0">
    <w:nsid w:val="68EA2A2A"/>
    <w:multiLevelType w:val="multilevel"/>
    <w:tmpl w:val="E084BA98"/>
    <w:lvl w:ilvl="0">
      <w:start w:val="8"/>
      <w:numFmt w:val="decimal"/>
      <w:lvlText w:val="%1."/>
      <w:lvlJc w:val="left"/>
      <w:pPr>
        <w:ind w:left="720" w:hanging="360"/>
      </w:pPr>
      <w:rPr>
        <w:rFonts w:hint="default"/>
      </w:rPr>
    </w:lvl>
    <w:lvl w:ilvl="1">
      <w:start w:val="1"/>
      <w:numFmt w:val="decimal"/>
      <w:isLgl/>
      <w:lvlText w:val="%1.%2"/>
      <w:lvlJc w:val="left"/>
      <w:pPr>
        <w:ind w:left="4897" w:hanging="360"/>
      </w:pPr>
      <w:rPr>
        <w:rFonts w:hint="default"/>
        <w:b/>
      </w:rPr>
    </w:lvl>
    <w:lvl w:ilvl="2">
      <w:start w:val="1"/>
      <w:numFmt w:val="decimal"/>
      <w:isLgl/>
      <w:lvlText w:val="%1.%2.%3"/>
      <w:lvlJc w:val="left"/>
      <w:pPr>
        <w:ind w:left="9434" w:hanging="720"/>
      </w:pPr>
      <w:rPr>
        <w:rFonts w:hint="default"/>
        <w:b/>
      </w:rPr>
    </w:lvl>
    <w:lvl w:ilvl="3">
      <w:start w:val="1"/>
      <w:numFmt w:val="decimal"/>
      <w:isLgl/>
      <w:lvlText w:val="%1.%2.%3.%4"/>
      <w:lvlJc w:val="left"/>
      <w:pPr>
        <w:ind w:left="13611" w:hanging="720"/>
      </w:pPr>
      <w:rPr>
        <w:rFonts w:hint="default"/>
        <w:b/>
      </w:rPr>
    </w:lvl>
    <w:lvl w:ilvl="4">
      <w:start w:val="1"/>
      <w:numFmt w:val="decimal"/>
      <w:isLgl/>
      <w:lvlText w:val="%1.%2.%3.%4.%5"/>
      <w:lvlJc w:val="left"/>
      <w:pPr>
        <w:ind w:left="18148" w:hanging="1080"/>
      </w:pPr>
      <w:rPr>
        <w:rFonts w:hint="default"/>
      </w:rPr>
    </w:lvl>
    <w:lvl w:ilvl="5">
      <w:start w:val="1"/>
      <w:numFmt w:val="decimal"/>
      <w:isLgl/>
      <w:lvlText w:val="%1.%2.%3.%4.%5.%6"/>
      <w:lvlJc w:val="left"/>
      <w:pPr>
        <w:ind w:left="22325" w:hanging="1080"/>
      </w:pPr>
      <w:rPr>
        <w:rFonts w:hint="default"/>
      </w:rPr>
    </w:lvl>
    <w:lvl w:ilvl="6">
      <w:start w:val="1"/>
      <w:numFmt w:val="decimal"/>
      <w:isLgl/>
      <w:lvlText w:val="%1.%2.%3.%4.%5.%6.%7"/>
      <w:lvlJc w:val="left"/>
      <w:pPr>
        <w:ind w:left="26862" w:hanging="1440"/>
      </w:pPr>
      <w:rPr>
        <w:rFonts w:hint="default"/>
      </w:rPr>
    </w:lvl>
    <w:lvl w:ilvl="7">
      <w:start w:val="1"/>
      <w:numFmt w:val="decimal"/>
      <w:isLgl/>
      <w:lvlText w:val="%1.%2.%3.%4.%5.%6.%7.%8"/>
      <w:lvlJc w:val="left"/>
      <w:pPr>
        <w:ind w:left="31039" w:hanging="1440"/>
      </w:pPr>
      <w:rPr>
        <w:rFonts w:hint="default"/>
      </w:rPr>
    </w:lvl>
    <w:lvl w:ilvl="8">
      <w:start w:val="1"/>
      <w:numFmt w:val="decimal"/>
      <w:isLgl/>
      <w:lvlText w:val="%1.%2.%3.%4.%5.%6.%7.%8.%9"/>
      <w:lvlJc w:val="left"/>
      <w:pPr>
        <w:ind w:left="-29960" w:hanging="1800"/>
      </w:pPr>
      <w:rPr>
        <w:rFonts w:hint="default"/>
      </w:rPr>
    </w:lvl>
  </w:abstractNum>
  <w:abstractNum w:abstractNumId="11" w15:restartNumberingAfterBreak="0">
    <w:nsid w:val="6BA72D3D"/>
    <w:multiLevelType w:val="multilevel"/>
    <w:tmpl w:val="595A6DF2"/>
    <w:lvl w:ilvl="0">
      <w:start w:val="7"/>
      <w:numFmt w:val="decimal"/>
      <w:lvlText w:val="%1"/>
      <w:lvlJc w:val="left"/>
      <w:pPr>
        <w:ind w:left="360" w:hanging="360"/>
      </w:pPr>
      <w:rPr>
        <w:rFonts w:hint="default"/>
      </w:rPr>
    </w:lvl>
    <w:lvl w:ilvl="1">
      <w:start w:val="1"/>
      <w:numFmt w:val="decimal"/>
      <w:lvlText w:val="%1.%2"/>
      <w:lvlJc w:val="left"/>
      <w:pPr>
        <w:ind w:left="4897" w:hanging="360"/>
      </w:pPr>
      <w:rPr>
        <w:rFonts w:hint="default"/>
        <w:b/>
        <w:i w:val="0"/>
      </w:rPr>
    </w:lvl>
    <w:lvl w:ilvl="2">
      <w:start w:val="1"/>
      <w:numFmt w:val="decimal"/>
      <w:lvlText w:val="%1.%2.%3"/>
      <w:lvlJc w:val="left"/>
      <w:pPr>
        <w:ind w:left="9794" w:hanging="720"/>
      </w:pPr>
      <w:rPr>
        <w:rFonts w:hint="default"/>
        <w:b/>
        <w:i w:val="0"/>
      </w:rPr>
    </w:lvl>
    <w:lvl w:ilvl="3">
      <w:start w:val="1"/>
      <w:numFmt w:val="decimal"/>
      <w:lvlText w:val="%1.%2.%3.%4"/>
      <w:lvlJc w:val="left"/>
      <w:pPr>
        <w:ind w:left="14331" w:hanging="720"/>
      </w:pPr>
      <w:rPr>
        <w:rFonts w:hint="default"/>
      </w:rPr>
    </w:lvl>
    <w:lvl w:ilvl="4">
      <w:start w:val="1"/>
      <w:numFmt w:val="decimal"/>
      <w:lvlText w:val="%1.%2.%3.%4.%5"/>
      <w:lvlJc w:val="left"/>
      <w:pPr>
        <w:ind w:left="19228" w:hanging="1080"/>
      </w:pPr>
      <w:rPr>
        <w:rFonts w:hint="default"/>
      </w:rPr>
    </w:lvl>
    <w:lvl w:ilvl="5">
      <w:start w:val="1"/>
      <w:numFmt w:val="decimal"/>
      <w:lvlText w:val="%1.%2.%3.%4.%5.%6"/>
      <w:lvlJc w:val="left"/>
      <w:pPr>
        <w:ind w:left="23765" w:hanging="1080"/>
      </w:pPr>
      <w:rPr>
        <w:rFonts w:hint="default"/>
      </w:rPr>
    </w:lvl>
    <w:lvl w:ilvl="6">
      <w:start w:val="1"/>
      <w:numFmt w:val="decimal"/>
      <w:lvlText w:val="%1.%2.%3.%4.%5.%6.%7"/>
      <w:lvlJc w:val="left"/>
      <w:pPr>
        <w:ind w:left="28662" w:hanging="1440"/>
      </w:pPr>
      <w:rPr>
        <w:rFonts w:hint="default"/>
      </w:rPr>
    </w:lvl>
    <w:lvl w:ilvl="7">
      <w:start w:val="1"/>
      <w:numFmt w:val="decimal"/>
      <w:lvlText w:val="%1.%2.%3.%4.%5.%6.%7.%8"/>
      <w:lvlJc w:val="left"/>
      <w:pPr>
        <w:ind w:left="-32337" w:hanging="1440"/>
      </w:pPr>
      <w:rPr>
        <w:rFonts w:hint="default"/>
      </w:rPr>
    </w:lvl>
    <w:lvl w:ilvl="8">
      <w:start w:val="1"/>
      <w:numFmt w:val="decimal"/>
      <w:lvlText w:val="%1.%2.%3.%4.%5.%6.%7.%8.%9"/>
      <w:lvlJc w:val="left"/>
      <w:pPr>
        <w:ind w:left="-27440" w:hanging="1800"/>
      </w:pPr>
      <w:rPr>
        <w:rFonts w:hint="default"/>
      </w:rPr>
    </w:lvl>
  </w:abstractNum>
  <w:abstractNum w:abstractNumId="12" w15:restartNumberingAfterBreak="0">
    <w:nsid w:val="727E1365"/>
    <w:multiLevelType w:val="multilevel"/>
    <w:tmpl w:val="C772ECFE"/>
    <w:lvl w:ilvl="0">
      <w:start w:val="6"/>
      <w:numFmt w:val="decimal"/>
      <w:lvlText w:val="%1"/>
      <w:lvlJc w:val="left"/>
      <w:pPr>
        <w:ind w:left="420" w:hanging="420"/>
      </w:pPr>
      <w:rPr>
        <w:rFonts w:hint="default"/>
        <w:b w:val="0"/>
      </w:rPr>
    </w:lvl>
    <w:lvl w:ilvl="1">
      <w:start w:val="25"/>
      <w:numFmt w:val="decimal"/>
      <w:lvlText w:val="%1.%2"/>
      <w:lvlJc w:val="left"/>
      <w:pPr>
        <w:ind w:left="1140" w:hanging="420"/>
      </w:pPr>
      <w:rPr>
        <w:rFonts w:hint="default"/>
        <w:b/>
      </w:rPr>
    </w:lvl>
    <w:lvl w:ilvl="2">
      <w:start w:val="1"/>
      <w:numFmt w:val="decimal"/>
      <w:lvlText w:val="%1.%2.%3"/>
      <w:lvlJc w:val="left"/>
      <w:pPr>
        <w:ind w:left="2160" w:hanging="720"/>
      </w:pPr>
      <w:rPr>
        <w:rFonts w:hint="default"/>
        <w:b w:val="0"/>
      </w:rPr>
    </w:lvl>
    <w:lvl w:ilvl="3">
      <w:start w:val="1"/>
      <w:numFmt w:val="decimal"/>
      <w:lvlText w:val="%1.%2.%3.%4"/>
      <w:lvlJc w:val="left"/>
      <w:pPr>
        <w:ind w:left="2880" w:hanging="720"/>
      </w:pPr>
      <w:rPr>
        <w:rFonts w:hint="default"/>
        <w:b w:val="0"/>
      </w:rPr>
    </w:lvl>
    <w:lvl w:ilvl="4">
      <w:start w:val="1"/>
      <w:numFmt w:val="decimal"/>
      <w:lvlText w:val="%1.%2.%3.%4.%5"/>
      <w:lvlJc w:val="left"/>
      <w:pPr>
        <w:ind w:left="3960" w:hanging="1080"/>
      </w:pPr>
      <w:rPr>
        <w:rFonts w:hint="default"/>
        <w:b w:val="0"/>
      </w:rPr>
    </w:lvl>
    <w:lvl w:ilvl="5">
      <w:start w:val="1"/>
      <w:numFmt w:val="decimal"/>
      <w:lvlText w:val="%1.%2.%3.%4.%5.%6"/>
      <w:lvlJc w:val="left"/>
      <w:pPr>
        <w:ind w:left="4680" w:hanging="1080"/>
      </w:pPr>
      <w:rPr>
        <w:rFonts w:hint="default"/>
        <w:b w:val="0"/>
      </w:rPr>
    </w:lvl>
    <w:lvl w:ilvl="6">
      <w:start w:val="1"/>
      <w:numFmt w:val="decimal"/>
      <w:lvlText w:val="%1.%2.%3.%4.%5.%6.%7"/>
      <w:lvlJc w:val="left"/>
      <w:pPr>
        <w:ind w:left="5760" w:hanging="1440"/>
      </w:pPr>
      <w:rPr>
        <w:rFonts w:hint="default"/>
        <w:b w:val="0"/>
      </w:rPr>
    </w:lvl>
    <w:lvl w:ilvl="7">
      <w:start w:val="1"/>
      <w:numFmt w:val="decimal"/>
      <w:lvlText w:val="%1.%2.%3.%4.%5.%6.%7.%8"/>
      <w:lvlJc w:val="left"/>
      <w:pPr>
        <w:ind w:left="6480" w:hanging="1440"/>
      </w:pPr>
      <w:rPr>
        <w:rFonts w:hint="default"/>
        <w:b w:val="0"/>
      </w:rPr>
    </w:lvl>
    <w:lvl w:ilvl="8">
      <w:start w:val="1"/>
      <w:numFmt w:val="decimal"/>
      <w:lvlText w:val="%1.%2.%3.%4.%5.%6.%7.%8.%9"/>
      <w:lvlJc w:val="left"/>
      <w:pPr>
        <w:ind w:left="7560" w:hanging="1800"/>
      </w:pPr>
      <w:rPr>
        <w:rFonts w:hint="default"/>
        <w:b w:val="0"/>
      </w:rPr>
    </w:lvl>
  </w:abstractNum>
  <w:abstractNum w:abstractNumId="13" w15:restartNumberingAfterBreak="0">
    <w:nsid w:val="79877AC6"/>
    <w:multiLevelType w:val="multilevel"/>
    <w:tmpl w:val="46802A9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79C84A82"/>
    <w:multiLevelType w:val="multilevel"/>
    <w:tmpl w:val="A274AA18"/>
    <w:lvl w:ilvl="0">
      <w:start w:val="3"/>
      <w:numFmt w:val="decimal"/>
      <w:lvlText w:val="%1"/>
      <w:lvlJc w:val="left"/>
      <w:pPr>
        <w:ind w:left="480" w:hanging="480"/>
      </w:pPr>
      <w:rPr>
        <w:rFonts w:hint="default"/>
      </w:rPr>
    </w:lvl>
    <w:lvl w:ilvl="1">
      <w:start w:val="4"/>
      <w:numFmt w:val="decimal"/>
      <w:lvlText w:val="%1.%2"/>
      <w:lvlJc w:val="left"/>
      <w:pPr>
        <w:ind w:left="1560" w:hanging="480"/>
      </w:pPr>
      <w:rPr>
        <w:rFonts w:hint="default"/>
        <w:b/>
      </w:rPr>
    </w:lvl>
    <w:lvl w:ilvl="2">
      <w:start w:val="1"/>
      <w:numFmt w:val="decimal"/>
      <w:lvlText w:val="%1.%2.%3"/>
      <w:lvlJc w:val="left"/>
      <w:pPr>
        <w:ind w:left="2880" w:hanging="720"/>
      </w:pPr>
      <w:rPr>
        <w:rFonts w:hint="default"/>
        <w:b/>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5" w15:restartNumberingAfterBreak="0">
    <w:nsid w:val="7DEF1586"/>
    <w:multiLevelType w:val="multilevel"/>
    <w:tmpl w:val="5A62BCF6"/>
    <w:lvl w:ilvl="0">
      <w:start w:val="5"/>
      <w:numFmt w:val="decimal"/>
      <w:lvlText w:val="%1"/>
      <w:lvlJc w:val="left"/>
      <w:pPr>
        <w:ind w:left="360" w:hanging="360"/>
      </w:pPr>
      <w:rPr>
        <w:rFonts w:hint="default"/>
      </w:rPr>
    </w:lvl>
    <w:lvl w:ilvl="1">
      <w:start w:val="1"/>
      <w:numFmt w:val="decimal"/>
      <w:lvlText w:val="%1.%2"/>
      <w:lvlJc w:val="left"/>
      <w:pPr>
        <w:ind w:left="4897" w:hanging="360"/>
      </w:pPr>
      <w:rPr>
        <w:rFonts w:hint="default"/>
        <w:b/>
        <w:i w:val="0"/>
      </w:rPr>
    </w:lvl>
    <w:lvl w:ilvl="2">
      <w:start w:val="1"/>
      <w:numFmt w:val="decimal"/>
      <w:lvlText w:val="%1.%2.%3"/>
      <w:lvlJc w:val="left"/>
      <w:pPr>
        <w:ind w:left="9794" w:hanging="720"/>
      </w:pPr>
      <w:rPr>
        <w:rFonts w:hint="default"/>
        <w:b/>
      </w:rPr>
    </w:lvl>
    <w:lvl w:ilvl="3">
      <w:start w:val="1"/>
      <w:numFmt w:val="decimal"/>
      <w:lvlText w:val="%1.%2.%3.%4"/>
      <w:lvlJc w:val="left"/>
      <w:pPr>
        <w:ind w:left="14331" w:hanging="720"/>
      </w:pPr>
      <w:rPr>
        <w:rFonts w:hint="default"/>
        <w:b/>
      </w:rPr>
    </w:lvl>
    <w:lvl w:ilvl="4">
      <w:start w:val="1"/>
      <w:numFmt w:val="decimal"/>
      <w:lvlText w:val="%1.%2.%3.%4.%5"/>
      <w:lvlJc w:val="left"/>
      <w:pPr>
        <w:ind w:left="19228" w:hanging="1080"/>
      </w:pPr>
      <w:rPr>
        <w:rFonts w:hint="default"/>
      </w:rPr>
    </w:lvl>
    <w:lvl w:ilvl="5">
      <w:start w:val="1"/>
      <w:numFmt w:val="decimal"/>
      <w:lvlText w:val="%1.%2.%3.%4.%5.%6"/>
      <w:lvlJc w:val="left"/>
      <w:pPr>
        <w:ind w:left="23765" w:hanging="1080"/>
      </w:pPr>
      <w:rPr>
        <w:rFonts w:hint="default"/>
      </w:rPr>
    </w:lvl>
    <w:lvl w:ilvl="6">
      <w:start w:val="1"/>
      <w:numFmt w:val="decimal"/>
      <w:lvlText w:val="%1.%2.%3.%4.%5.%6.%7"/>
      <w:lvlJc w:val="left"/>
      <w:pPr>
        <w:ind w:left="28662" w:hanging="1440"/>
      </w:pPr>
      <w:rPr>
        <w:rFonts w:hint="default"/>
      </w:rPr>
    </w:lvl>
    <w:lvl w:ilvl="7">
      <w:start w:val="1"/>
      <w:numFmt w:val="decimal"/>
      <w:lvlText w:val="%1.%2.%3.%4.%5.%6.%7.%8"/>
      <w:lvlJc w:val="left"/>
      <w:pPr>
        <w:ind w:left="-32337" w:hanging="1440"/>
      </w:pPr>
      <w:rPr>
        <w:rFonts w:hint="default"/>
      </w:rPr>
    </w:lvl>
    <w:lvl w:ilvl="8">
      <w:start w:val="1"/>
      <w:numFmt w:val="decimal"/>
      <w:lvlText w:val="%1.%2.%3.%4.%5.%6.%7.%8.%9"/>
      <w:lvlJc w:val="left"/>
      <w:pPr>
        <w:ind w:left="-27440" w:hanging="1800"/>
      </w:pPr>
      <w:rPr>
        <w:rFonts w:hint="default"/>
      </w:rPr>
    </w:lvl>
  </w:abstractNum>
  <w:num w:numId="1">
    <w:abstractNumId w:val="6"/>
  </w:num>
  <w:num w:numId="2">
    <w:abstractNumId w:val="1"/>
  </w:num>
  <w:num w:numId="3">
    <w:abstractNumId w:val="0"/>
  </w:num>
  <w:num w:numId="4">
    <w:abstractNumId w:val="2"/>
  </w:num>
  <w:num w:numId="5">
    <w:abstractNumId w:val="13"/>
  </w:num>
  <w:num w:numId="6">
    <w:abstractNumId w:val="9"/>
  </w:num>
  <w:num w:numId="7">
    <w:abstractNumId w:val="14"/>
  </w:num>
  <w:num w:numId="8">
    <w:abstractNumId w:val="8"/>
  </w:num>
  <w:num w:numId="9">
    <w:abstractNumId w:val="5"/>
  </w:num>
  <w:num w:numId="10">
    <w:abstractNumId w:val="15"/>
  </w:num>
  <w:num w:numId="11">
    <w:abstractNumId w:val="4"/>
  </w:num>
  <w:num w:numId="12">
    <w:abstractNumId w:val="7"/>
  </w:num>
  <w:num w:numId="13">
    <w:abstractNumId w:val="11"/>
  </w:num>
  <w:num w:numId="14">
    <w:abstractNumId w:val="10"/>
  </w:num>
  <w:num w:numId="15">
    <w:abstractNumId w:val="3"/>
  </w:num>
  <w:num w:numId="16">
    <w:abstractNumId w:val="1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efaultTabStop w:val="708"/>
  <w:hyphenationZone w:val="425"/>
  <w:characterSpacingControl w:val="doNotCompress"/>
  <w:hdrShapeDefaults>
    <o:shapedefaults v:ext="edit" spidmax="45056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4C70"/>
    <w:rsid w:val="000029D5"/>
    <w:rsid w:val="00002BCB"/>
    <w:rsid w:val="00002D1B"/>
    <w:rsid w:val="000053C4"/>
    <w:rsid w:val="00006EB7"/>
    <w:rsid w:val="00010240"/>
    <w:rsid w:val="00011E56"/>
    <w:rsid w:val="000134E4"/>
    <w:rsid w:val="00013A6A"/>
    <w:rsid w:val="00014122"/>
    <w:rsid w:val="000146DA"/>
    <w:rsid w:val="00014EAC"/>
    <w:rsid w:val="000153B9"/>
    <w:rsid w:val="00025E61"/>
    <w:rsid w:val="000276B7"/>
    <w:rsid w:val="00034205"/>
    <w:rsid w:val="00035B8F"/>
    <w:rsid w:val="00036772"/>
    <w:rsid w:val="0004049B"/>
    <w:rsid w:val="00040AEB"/>
    <w:rsid w:val="00040C80"/>
    <w:rsid w:val="0004219F"/>
    <w:rsid w:val="00043C5D"/>
    <w:rsid w:val="00044AE7"/>
    <w:rsid w:val="00045A3C"/>
    <w:rsid w:val="00046DAB"/>
    <w:rsid w:val="000478A9"/>
    <w:rsid w:val="000556EC"/>
    <w:rsid w:val="00062361"/>
    <w:rsid w:val="000636D6"/>
    <w:rsid w:val="00063C0F"/>
    <w:rsid w:val="00070504"/>
    <w:rsid w:val="00070E76"/>
    <w:rsid w:val="000716D0"/>
    <w:rsid w:val="0007226D"/>
    <w:rsid w:val="000729C2"/>
    <w:rsid w:val="00073D33"/>
    <w:rsid w:val="000749AC"/>
    <w:rsid w:val="000751EA"/>
    <w:rsid w:val="000766DB"/>
    <w:rsid w:val="000810AD"/>
    <w:rsid w:val="000827DE"/>
    <w:rsid w:val="000865D6"/>
    <w:rsid w:val="00087A29"/>
    <w:rsid w:val="000906E5"/>
    <w:rsid w:val="000909BF"/>
    <w:rsid w:val="0009340A"/>
    <w:rsid w:val="00096969"/>
    <w:rsid w:val="000A06B9"/>
    <w:rsid w:val="000A0A16"/>
    <w:rsid w:val="000A2577"/>
    <w:rsid w:val="000A4D2E"/>
    <w:rsid w:val="000A792C"/>
    <w:rsid w:val="000B093E"/>
    <w:rsid w:val="000B1B48"/>
    <w:rsid w:val="000B32B3"/>
    <w:rsid w:val="000B3947"/>
    <w:rsid w:val="000B43C5"/>
    <w:rsid w:val="000B6607"/>
    <w:rsid w:val="000B70B7"/>
    <w:rsid w:val="000B727E"/>
    <w:rsid w:val="000B76B0"/>
    <w:rsid w:val="000B797F"/>
    <w:rsid w:val="000B7DBD"/>
    <w:rsid w:val="000C0EA7"/>
    <w:rsid w:val="000C3317"/>
    <w:rsid w:val="000C3466"/>
    <w:rsid w:val="000C53BC"/>
    <w:rsid w:val="000C6325"/>
    <w:rsid w:val="000D0A1D"/>
    <w:rsid w:val="000D2913"/>
    <w:rsid w:val="000D38A3"/>
    <w:rsid w:val="000D5D2D"/>
    <w:rsid w:val="000D658D"/>
    <w:rsid w:val="000D661D"/>
    <w:rsid w:val="000E1250"/>
    <w:rsid w:val="000E19EF"/>
    <w:rsid w:val="000E237F"/>
    <w:rsid w:val="000E5216"/>
    <w:rsid w:val="000E52BA"/>
    <w:rsid w:val="000E618D"/>
    <w:rsid w:val="000E6286"/>
    <w:rsid w:val="000E6B81"/>
    <w:rsid w:val="000F1C66"/>
    <w:rsid w:val="000F4505"/>
    <w:rsid w:val="000F451D"/>
    <w:rsid w:val="000F5A78"/>
    <w:rsid w:val="000F6031"/>
    <w:rsid w:val="0010086D"/>
    <w:rsid w:val="0010108B"/>
    <w:rsid w:val="00101307"/>
    <w:rsid w:val="00102063"/>
    <w:rsid w:val="00102C17"/>
    <w:rsid w:val="00102FA9"/>
    <w:rsid w:val="00104396"/>
    <w:rsid w:val="0010551F"/>
    <w:rsid w:val="0011042C"/>
    <w:rsid w:val="0011437A"/>
    <w:rsid w:val="00114AA8"/>
    <w:rsid w:val="00115287"/>
    <w:rsid w:val="001153C7"/>
    <w:rsid w:val="00115FE6"/>
    <w:rsid w:val="00117D45"/>
    <w:rsid w:val="00121CCE"/>
    <w:rsid w:val="00125C17"/>
    <w:rsid w:val="00125E65"/>
    <w:rsid w:val="00134B91"/>
    <w:rsid w:val="0013521B"/>
    <w:rsid w:val="00135BDA"/>
    <w:rsid w:val="001405EA"/>
    <w:rsid w:val="00142629"/>
    <w:rsid w:val="00142A39"/>
    <w:rsid w:val="00142D99"/>
    <w:rsid w:val="0014361B"/>
    <w:rsid w:val="0014456F"/>
    <w:rsid w:val="00146301"/>
    <w:rsid w:val="00147688"/>
    <w:rsid w:val="001541AF"/>
    <w:rsid w:val="00155074"/>
    <w:rsid w:val="00155868"/>
    <w:rsid w:val="001559A4"/>
    <w:rsid w:val="0016195F"/>
    <w:rsid w:val="00162C06"/>
    <w:rsid w:val="00163CEB"/>
    <w:rsid w:val="00164321"/>
    <w:rsid w:val="0016518F"/>
    <w:rsid w:val="00166F9E"/>
    <w:rsid w:val="001675E5"/>
    <w:rsid w:val="001703D2"/>
    <w:rsid w:val="001705FF"/>
    <w:rsid w:val="00170736"/>
    <w:rsid w:val="00171273"/>
    <w:rsid w:val="0017255C"/>
    <w:rsid w:val="001727A4"/>
    <w:rsid w:val="001727F8"/>
    <w:rsid w:val="00172D53"/>
    <w:rsid w:val="00175730"/>
    <w:rsid w:val="00175FEE"/>
    <w:rsid w:val="00176310"/>
    <w:rsid w:val="00177F88"/>
    <w:rsid w:val="001825AD"/>
    <w:rsid w:val="0019048E"/>
    <w:rsid w:val="00191638"/>
    <w:rsid w:val="00192A96"/>
    <w:rsid w:val="00193C2C"/>
    <w:rsid w:val="001944CF"/>
    <w:rsid w:val="00195C2A"/>
    <w:rsid w:val="00196476"/>
    <w:rsid w:val="001A398F"/>
    <w:rsid w:val="001A478C"/>
    <w:rsid w:val="001A7C97"/>
    <w:rsid w:val="001B421E"/>
    <w:rsid w:val="001B4EDA"/>
    <w:rsid w:val="001B615A"/>
    <w:rsid w:val="001B6FE3"/>
    <w:rsid w:val="001B7DC6"/>
    <w:rsid w:val="001C1219"/>
    <w:rsid w:val="001C2C17"/>
    <w:rsid w:val="001C3EC0"/>
    <w:rsid w:val="001C40E6"/>
    <w:rsid w:val="001C438B"/>
    <w:rsid w:val="001C553B"/>
    <w:rsid w:val="001C6A5B"/>
    <w:rsid w:val="001D0C30"/>
    <w:rsid w:val="001D149C"/>
    <w:rsid w:val="001D2021"/>
    <w:rsid w:val="001D33A4"/>
    <w:rsid w:val="001D3E47"/>
    <w:rsid w:val="001D5646"/>
    <w:rsid w:val="001D7492"/>
    <w:rsid w:val="001E1181"/>
    <w:rsid w:val="001E169D"/>
    <w:rsid w:val="001E1C1E"/>
    <w:rsid w:val="001E1CC3"/>
    <w:rsid w:val="001E1E9E"/>
    <w:rsid w:val="001E50F1"/>
    <w:rsid w:val="001E5AA6"/>
    <w:rsid w:val="001E6B0A"/>
    <w:rsid w:val="001F0720"/>
    <w:rsid w:val="001F367B"/>
    <w:rsid w:val="001F6019"/>
    <w:rsid w:val="001F635D"/>
    <w:rsid w:val="001F75F7"/>
    <w:rsid w:val="0020634D"/>
    <w:rsid w:val="00206CDC"/>
    <w:rsid w:val="00207164"/>
    <w:rsid w:val="002112D8"/>
    <w:rsid w:val="00213587"/>
    <w:rsid w:val="00215EC8"/>
    <w:rsid w:val="0021617D"/>
    <w:rsid w:val="00221641"/>
    <w:rsid w:val="002228C4"/>
    <w:rsid w:val="00223B79"/>
    <w:rsid w:val="002245DE"/>
    <w:rsid w:val="00224EB8"/>
    <w:rsid w:val="002260B1"/>
    <w:rsid w:val="002266A9"/>
    <w:rsid w:val="002277CF"/>
    <w:rsid w:val="0022787C"/>
    <w:rsid w:val="002304A9"/>
    <w:rsid w:val="00230574"/>
    <w:rsid w:val="00231489"/>
    <w:rsid w:val="00232990"/>
    <w:rsid w:val="00233D5B"/>
    <w:rsid w:val="002347DE"/>
    <w:rsid w:val="0023604D"/>
    <w:rsid w:val="0023657F"/>
    <w:rsid w:val="00237C69"/>
    <w:rsid w:val="002407A3"/>
    <w:rsid w:val="0024157F"/>
    <w:rsid w:val="002447D3"/>
    <w:rsid w:val="00244D63"/>
    <w:rsid w:val="00246D0F"/>
    <w:rsid w:val="002475B2"/>
    <w:rsid w:val="002508F1"/>
    <w:rsid w:val="00250EFF"/>
    <w:rsid w:val="00250F96"/>
    <w:rsid w:val="00251B37"/>
    <w:rsid w:val="00256456"/>
    <w:rsid w:val="0025690F"/>
    <w:rsid w:val="00257188"/>
    <w:rsid w:val="0025746C"/>
    <w:rsid w:val="0026044F"/>
    <w:rsid w:val="00261877"/>
    <w:rsid w:val="002624A7"/>
    <w:rsid w:val="002654BB"/>
    <w:rsid w:val="0026717F"/>
    <w:rsid w:val="00270100"/>
    <w:rsid w:val="00270380"/>
    <w:rsid w:val="00270789"/>
    <w:rsid w:val="00270A01"/>
    <w:rsid w:val="00272AC9"/>
    <w:rsid w:val="00272BEA"/>
    <w:rsid w:val="00275374"/>
    <w:rsid w:val="00275E8B"/>
    <w:rsid w:val="002779C6"/>
    <w:rsid w:val="00277F34"/>
    <w:rsid w:val="002829B1"/>
    <w:rsid w:val="00282AE7"/>
    <w:rsid w:val="00282DBE"/>
    <w:rsid w:val="002830EB"/>
    <w:rsid w:val="002838B6"/>
    <w:rsid w:val="00283F8C"/>
    <w:rsid w:val="00285324"/>
    <w:rsid w:val="00287AD2"/>
    <w:rsid w:val="00287BEB"/>
    <w:rsid w:val="002910C5"/>
    <w:rsid w:val="00293405"/>
    <w:rsid w:val="002936CD"/>
    <w:rsid w:val="00293851"/>
    <w:rsid w:val="00293DEF"/>
    <w:rsid w:val="002A1795"/>
    <w:rsid w:val="002A3236"/>
    <w:rsid w:val="002A3261"/>
    <w:rsid w:val="002A36FB"/>
    <w:rsid w:val="002A6403"/>
    <w:rsid w:val="002A6862"/>
    <w:rsid w:val="002A6CC7"/>
    <w:rsid w:val="002B0E34"/>
    <w:rsid w:val="002B1448"/>
    <w:rsid w:val="002B18E4"/>
    <w:rsid w:val="002C0C59"/>
    <w:rsid w:val="002C1EDE"/>
    <w:rsid w:val="002C6280"/>
    <w:rsid w:val="002C7A09"/>
    <w:rsid w:val="002D0342"/>
    <w:rsid w:val="002D32CC"/>
    <w:rsid w:val="002D3AFF"/>
    <w:rsid w:val="002D64DB"/>
    <w:rsid w:val="002E0760"/>
    <w:rsid w:val="002E48A2"/>
    <w:rsid w:val="002E48C8"/>
    <w:rsid w:val="002E712D"/>
    <w:rsid w:val="002F13CB"/>
    <w:rsid w:val="002F24B7"/>
    <w:rsid w:val="002F2551"/>
    <w:rsid w:val="002F30EE"/>
    <w:rsid w:val="002F38C1"/>
    <w:rsid w:val="002F5B88"/>
    <w:rsid w:val="002F5EFF"/>
    <w:rsid w:val="002F7AEF"/>
    <w:rsid w:val="0030138E"/>
    <w:rsid w:val="00301554"/>
    <w:rsid w:val="003021B3"/>
    <w:rsid w:val="00304E58"/>
    <w:rsid w:val="0030586E"/>
    <w:rsid w:val="00305E71"/>
    <w:rsid w:val="00306BB3"/>
    <w:rsid w:val="0031164B"/>
    <w:rsid w:val="00313A6E"/>
    <w:rsid w:val="0031476F"/>
    <w:rsid w:val="003149B7"/>
    <w:rsid w:val="00314C08"/>
    <w:rsid w:val="003162D9"/>
    <w:rsid w:val="003217A6"/>
    <w:rsid w:val="0032250D"/>
    <w:rsid w:val="00322EAE"/>
    <w:rsid w:val="00325978"/>
    <w:rsid w:val="0032612E"/>
    <w:rsid w:val="00326261"/>
    <w:rsid w:val="00327DCC"/>
    <w:rsid w:val="00327E86"/>
    <w:rsid w:val="003323EC"/>
    <w:rsid w:val="00332604"/>
    <w:rsid w:val="00336890"/>
    <w:rsid w:val="00341988"/>
    <w:rsid w:val="00341EBA"/>
    <w:rsid w:val="00343681"/>
    <w:rsid w:val="00344569"/>
    <w:rsid w:val="003511C0"/>
    <w:rsid w:val="0035242D"/>
    <w:rsid w:val="0035365D"/>
    <w:rsid w:val="00354549"/>
    <w:rsid w:val="003546F4"/>
    <w:rsid w:val="0035598F"/>
    <w:rsid w:val="00355AA5"/>
    <w:rsid w:val="00356643"/>
    <w:rsid w:val="003604D2"/>
    <w:rsid w:val="00360A26"/>
    <w:rsid w:val="0036151E"/>
    <w:rsid w:val="00361604"/>
    <w:rsid w:val="003675FC"/>
    <w:rsid w:val="00370614"/>
    <w:rsid w:val="00371B9D"/>
    <w:rsid w:val="00372563"/>
    <w:rsid w:val="00373CA6"/>
    <w:rsid w:val="00377A44"/>
    <w:rsid w:val="00381CA3"/>
    <w:rsid w:val="00382185"/>
    <w:rsid w:val="00385FDC"/>
    <w:rsid w:val="00386D48"/>
    <w:rsid w:val="00387C2B"/>
    <w:rsid w:val="003937D8"/>
    <w:rsid w:val="003939B9"/>
    <w:rsid w:val="00394E8C"/>
    <w:rsid w:val="0039689C"/>
    <w:rsid w:val="003A0007"/>
    <w:rsid w:val="003A106E"/>
    <w:rsid w:val="003A18A1"/>
    <w:rsid w:val="003A3B23"/>
    <w:rsid w:val="003A458E"/>
    <w:rsid w:val="003A4AA0"/>
    <w:rsid w:val="003A4D38"/>
    <w:rsid w:val="003A5EB0"/>
    <w:rsid w:val="003B0642"/>
    <w:rsid w:val="003B47CF"/>
    <w:rsid w:val="003B5615"/>
    <w:rsid w:val="003B7DFB"/>
    <w:rsid w:val="003C1436"/>
    <w:rsid w:val="003C16FD"/>
    <w:rsid w:val="003C17C6"/>
    <w:rsid w:val="003C383E"/>
    <w:rsid w:val="003C5A6E"/>
    <w:rsid w:val="003C5DE6"/>
    <w:rsid w:val="003C79A4"/>
    <w:rsid w:val="003D02F2"/>
    <w:rsid w:val="003D071F"/>
    <w:rsid w:val="003D133C"/>
    <w:rsid w:val="003D13DF"/>
    <w:rsid w:val="003D29BA"/>
    <w:rsid w:val="003D49C9"/>
    <w:rsid w:val="003D7AFF"/>
    <w:rsid w:val="003E1576"/>
    <w:rsid w:val="003E1673"/>
    <w:rsid w:val="003E6A28"/>
    <w:rsid w:val="003E6A3F"/>
    <w:rsid w:val="003F0DCD"/>
    <w:rsid w:val="003F1565"/>
    <w:rsid w:val="003F377D"/>
    <w:rsid w:val="003F3DFF"/>
    <w:rsid w:val="003F474E"/>
    <w:rsid w:val="003F4FB6"/>
    <w:rsid w:val="00400E9A"/>
    <w:rsid w:val="004015E9"/>
    <w:rsid w:val="00402733"/>
    <w:rsid w:val="00402FD6"/>
    <w:rsid w:val="00404055"/>
    <w:rsid w:val="004045C8"/>
    <w:rsid w:val="00404B11"/>
    <w:rsid w:val="00407327"/>
    <w:rsid w:val="00407636"/>
    <w:rsid w:val="00410B59"/>
    <w:rsid w:val="004124BB"/>
    <w:rsid w:val="00412B21"/>
    <w:rsid w:val="00415E59"/>
    <w:rsid w:val="0041666D"/>
    <w:rsid w:val="0042111B"/>
    <w:rsid w:val="00422FFD"/>
    <w:rsid w:val="0042517E"/>
    <w:rsid w:val="00425922"/>
    <w:rsid w:val="004308FE"/>
    <w:rsid w:val="004320CA"/>
    <w:rsid w:val="0043318F"/>
    <w:rsid w:val="00433810"/>
    <w:rsid w:val="004343F0"/>
    <w:rsid w:val="00435991"/>
    <w:rsid w:val="004366EA"/>
    <w:rsid w:val="004410EC"/>
    <w:rsid w:val="00442151"/>
    <w:rsid w:val="00442BF2"/>
    <w:rsid w:val="00442F44"/>
    <w:rsid w:val="004455DD"/>
    <w:rsid w:val="00445A0B"/>
    <w:rsid w:val="004461A8"/>
    <w:rsid w:val="00446B42"/>
    <w:rsid w:val="00451DB8"/>
    <w:rsid w:val="004525EF"/>
    <w:rsid w:val="004529F2"/>
    <w:rsid w:val="0045437E"/>
    <w:rsid w:val="00457139"/>
    <w:rsid w:val="0046244A"/>
    <w:rsid w:val="00464028"/>
    <w:rsid w:val="00471DA1"/>
    <w:rsid w:val="00472AC2"/>
    <w:rsid w:val="00472B8D"/>
    <w:rsid w:val="00475FC1"/>
    <w:rsid w:val="00481FB0"/>
    <w:rsid w:val="004834CE"/>
    <w:rsid w:val="00484F24"/>
    <w:rsid w:val="00484F47"/>
    <w:rsid w:val="004853EB"/>
    <w:rsid w:val="00487997"/>
    <w:rsid w:val="00487E18"/>
    <w:rsid w:val="00487F4A"/>
    <w:rsid w:val="00490F0D"/>
    <w:rsid w:val="00492E0B"/>
    <w:rsid w:val="00493178"/>
    <w:rsid w:val="0049373B"/>
    <w:rsid w:val="004966E3"/>
    <w:rsid w:val="00496A80"/>
    <w:rsid w:val="004A00CB"/>
    <w:rsid w:val="004A16E3"/>
    <w:rsid w:val="004A5720"/>
    <w:rsid w:val="004A5E18"/>
    <w:rsid w:val="004A6E1C"/>
    <w:rsid w:val="004B1016"/>
    <w:rsid w:val="004B19AB"/>
    <w:rsid w:val="004B23B4"/>
    <w:rsid w:val="004B3F62"/>
    <w:rsid w:val="004B4011"/>
    <w:rsid w:val="004B555A"/>
    <w:rsid w:val="004B689B"/>
    <w:rsid w:val="004C0C0F"/>
    <w:rsid w:val="004C18A4"/>
    <w:rsid w:val="004C2464"/>
    <w:rsid w:val="004C3334"/>
    <w:rsid w:val="004C6B1A"/>
    <w:rsid w:val="004D0198"/>
    <w:rsid w:val="004D16D2"/>
    <w:rsid w:val="004D47D1"/>
    <w:rsid w:val="004D5600"/>
    <w:rsid w:val="004D6D36"/>
    <w:rsid w:val="004E0A09"/>
    <w:rsid w:val="004E0E8A"/>
    <w:rsid w:val="004E1965"/>
    <w:rsid w:val="004E1B41"/>
    <w:rsid w:val="004E2590"/>
    <w:rsid w:val="004E36E3"/>
    <w:rsid w:val="004E519D"/>
    <w:rsid w:val="004E5491"/>
    <w:rsid w:val="004E5DD7"/>
    <w:rsid w:val="004E69C7"/>
    <w:rsid w:val="004F0117"/>
    <w:rsid w:val="004F22DD"/>
    <w:rsid w:val="004F2908"/>
    <w:rsid w:val="004F2C8C"/>
    <w:rsid w:val="004F4730"/>
    <w:rsid w:val="004F63FB"/>
    <w:rsid w:val="004F6470"/>
    <w:rsid w:val="004F6E0C"/>
    <w:rsid w:val="00501D9B"/>
    <w:rsid w:val="00502118"/>
    <w:rsid w:val="00502DD7"/>
    <w:rsid w:val="005052F0"/>
    <w:rsid w:val="00505637"/>
    <w:rsid w:val="0050783F"/>
    <w:rsid w:val="00507E88"/>
    <w:rsid w:val="005122EE"/>
    <w:rsid w:val="00513E80"/>
    <w:rsid w:val="00520C2D"/>
    <w:rsid w:val="00522889"/>
    <w:rsid w:val="00524853"/>
    <w:rsid w:val="005256D0"/>
    <w:rsid w:val="00526AF6"/>
    <w:rsid w:val="00527F7F"/>
    <w:rsid w:val="00530D2A"/>
    <w:rsid w:val="00531F78"/>
    <w:rsid w:val="0053397D"/>
    <w:rsid w:val="00533BEF"/>
    <w:rsid w:val="0053551C"/>
    <w:rsid w:val="00536866"/>
    <w:rsid w:val="00537226"/>
    <w:rsid w:val="00537622"/>
    <w:rsid w:val="00537868"/>
    <w:rsid w:val="005403FE"/>
    <w:rsid w:val="00540A14"/>
    <w:rsid w:val="005415F5"/>
    <w:rsid w:val="00542BC2"/>
    <w:rsid w:val="00550617"/>
    <w:rsid w:val="005515B9"/>
    <w:rsid w:val="005526A7"/>
    <w:rsid w:val="005528B4"/>
    <w:rsid w:val="00553D72"/>
    <w:rsid w:val="005552FC"/>
    <w:rsid w:val="00560EB9"/>
    <w:rsid w:val="0056415A"/>
    <w:rsid w:val="00564E11"/>
    <w:rsid w:val="00565AB9"/>
    <w:rsid w:val="00567648"/>
    <w:rsid w:val="00567994"/>
    <w:rsid w:val="005710CA"/>
    <w:rsid w:val="00572073"/>
    <w:rsid w:val="00572438"/>
    <w:rsid w:val="00573114"/>
    <w:rsid w:val="00574D2F"/>
    <w:rsid w:val="00575AE1"/>
    <w:rsid w:val="005848F2"/>
    <w:rsid w:val="00586718"/>
    <w:rsid w:val="00587280"/>
    <w:rsid w:val="0059134F"/>
    <w:rsid w:val="00592444"/>
    <w:rsid w:val="00595B15"/>
    <w:rsid w:val="00596F4C"/>
    <w:rsid w:val="005A1C5D"/>
    <w:rsid w:val="005A3416"/>
    <w:rsid w:val="005A36CD"/>
    <w:rsid w:val="005A61F0"/>
    <w:rsid w:val="005A714D"/>
    <w:rsid w:val="005A7496"/>
    <w:rsid w:val="005A7A19"/>
    <w:rsid w:val="005B0A1D"/>
    <w:rsid w:val="005B1222"/>
    <w:rsid w:val="005B3553"/>
    <w:rsid w:val="005B3FC2"/>
    <w:rsid w:val="005B496C"/>
    <w:rsid w:val="005B4983"/>
    <w:rsid w:val="005C2B92"/>
    <w:rsid w:val="005C2DA3"/>
    <w:rsid w:val="005C356B"/>
    <w:rsid w:val="005C754A"/>
    <w:rsid w:val="005D1489"/>
    <w:rsid w:val="005D282C"/>
    <w:rsid w:val="005D3390"/>
    <w:rsid w:val="005D46A1"/>
    <w:rsid w:val="005D4A5C"/>
    <w:rsid w:val="005D5716"/>
    <w:rsid w:val="005D70E7"/>
    <w:rsid w:val="005D73EC"/>
    <w:rsid w:val="005E0A8A"/>
    <w:rsid w:val="005E1B70"/>
    <w:rsid w:val="005E20DD"/>
    <w:rsid w:val="005E249A"/>
    <w:rsid w:val="005E2A40"/>
    <w:rsid w:val="005E4DED"/>
    <w:rsid w:val="005E607E"/>
    <w:rsid w:val="005E784D"/>
    <w:rsid w:val="005E7C9E"/>
    <w:rsid w:val="005F1962"/>
    <w:rsid w:val="005F6132"/>
    <w:rsid w:val="0060015B"/>
    <w:rsid w:val="00603B1F"/>
    <w:rsid w:val="006044ED"/>
    <w:rsid w:val="00605187"/>
    <w:rsid w:val="0060613B"/>
    <w:rsid w:val="00606667"/>
    <w:rsid w:val="00610286"/>
    <w:rsid w:val="0061029C"/>
    <w:rsid w:val="00610F9C"/>
    <w:rsid w:val="00612803"/>
    <w:rsid w:val="0061384A"/>
    <w:rsid w:val="00613BB5"/>
    <w:rsid w:val="00614B7C"/>
    <w:rsid w:val="0061593D"/>
    <w:rsid w:val="00617A5A"/>
    <w:rsid w:val="00617CC9"/>
    <w:rsid w:val="00620C6D"/>
    <w:rsid w:val="00621548"/>
    <w:rsid w:val="00622C2A"/>
    <w:rsid w:val="00622F60"/>
    <w:rsid w:val="00623193"/>
    <w:rsid w:val="006243AE"/>
    <w:rsid w:val="00626C50"/>
    <w:rsid w:val="006275A8"/>
    <w:rsid w:val="006302D2"/>
    <w:rsid w:val="00633AE7"/>
    <w:rsid w:val="00634519"/>
    <w:rsid w:val="00634877"/>
    <w:rsid w:val="00635131"/>
    <w:rsid w:val="00635552"/>
    <w:rsid w:val="00635A02"/>
    <w:rsid w:val="00635AEA"/>
    <w:rsid w:val="00636C86"/>
    <w:rsid w:val="006415E4"/>
    <w:rsid w:val="00642427"/>
    <w:rsid w:val="00642A99"/>
    <w:rsid w:val="00642DA3"/>
    <w:rsid w:val="006436B1"/>
    <w:rsid w:val="00643AB4"/>
    <w:rsid w:val="006440D0"/>
    <w:rsid w:val="006455C7"/>
    <w:rsid w:val="00645A76"/>
    <w:rsid w:val="00645BBB"/>
    <w:rsid w:val="006531AC"/>
    <w:rsid w:val="0065680B"/>
    <w:rsid w:val="0065735F"/>
    <w:rsid w:val="00660418"/>
    <w:rsid w:val="00662CED"/>
    <w:rsid w:val="00664672"/>
    <w:rsid w:val="00670BBF"/>
    <w:rsid w:val="00670E23"/>
    <w:rsid w:val="006711E0"/>
    <w:rsid w:val="0067279B"/>
    <w:rsid w:val="0067368F"/>
    <w:rsid w:val="00673827"/>
    <w:rsid w:val="0067590C"/>
    <w:rsid w:val="00675C64"/>
    <w:rsid w:val="00675CEE"/>
    <w:rsid w:val="00677073"/>
    <w:rsid w:val="0067735F"/>
    <w:rsid w:val="006774C2"/>
    <w:rsid w:val="00677C15"/>
    <w:rsid w:val="00677D9C"/>
    <w:rsid w:val="006815B8"/>
    <w:rsid w:val="00681621"/>
    <w:rsid w:val="00682CAD"/>
    <w:rsid w:val="00682CE3"/>
    <w:rsid w:val="00682F07"/>
    <w:rsid w:val="006856B5"/>
    <w:rsid w:val="00686A72"/>
    <w:rsid w:val="00690350"/>
    <w:rsid w:val="00690821"/>
    <w:rsid w:val="00693C1C"/>
    <w:rsid w:val="006944E1"/>
    <w:rsid w:val="006956FA"/>
    <w:rsid w:val="0069649F"/>
    <w:rsid w:val="0069699A"/>
    <w:rsid w:val="00696F23"/>
    <w:rsid w:val="006A1872"/>
    <w:rsid w:val="006A2234"/>
    <w:rsid w:val="006A2E44"/>
    <w:rsid w:val="006A4C3C"/>
    <w:rsid w:val="006A6DF5"/>
    <w:rsid w:val="006A7915"/>
    <w:rsid w:val="006B00D3"/>
    <w:rsid w:val="006B0899"/>
    <w:rsid w:val="006B1089"/>
    <w:rsid w:val="006B40E2"/>
    <w:rsid w:val="006B4C75"/>
    <w:rsid w:val="006B5A7E"/>
    <w:rsid w:val="006B5CCF"/>
    <w:rsid w:val="006B795E"/>
    <w:rsid w:val="006B7E2F"/>
    <w:rsid w:val="006C09C5"/>
    <w:rsid w:val="006C0E50"/>
    <w:rsid w:val="006C2389"/>
    <w:rsid w:val="006C5F02"/>
    <w:rsid w:val="006C672C"/>
    <w:rsid w:val="006C6827"/>
    <w:rsid w:val="006C7D8C"/>
    <w:rsid w:val="006D520F"/>
    <w:rsid w:val="006E0868"/>
    <w:rsid w:val="006E2655"/>
    <w:rsid w:val="006E3944"/>
    <w:rsid w:val="006E4CF8"/>
    <w:rsid w:val="006E4EC9"/>
    <w:rsid w:val="006F00AE"/>
    <w:rsid w:val="006F04F8"/>
    <w:rsid w:val="006F411D"/>
    <w:rsid w:val="006F4BB9"/>
    <w:rsid w:val="006F7C50"/>
    <w:rsid w:val="007005F5"/>
    <w:rsid w:val="00703152"/>
    <w:rsid w:val="007106CA"/>
    <w:rsid w:val="00712354"/>
    <w:rsid w:val="00714B33"/>
    <w:rsid w:val="0071577C"/>
    <w:rsid w:val="00715E73"/>
    <w:rsid w:val="00715FA8"/>
    <w:rsid w:val="007163D7"/>
    <w:rsid w:val="007209B2"/>
    <w:rsid w:val="00721E17"/>
    <w:rsid w:val="007224CE"/>
    <w:rsid w:val="007232CA"/>
    <w:rsid w:val="00723576"/>
    <w:rsid w:val="00723A6F"/>
    <w:rsid w:val="007242BE"/>
    <w:rsid w:val="00725E24"/>
    <w:rsid w:val="00726EC4"/>
    <w:rsid w:val="00727E48"/>
    <w:rsid w:val="00735FCD"/>
    <w:rsid w:val="00737386"/>
    <w:rsid w:val="00741D02"/>
    <w:rsid w:val="007421E1"/>
    <w:rsid w:val="00743E81"/>
    <w:rsid w:val="00744AD9"/>
    <w:rsid w:val="007463A1"/>
    <w:rsid w:val="007463EC"/>
    <w:rsid w:val="00746DF2"/>
    <w:rsid w:val="00747E88"/>
    <w:rsid w:val="00750893"/>
    <w:rsid w:val="0075279B"/>
    <w:rsid w:val="007539C2"/>
    <w:rsid w:val="007548B0"/>
    <w:rsid w:val="007550A7"/>
    <w:rsid w:val="00756413"/>
    <w:rsid w:val="00757596"/>
    <w:rsid w:val="007632C0"/>
    <w:rsid w:val="00764704"/>
    <w:rsid w:val="00764899"/>
    <w:rsid w:val="0076511A"/>
    <w:rsid w:val="007659CF"/>
    <w:rsid w:val="00765E5C"/>
    <w:rsid w:val="007669A2"/>
    <w:rsid w:val="007706E5"/>
    <w:rsid w:val="007753F4"/>
    <w:rsid w:val="00776091"/>
    <w:rsid w:val="007766E0"/>
    <w:rsid w:val="00777168"/>
    <w:rsid w:val="007816E7"/>
    <w:rsid w:val="00782D53"/>
    <w:rsid w:val="00783A56"/>
    <w:rsid w:val="00784A23"/>
    <w:rsid w:val="00787B2F"/>
    <w:rsid w:val="007949D1"/>
    <w:rsid w:val="00796FC6"/>
    <w:rsid w:val="007A00E1"/>
    <w:rsid w:val="007A41B2"/>
    <w:rsid w:val="007A4F0E"/>
    <w:rsid w:val="007B0E19"/>
    <w:rsid w:val="007B2067"/>
    <w:rsid w:val="007B21D7"/>
    <w:rsid w:val="007B41F0"/>
    <w:rsid w:val="007B551F"/>
    <w:rsid w:val="007B6C6D"/>
    <w:rsid w:val="007C0880"/>
    <w:rsid w:val="007C2556"/>
    <w:rsid w:val="007C3A9B"/>
    <w:rsid w:val="007C5AB8"/>
    <w:rsid w:val="007C786B"/>
    <w:rsid w:val="007D00B1"/>
    <w:rsid w:val="007D314B"/>
    <w:rsid w:val="007D3197"/>
    <w:rsid w:val="007D3864"/>
    <w:rsid w:val="007D5524"/>
    <w:rsid w:val="007D628C"/>
    <w:rsid w:val="007D78DC"/>
    <w:rsid w:val="007E21B7"/>
    <w:rsid w:val="007E561F"/>
    <w:rsid w:val="007E5B95"/>
    <w:rsid w:val="007E6A90"/>
    <w:rsid w:val="007F038A"/>
    <w:rsid w:val="007F4949"/>
    <w:rsid w:val="007F58E9"/>
    <w:rsid w:val="007F6F8E"/>
    <w:rsid w:val="007F7E1F"/>
    <w:rsid w:val="00800D49"/>
    <w:rsid w:val="00800EAF"/>
    <w:rsid w:val="008011A7"/>
    <w:rsid w:val="008020C4"/>
    <w:rsid w:val="00803C5E"/>
    <w:rsid w:val="0080458D"/>
    <w:rsid w:val="00805C89"/>
    <w:rsid w:val="008068A8"/>
    <w:rsid w:val="008108A0"/>
    <w:rsid w:val="00812F18"/>
    <w:rsid w:val="00813B5A"/>
    <w:rsid w:val="008144D9"/>
    <w:rsid w:val="0081480B"/>
    <w:rsid w:val="008173C2"/>
    <w:rsid w:val="00821E60"/>
    <w:rsid w:val="00822A1C"/>
    <w:rsid w:val="00823486"/>
    <w:rsid w:val="008235B1"/>
    <w:rsid w:val="0082535E"/>
    <w:rsid w:val="00825E86"/>
    <w:rsid w:val="00831089"/>
    <w:rsid w:val="008333CA"/>
    <w:rsid w:val="00835D2B"/>
    <w:rsid w:val="00836561"/>
    <w:rsid w:val="00836D74"/>
    <w:rsid w:val="008405C2"/>
    <w:rsid w:val="00841210"/>
    <w:rsid w:val="008421F9"/>
    <w:rsid w:val="00842D0E"/>
    <w:rsid w:val="008434E3"/>
    <w:rsid w:val="00844B9F"/>
    <w:rsid w:val="00845312"/>
    <w:rsid w:val="0084579D"/>
    <w:rsid w:val="00846528"/>
    <w:rsid w:val="0084691D"/>
    <w:rsid w:val="00846ECF"/>
    <w:rsid w:val="0084789E"/>
    <w:rsid w:val="008504C1"/>
    <w:rsid w:val="00850E61"/>
    <w:rsid w:val="00851B85"/>
    <w:rsid w:val="00854E21"/>
    <w:rsid w:val="00856292"/>
    <w:rsid w:val="00856E62"/>
    <w:rsid w:val="008615B8"/>
    <w:rsid w:val="008623B4"/>
    <w:rsid w:val="0086325D"/>
    <w:rsid w:val="00864B11"/>
    <w:rsid w:val="00867D8B"/>
    <w:rsid w:val="00872286"/>
    <w:rsid w:val="00873EF4"/>
    <w:rsid w:val="008751D2"/>
    <w:rsid w:val="00876154"/>
    <w:rsid w:val="00876B45"/>
    <w:rsid w:val="00880B9A"/>
    <w:rsid w:val="00881B9F"/>
    <w:rsid w:val="008821BF"/>
    <w:rsid w:val="00882CF4"/>
    <w:rsid w:val="0088664A"/>
    <w:rsid w:val="00887891"/>
    <w:rsid w:val="008905B7"/>
    <w:rsid w:val="008917C4"/>
    <w:rsid w:val="00893DCB"/>
    <w:rsid w:val="00894894"/>
    <w:rsid w:val="00896E57"/>
    <w:rsid w:val="008973AA"/>
    <w:rsid w:val="008A0B85"/>
    <w:rsid w:val="008A23FC"/>
    <w:rsid w:val="008A3747"/>
    <w:rsid w:val="008A4151"/>
    <w:rsid w:val="008A4193"/>
    <w:rsid w:val="008A4D90"/>
    <w:rsid w:val="008A4FBF"/>
    <w:rsid w:val="008A55C7"/>
    <w:rsid w:val="008A5E5E"/>
    <w:rsid w:val="008A682F"/>
    <w:rsid w:val="008B2C2C"/>
    <w:rsid w:val="008B4561"/>
    <w:rsid w:val="008B4725"/>
    <w:rsid w:val="008B5147"/>
    <w:rsid w:val="008B537D"/>
    <w:rsid w:val="008B56ED"/>
    <w:rsid w:val="008B6C5F"/>
    <w:rsid w:val="008C1114"/>
    <w:rsid w:val="008C211E"/>
    <w:rsid w:val="008C27CE"/>
    <w:rsid w:val="008D07DD"/>
    <w:rsid w:val="008D0F4A"/>
    <w:rsid w:val="008D2BA1"/>
    <w:rsid w:val="008D7258"/>
    <w:rsid w:val="008E01E2"/>
    <w:rsid w:val="008E01E4"/>
    <w:rsid w:val="008E5A63"/>
    <w:rsid w:val="008E6603"/>
    <w:rsid w:val="008E7B79"/>
    <w:rsid w:val="008F0ADD"/>
    <w:rsid w:val="008F1922"/>
    <w:rsid w:val="008F3A1E"/>
    <w:rsid w:val="008F5220"/>
    <w:rsid w:val="008F575E"/>
    <w:rsid w:val="008F575F"/>
    <w:rsid w:val="008F5998"/>
    <w:rsid w:val="008F5A16"/>
    <w:rsid w:val="008F633B"/>
    <w:rsid w:val="008F6912"/>
    <w:rsid w:val="008F7A0E"/>
    <w:rsid w:val="009017F2"/>
    <w:rsid w:val="009031A6"/>
    <w:rsid w:val="00903EA7"/>
    <w:rsid w:val="009048CA"/>
    <w:rsid w:val="00905E5B"/>
    <w:rsid w:val="009062E5"/>
    <w:rsid w:val="00907956"/>
    <w:rsid w:val="00912A8D"/>
    <w:rsid w:val="009144AF"/>
    <w:rsid w:val="00914DBF"/>
    <w:rsid w:val="00915453"/>
    <w:rsid w:val="00915DE6"/>
    <w:rsid w:val="00920519"/>
    <w:rsid w:val="00922DA3"/>
    <w:rsid w:val="0092356F"/>
    <w:rsid w:val="009235BA"/>
    <w:rsid w:val="00925C40"/>
    <w:rsid w:val="00925C85"/>
    <w:rsid w:val="009271BD"/>
    <w:rsid w:val="00930538"/>
    <w:rsid w:val="00930E27"/>
    <w:rsid w:val="0093510E"/>
    <w:rsid w:val="00935857"/>
    <w:rsid w:val="00936B7F"/>
    <w:rsid w:val="00937252"/>
    <w:rsid w:val="00937B0B"/>
    <w:rsid w:val="00937CBD"/>
    <w:rsid w:val="009445E0"/>
    <w:rsid w:val="00944832"/>
    <w:rsid w:val="00944CFD"/>
    <w:rsid w:val="00945CCA"/>
    <w:rsid w:val="00946878"/>
    <w:rsid w:val="0095001D"/>
    <w:rsid w:val="009500E6"/>
    <w:rsid w:val="00952530"/>
    <w:rsid w:val="0095336F"/>
    <w:rsid w:val="00954439"/>
    <w:rsid w:val="00956B5C"/>
    <w:rsid w:val="00957D15"/>
    <w:rsid w:val="009602FC"/>
    <w:rsid w:val="0096150D"/>
    <w:rsid w:val="0096174C"/>
    <w:rsid w:val="0096223E"/>
    <w:rsid w:val="0096435F"/>
    <w:rsid w:val="00964F6E"/>
    <w:rsid w:val="0096593A"/>
    <w:rsid w:val="00965A67"/>
    <w:rsid w:val="00967A27"/>
    <w:rsid w:val="009709F1"/>
    <w:rsid w:val="00971319"/>
    <w:rsid w:val="00971B11"/>
    <w:rsid w:val="00972C3A"/>
    <w:rsid w:val="009731A9"/>
    <w:rsid w:val="00975ABD"/>
    <w:rsid w:val="00976A70"/>
    <w:rsid w:val="00976B4B"/>
    <w:rsid w:val="00976D9E"/>
    <w:rsid w:val="0097753B"/>
    <w:rsid w:val="00981C42"/>
    <w:rsid w:val="0098397A"/>
    <w:rsid w:val="00985635"/>
    <w:rsid w:val="00992D22"/>
    <w:rsid w:val="00993A04"/>
    <w:rsid w:val="009954AD"/>
    <w:rsid w:val="00997C8B"/>
    <w:rsid w:val="009A02E6"/>
    <w:rsid w:val="009A1DC3"/>
    <w:rsid w:val="009A3952"/>
    <w:rsid w:val="009A5D18"/>
    <w:rsid w:val="009A5D84"/>
    <w:rsid w:val="009A5F28"/>
    <w:rsid w:val="009A7256"/>
    <w:rsid w:val="009B00E6"/>
    <w:rsid w:val="009B2FDF"/>
    <w:rsid w:val="009B3E30"/>
    <w:rsid w:val="009B4C52"/>
    <w:rsid w:val="009B5A65"/>
    <w:rsid w:val="009B77CC"/>
    <w:rsid w:val="009C1A5D"/>
    <w:rsid w:val="009C201D"/>
    <w:rsid w:val="009C23BD"/>
    <w:rsid w:val="009C3F01"/>
    <w:rsid w:val="009C56C9"/>
    <w:rsid w:val="009D0AA4"/>
    <w:rsid w:val="009D18B6"/>
    <w:rsid w:val="009D714E"/>
    <w:rsid w:val="009D7A16"/>
    <w:rsid w:val="009E2A73"/>
    <w:rsid w:val="009E3D41"/>
    <w:rsid w:val="009E487F"/>
    <w:rsid w:val="009F22AC"/>
    <w:rsid w:val="009F2B0D"/>
    <w:rsid w:val="009F2E54"/>
    <w:rsid w:val="009F4090"/>
    <w:rsid w:val="00A009A7"/>
    <w:rsid w:val="00A03F2F"/>
    <w:rsid w:val="00A04316"/>
    <w:rsid w:val="00A048F2"/>
    <w:rsid w:val="00A04A53"/>
    <w:rsid w:val="00A04E39"/>
    <w:rsid w:val="00A05390"/>
    <w:rsid w:val="00A05CFB"/>
    <w:rsid w:val="00A068AF"/>
    <w:rsid w:val="00A0778F"/>
    <w:rsid w:val="00A14366"/>
    <w:rsid w:val="00A1436D"/>
    <w:rsid w:val="00A14E46"/>
    <w:rsid w:val="00A17237"/>
    <w:rsid w:val="00A177D5"/>
    <w:rsid w:val="00A20DB4"/>
    <w:rsid w:val="00A231AC"/>
    <w:rsid w:val="00A26734"/>
    <w:rsid w:val="00A26B3D"/>
    <w:rsid w:val="00A272FE"/>
    <w:rsid w:val="00A303B5"/>
    <w:rsid w:val="00A3045C"/>
    <w:rsid w:val="00A33854"/>
    <w:rsid w:val="00A34257"/>
    <w:rsid w:val="00A37713"/>
    <w:rsid w:val="00A40AFE"/>
    <w:rsid w:val="00A4371F"/>
    <w:rsid w:val="00A45B2B"/>
    <w:rsid w:val="00A46186"/>
    <w:rsid w:val="00A51B0B"/>
    <w:rsid w:val="00A52B45"/>
    <w:rsid w:val="00A52E27"/>
    <w:rsid w:val="00A53F7A"/>
    <w:rsid w:val="00A560E5"/>
    <w:rsid w:val="00A606F1"/>
    <w:rsid w:val="00A628A2"/>
    <w:rsid w:val="00A629FE"/>
    <w:rsid w:val="00A64629"/>
    <w:rsid w:val="00A64C70"/>
    <w:rsid w:val="00A65052"/>
    <w:rsid w:val="00A677C8"/>
    <w:rsid w:val="00A702D7"/>
    <w:rsid w:val="00A712B6"/>
    <w:rsid w:val="00A7256A"/>
    <w:rsid w:val="00A72F39"/>
    <w:rsid w:val="00A73707"/>
    <w:rsid w:val="00A737E3"/>
    <w:rsid w:val="00A73A21"/>
    <w:rsid w:val="00A74654"/>
    <w:rsid w:val="00A74BEE"/>
    <w:rsid w:val="00A75E24"/>
    <w:rsid w:val="00A764F8"/>
    <w:rsid w:val="00A76D89"/>
    <w:rsid w:val="00A80FE2"/>
    <w:rsid w:val="00A81283"/>
    <w:rsid w:val="00A82817"/>
    <w:rsid w:val="00A83E65"/>
    <w:rsid w:val="00A85875"/>
    <w:rsid w:val="00A879D7"/>
    <w:rsid w:val="00A87EA3"/>
    <w:rsid w:val="00A90A2B"/>
    <w:rsid w:val="00A90BF0"/>
    <w:rsid w:val="00A915E4"/>
    <w:rsid w:val="00A916A3"/>
    <w:rsid w:val="00A9305E"/>
    <w:rsid w:val="00A95302"/>
    <w:rsid w:val="00A953CB"/>
    <w:rsid w:val="00A959E9"/>
    <w:rsid w:val="00A95AB5"/>
    <w:rsid w:val="00A967F5"/>
    <w:rsid w:val="00A97AB3"/>
    <w:rsid w:val="00AA2044"/>
    <w:rsid w:val="00AA3304"/>
    <w:rsid w:val="00AA6351"/>
    <w:rsid w:val="00AA6437"/>
    <w:rsid w:val="00AA75E6"/>
    <w:rsid w:val="00AB1E73"/>
    <w:rsid w:val="00AB2036"/>
    <w:rsid w:val="00AB2FC2"/>
    <w:rsid w:val="00AB53AD"/>
    <w:rsid w:val="00AB577A"/>
    <w:rsid w:val="00AB5AE5"/>
    <w:rsid w:val="00AC0580"/>
    <w:rsid w:val="00AC2ECA"/>
    <w:rsid w:val="00AC59F1"/>
    <w:rsid w:val="00AC5E36"/>
    <w:rsid w:val="00AD032B"/>
    <w:rsid w:val="00AD0579"/>
    <w:rsid w:val="00AD3B7D"/>
    <w:rsid w:val="00AD42A4"/>
    <w:rsid w:val="00AD4B55"/>
    <w:rsid w:val="00AD58B8"/>
    <w:rsid w:val="00AD6B4E"/>
    <w:rsid w:val="00AE050C"/>
    <w:rsid w:val="00AE06EE"/>
    <w:rsid w:val="00AE1ADA"/>
    <w:rsid w:val="00AE1BFF"/>
    <w:rsid w:val="00AE1F40"/>
    <w:rsid w:val="00AE235A"/>
    <w:rsid w:val="00AE322C"/>
    <w:rsid w:val="00AE4768"/>
    <w:rsid w:val="00AE5D01"/>
    <w:rsid w:val="00AF1C38"/>
    <w:rsid w:val="00AF2983"/>
    <w:rsid w:val="00AF4E08"/>
    <w:rsid w:val="00B02704"/>
    <w:rsid w:val="00B03691"/>
    <w:rsid w:val="00B049F1"/>
    <w:rsid w:val="00B074CB"/>
    <w:rsid w:val="00B10278"/>
    <w:rsid w:val="00B1119E"/>
    <w:rsid w:val="00B14090"/>
    <w:rsid w:val="00B15CDB"/>
    <w:rsid w:val="00B16ECB"/>
    <w:rsid w:val="00B20DDD"/>
    <w:rsid w:val="00B22E6F"/>
    <w:rsid w:val="00B235ED"/>
    <w:rsid w:val="00B23966"/>
    <w:rsid w:val="00B241DF"/>
    <w:rsid w:val="00B254EF"/>
    <w:rsid w:val="00B25E8D"/>
    <w:rsid w:val="00B267C8"/>
    <w:rsid w:val="00B27DD2"/>
    <w:rsid w:val="00B30AE5"/>
    <w:rsid w:val="00B30BB6"/>
    <w:rsid w:val="00B32F11"/>
    <w:rsid w:val="00B34216"/>
    <w:rsid w:val="00B3607F"/>
    <w:rsid w:val="00B3705A"/>
    <w:rsid w:val="00B41972"/>
    <w:rsid w:val="00B41ECB"/>
    <w:rsid w:val="00B43109"/>
    <w:rsid w:val="00B44DD7"/>
    <w:rsid w:val="00B45B58"/>
    <w:rsid w:val="00B46948"/>
    <w:rsid w:val="00B470A5"/>
    <w:rsid w:val="00B47B20"/>
    <w:rsid w:val="00B5118C"/>
    <w:rsid w:val="00B517A4"/>
    <w:rsid w:val="00B537F2"/>
    <w:rsid w:val="00B55847"/>
    <w:rsid w:val="00B56E6B"/>
    <w:rsid w:val="00B57A8D"/>
    <w:rsid w:val="00B6135A"/>
    <w:rsid w:val="00B6290C"/>
    <w:rsid w:val="00B63818"/>
    <w:rsid w:val="00B67CE7"/>
    <w:rsid w:val="00B70798"/>
    <w:rsid w:val="00B70C69"/>
    <w:rsid w:val="00B716B6"/>
    <w:rsid w:val="00B734E2"/>
    <w:rsid w:val="00B74365"/>
    <w:rsid w:val="00B747E1"/>
    <w:rsid w:val="00B76578"/>
    <w:rsid w:val="00B82197"/>
    <w:rsid w:val="00B85216"/>
    <w:rsid w:val="00B8629B"/>
    <w:rsid w:val="00B86360"/>
    <w:rsid w:val="00B86D21"/>
    <w:rsid w:val="00B90245"/>
    <w:rsid w:val="00B9029F"/>
    <w:rsid w:val="00B9166E"/>
    <w:rsid w:val="00B918BE"/>
    <w:rsid w:val="00B953C7"/>
    <w:rsid w:val="00B96E11"/>
    <w:rsid w:val="00BA2761"/>
    <w:rsid w:val="00BA2E89"/>
    <w:rsid w:val="00BA36E0"/>
    <w:rsid w:val="00BA3A9D"/>
    <w:rsid w:val="00BA3FBF"/>
    <w:rsid w:val="00BA4DA0"/>
    <w:rsid w:val="00BA4F0C"/>
    <w:rsid w:val="00BA5C69"/>
    <w:rsid w:val="00BB0097"/>
    <w:rsid w:val="00BB22D3"/>
    <w:rsid w:val="00BB5A26"/>
    <w:rsid w:val="00BB65C5"/>
    <w:rsid w:val="00BB7040"/>
    <w:rsid w:val="00BB7586"/>
    <w:rsid w:val="00BC2673"/>
    <w:rsid w:val="00BC6455"/>
    <w:rsid w:val="00BC6A50"/>
    <w:rsid w:val="00BC7B8D"/>
    <w:rsid w:val="00BD3F8B"/>
    <w:rsid w:val="00BD41F9"/>
    <w:rsid w:val="00BE052E"/>
    <w:rsid w:val="00BE0A79"/>
    <w:rsid w:val="00BE2E2D"/>
    <w:rsid w:val="00BE42F0"/>
    <w:rsid w:val="00BE4CAA"/>
    <w:rsid w:val="00BE7280"/>
    <w:rsid w:val="00BE7831"/>
    <w:rsid w:val="00BE799B"/>
    <w:rsid w:val="00BF3945"/>
    <w:rsid w:val="00BF4765"/>
    <w:rsid w:val="00BF57CB"/>
    <w:rsid w:val="00BF7716"/>
    <w:rsid w:val="00C0032B"/>
    <w:rsid w:val="00C00C10"/>
    <w:rsid w:val="00C00EA9"/>
    <w:rsid w:val="00C023D6"/>
    <w:rsid w:val="00C0367A"/>
    <w:rsid w:val="00C05A3D"/>
    <w:rsid w:val="00C06042"/>
    <w:rsid w:val="00C117E3"/>
    <w:rsid w:val="00C143E4"/>
    <w:rsid w:val="00C14F82"/>
    <w:rsid w:val="00C156BC"/>
    <w:rsid w:val="00C16E10"/>
    <w:rsid w:val="00C20791"/>
    <w:rsid w:val="00C22571"/>
    <w:rsid w:val="00C25844"/>
    <w:rsid w:val="00C25A7A"/>
    <w:rsid w:val="00C26BBB"/>
    <w:rsid w:val="00C27493"/>
    <w:rsid w:val="00C3215B"/>
    <w:rsid w:val="00C329C3"/>
    <w:rsid w:val="00C32CC0"/>
    <w:rsid w:val="00C32EFC"/>
    <w:rsid w:val="00C37EA6"/>
    <w:rsid w:val="00C42AB3"/>
    <w:rsid w:val="00C42D8C"/>
    <w:rsid w:val="00C439B0"/>
    <w:rsid w:val="00C47445"/>
    <w:rsid w:val="00C47865"/>
    <w:rsid w:val="00C50ACF"/>
    <w:rsid w:val="00C5297D"/>
    <w:rsid w:val="00C53595"/>
    <w:rsid w:val="00C53A7D"/>
    <w:rsid w:val="00C57D2A"/>
    <w:rsid w:val="00C6079C"/>
    <w:rsid w:val="00C615AC"/>
    <w:rsid w:val="00C62C82"/>
    <w:rsid w:val="00C62F2B"/>
    <w:rsid w:val="00C63C67"/>
    <w:rsid w:val="00C63D54"/>
    <w:rsid w:val="00C640D0"/>
    <w:rsid w:val="00C649CE"/>
    <w:rsid w:val="00C673D3"/>
    <w:rsid w:val="00C710E4"/>
    <w:rsid w:val="00C7247E"/>
    <w:rsid w:val="00C73217"/>
    <w:rsid w:val="00C74AD9"/>
    <w:rsid w:val="00C74EF5"/>
    <w:rsid w:val="00C76370"/>
    <w:rsid w:val="00C76F6E"/>
    <w:rsid w:val="00C80266"/>
    <w:rsid w:val="00C804F1"/>
    <w:rsid w:val="00C80E4F"/>
    <w:rsid w:val="00C814BE"/>
    <w:rsid w:val="00C823B6"/>
    <w:rsid w:val="00C83075"/>
    <w:rsid w:val="00C83DA6"/>
    <w:rsid w:val="00C869AB"/>
    <w:rsid w:val="00C908F1"/>
    <w:rsid w:val="00C92EB1"/>
    <w:rsid w:val="00C93F23"/>
    <w:rsid w:val="00C9421F"/>
    <w:rsid w:val="00C971A2"/>
    <w:rsid w:val="00CA00DD"/>
    <w:rsid w:val="00CA0876"/>
    <w:rsid w:val="00CA44DB"/>
    <w:rsid w:val="00CA4A22"/>
    <w:rsid w:val="00CA4E99"/>
    <w:rsid w:val="00CA51E8"/>
    <w:rsid w:val="00CA748C"/>
    <w:rsid w:val="00CB17E2"/>
    <w:rsid w:val="00CB1D0D"/>
    <w:rsid w:val="00CB72D9"/>
    <w:rsid w:val="00CB7B83"/>
    <w:rsid w:val="00CC2C63"/>
    <w:rsid w:val="00CC30A2"/>
    <w:rsid w:val="00CC33AB"/>
    <w:rsid w:val="00CC4ACF"/>
    <w:rsid w:val="00CC7724"/>
    <w:rsid w:val="00CC7F44"/>
    <w:rsid w:val="00CD07B2"/>
    <w:rsid w:val="00CD0901"/>
    <w:rsid w:val="00CD1D37"/>
    <w:rsid w:val="00CD2A63"/>
    <w:rsid w:val="00CD380D"/>
    <w:rsid w:val="00CD4216"/>
    <w:rsid w:val="00CD50B5"/>
    <w:rsid w:val="00CD6BF3"/>
    <w:rsid w:val="00CD70FB"/>
    <w:rsid w:val="00CE0B96"/>
    <w:rsid w:val="00CE32C6"/>
    <w:rsid w:val="00CE72C0"/>
    <w:rsid w:val="00CF0688"/>
    <w:rsid w:val="00CF12C8"/>
    <w:rsid w:val="00CF2E08"/>
    <w:rsid w:val="00CF3B9B"/>
    <w:rsid w:val="00CF3C84"/>
    <w:rsid w:val="00CF3CE6"/>
    <w:rsid w:val="00CF58C9"/>
    <w:rsid w:val="00CF6126"/>
    <w:rsid w:val="00CF727C"/>
    <w:rsid w:val="00D0072E"/>
    <w:rsid w:val="00D0379D"/>
    <w:rsid w:val="00D03A66"/>
    <w:rsid w:val="00D03B3A"/>
    <w:rsid w:val="00D03CFC"/>
    <w:rsid w:val="00D06484"/>
    <w:rsid w:val="00D1468F"/>
    <w:rsid w:val="00D146E3"/>
    <w:rsid w:val="00D20023"/>
    <w:rsid w:val="00D21559"/>
    <w:rsid w:val="00D21E6D"/>
    <w:rsid w:val="00D22240"/>
    <w:rsid w:val="00D22DD7"/>
    <w:rsid w:val="00D23F14"/>
    <w:rsid w:val="00D252B8"/>
    <w:rsid w:val="00D25EEF"/>
    <w:rsid w:val="00D26037"/>
    <w:rsid w:val="00D2622B"/>
    <w:rsid w:val="00D26F9A"/>
    <w:rsid w:val="00D27483"/>
    <w:rsid w:val="00D3068A"/>
    <w:rsid w:val="00D353A3"/>
    <w:rsid w:val="00D35713"/>
    <w:rsid w:val="00D35E14"/>
    <w:rsid w:val="00D36D75"/>
    <w:rsid w:val="00D40949"/>
    <w:rsid w:val="00D42586"/>
    <w:rsid w:val="00D45BBD"/>
    <w:rsid w:val="00D51072"/>
    <w:rsid w:val="00D561A4"/>
    <w:rsid w:val="00D60DD0"/>
    <w:rsid w:val="00D621B9"/>
    <w:rsid w:val="00D6393A"/>
    <w:rsid w:val="00D6793C"/>
    <w:rsid w:val="00D67C69"/>
    <w:rsid w:val="00D73602"/>
    <w:rsid w:val="00D74A65"/>
    <w:rsid w:val="00D759B7"/>
    <w:rsid w:val="00D7665C"/>
    <w:rsid w:val="00D77444"/>
    <w:rsid w:val="00D83FDA"/>
    <w:rsid w:val="00D85489"/>
    <w:rsid w:val="00D85A1F"/>
    <w:rsid w:val="00D86825"/>
    <w:rsid w:val="00D90FF2"/>
    <w:rsid w:val="00D961E2"/>
    <w:rsid w:val="00D96E39"/>
    <w:rsid w:val="00DA16A8"/>
    <w:rsid w:val="00DA17C1"/>
    <w:rsid w:val="00DA2B3A"/>
    <w:rsid w:val="00DA58C6"/>
    <w:rsid w:val="00DA7831"/>
    <w:rsid w:val="00DA7E00"/>
    <w:rsid w:val="00DB25A0"/>
    <w:rsid w:val="00DB42B4"/>
    <w:rsid w:val="00DB4310"/>
    <w:rsid w:val="00DB6017"/>
    <w:rsid w:val="00DC47CB"/>
    <w:rsid w:val="00DC57FB"/>
    <w:rsid w:val="00DD0DC5"/>
    <w:rsid w:val="00DD121D"/>
    <w:rsid w:val="00DD2B3E"/>
    <w:rsid w:val="00DD3EE4"/>
    <w:rsid w:val="00DD60DC"/>
    <w:rsid w:val="00DD6306"/>
    <w:rsid w:val="00DD6C18"/>
    <w:rsid w:val="00DD757E"/>
    <w:rsid w:val="00DD76AC"/>
    <w:rsid w:val="00DE24D7"/>
    <w:rsid w:val="00DE3363"/>
    <w:rsid w:val="00DE42A4"/>
    <w:rsid w:val="00DE471A"/>
    <w:rsid w:val="00DF16A4"/>
    <w:rsid w:val="00DF16E4"/>
    <w:rsid w:val="00DF274F"/>
    <w:rsid w:val="00DF6764"/>
    <w:rsid w:val="00E0126E"/>
    <w:rsid w:val="00E01AED"/>
    <w:rsid w:val="00E02D38"/>
    <w:rsid w:val="00E066A2"/>
    <w:rsid w:val="00E077A5"/>
    <w:rsid w:val="00E11C8D"/>
    <w:rsid w:val="00E16104"/>
    <w:rsid w:val="00E16859"/>
    <w:rsid w:val="00E17757"/>
    <w:rsid w:val="00E17F64"/>
    <w:rsid w:val="00E207E1"/>
    <w:rsid w:val="00E21BDB"/>
    <w:rsid w:val="00E22A55"/>
    <w:rsid w:val="00E23AE6"/>
    <w:rsid w:val="00E247EB"/>
    <w:rsid w:val="00E30672"/>
    <w:rsid w:val="00E30AE6"/>
    <w:rsid w:val="00E31687"/>
    <w:rsid w:val="00E321EC"/>
    <w:rsid w:val="00E32F14"/>
    <w:rsid w:val="00E3494C"/>
    <w:rsid w:val="00E3532A"/>
    <w:rsid w:val="00E35C9E"/>
    <w:rsid w:val="00E35F80"/>
    <w:rsid w:val="00E40B34"/>
    <w:rsid w:val="00E41C40"/>
    <w:rsid w:val="00E41FC4"/>
    <w:rsid w:val="00E43563"/>
    <w:rsid w:val="00E43F76"/>
    <w:rsid w:val="00E442B0"/>
    <w:rsid w:val="00E4531C"/>
    <w:rsid w:val="00E46925"/>
    <w:rsid w:val="00E46EF1"/>
    <w:rsid w:val="00E4793E"/>
    <w:rsid w:val="00E47C95"/>
    <w:rsid w:val="00E5067F"/>
    <w:rsid w:val="00E50C8E"/>
    <w:rsid w:val="00E5206F"/>
    <w:rsid w:val="00E52EA1"/>
    <w:rsid w:val="00E559AA"/>
    <w:rsid w:val="00E55A0D"/>
    <w:rsid w:val="00E569AD"/>
    <w:rsid w:val="00E61162"/>
    <w:rsid w:val="00E6195A"/>
    <w:rsid w:val="00E6219D"/>
    <w:rsid w:val="00E65584"/>
    <w:rsid w:val="00E65660"/>
    <w:rsid w:val="00E6786B"/>
    <w:rsid w:val="00E7034F"/>
    <w:rsid w:val="00E72A90"/>
    <w:rsid w:val="00E74369"/>
    <w:rsid w:val="00E74AA0"/>
    <w:rsid w:val="00E7601E"/>
    <w:rsid w:val="00E77A64"/>
    <w:rsid w:val="00E81D06"/>
    <w:rsid w:val="00E81E05"/>
    <w:rsid w:val="00E81F8A"/>
    <w:rsid w:val="00E84C18"/>
    <w:rsid w:val="00E85BF8"/>
    <w:rsid w:val="00E8670D"/>
    <w:rsid w:val="00E87E8B"/>
    <w:rsid w:val="00E904DC"/>
    <w:rsid w:val="00E922E6"/>
    <w:rsid w:val="00E9343F"/>
    <w:rsid w:val="00E93F23"/>
    <w:rsid w:val="00E941BA"/>
    <w:rsid w:val="00E95B5B"/>
    <w:rsid w:val="00E96AF7"/>
    <w:rsid w:val="00E96B94"/>
    <w:rsid w:val="00E97D80"/>
    <w:rsid w:val="00EA1F8A"/>
    <w:rsid w:val="00EA4545"/>
    <w:rsid w:val="00EA6D64"/>
    <w:rsid w:val="00EA73C7"/>
    <w:rsid w:val="00EB045C"/>
    <w:rsid w:val="00EB1368"/>
    <w:rsid w:val="00EB2176"/>
    <w:rsid w:val="00EB5415"/>
    <w:rsid w:val="00EB57C2"/>
    <w:rsid w:val="00EB77D9"/>
    <w:rsid w:val="00EC0446"/>
    <w:rsid w:val="00EC1A34"/>
    <w:rsid w:val="00EC1ABC"/>
    <w:rsid w:val="00EC52C5"/>
    <w:rsid w:val="00EC5906"/>
    <w:rsid w:val="00ED4300"/>
    <w:rsid w:val="00ED5523"/>
    <w:rsid w:val="00ED6635"/>
    <w:rsid w:val="00ED6B95"/>
    <w:rsid w:val="00EE40F6"/>
    <w:rsid w:val="00EF090A"/>
    <w:rsid w:val="00EF1338"/>
    <w:rsid w:val="00EF1A26"/>
    <w:rsid w:val="00EF2015"/>
    <w:rsid w:val="00EF263B"/>
    <w:rsid w:val="00EF3AD9"/>
    <w:rsid w:val="00EF3C62"/>
    <w:rsid w:val="00EF46DC"/>
    <w:rsid w:val="00F0015A"/>
    <w:rsid w:val="00F032BE"/>
    <w:rsid w:val="00F043F5"/>
    <w:rsid w:val="00F04BCF"/>
    <w:rsid w:val="00F065FC"/>
    <w:rsid w:val="00F06E2D"/>
    <w:rsid w:val="00F120DC"/>
    <w:rsid w:val="00F12682"/>
    <w:rsid w:val="00F17E04"/>
    <w:rsid w:val="00F2051B"/>
    <w:rsid w:val="00F21CC0"/>
    <w:rsid w:val="00F23FBA"/>
    <w:rsid w:val="00F247FA"/>
    <w:rsid w:val="00F2718B"/>
    <w:rsid w:val="00F27394"/>
    <w:rsid w:val="00F278DA"/>
    <w:rsid w:val="00F3411E"/>
    <w:rsid w:val="00F345F6"/>
    <w:rsid w:val="00F355CA"/>
    <w:rsid w:val="00F35DFA"/>
    <w:rsid w:val="00F37C6B"/>
    <w:rsid w:val="00F40E1C"/>
    <w:rsid w:val="00F42E04"/>
    <w:rsid w:val="00F4372D"/>
    <w:rsid w:val="00F43B4D"/>
    <w:rsid w:val="00F43DB1"/>
    <w:rsid w:val="00F47F24"/>
    <w:rsid w:val="00F60BA1"/>
    <w:rsid w:val="00F645EB"/>
    <w:rsid w:val="00F66F19"/>
    <w:rsid w:val="00F71103"/>
    <w:rsid w:val="00F71C33"/>
    <w:rsid w:val="00F75BD4"/>
    <w:rsid w:val="00F75E04"/>
    <w:rsid w:val="00F81AAB"/>
    <w:rsid w:val="00F8290D"/>
    <w:rsid w:val="00F83186"/>
    <w:rsid w:val="00F852AE"/>
    <w:rsid w:val="00F85D1C"/>
    <w:rsid w:val="00F8740C"/>
    <w:rsid w:val="00F90765"/>
    <w:rsid w:val="00F91148"/>
    <w:rsid w:val="00F914ED"/>
    <w:rsid w:val="00F93382"/>
    <w:rsid w:val="00F95515"/>
    <w:rsid w:val="00F979C3"/>
    <w:rsid w:val="00F97B7A"/>
    <w:rsid w:val="00FA11FA"/>
    <w:rsid w:val="00FA1978"/>
    <w:rsid w:val="00FA2142"/>
    <w:rsid w:val="00FA43AF"/>
    <w:rsid w:val="00FA4BCD"/>
    <w:rsid w:val="00FB2B1F"/>
    <w:rsid w:val="00FB41A1"/>
    <w:rsid w:val="00FB6D5F"/>
    <w:rsid w:val="00FC19CC"/>
    <w:rsid w:val="00FC7568"/>
    <w:rsid w:val="00FD172D"/>
    <w:rsid w:val="00FD2B3F"/>
    <w:rsid w:val="00FD32B1"/>
    <w:rsid w:val="00FD62E3"/>
    <w:rsid w:val="00FD6C06"/>
    <w:rsid w:val="00FD6F8D"/>
    <w:rsid w:val="00FE03AF"/>
    <w:rsid w:val="00FE1030"/>
    <w:rsid w:val="00FE3714"/>
    <w:rsid w:val="00FE6DC3"/>
    <w:rsid w:val="00FE6F96"/>
    <w:rsid w:val="00FF2611"/>
    <w:rsid w:val="00FF2B11"/>
    <w:rsid w:val="00FF37A1"/>
    <w:rsid w:val="00FF49D9"/>
    <w:rsid w:val="00FF7D7A"/>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450561"/>
    <o:shapelayout v:ext="edit">
      <o:idmap v:ext="edit" data="1"/>
    </o:shapelayout>
  </w:shapeDefaults>
  <w:decimalSymbol w:val=","/>
  <w:listSeparator w:val=";"/>
  <w14:docId w14:val="00D6382B"/>
  <w15:docId w15:val="{1AA7F075-6A62-4FCA-B95E-82D5AE4D11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37EA6"/>
    <w:pPr>
      <w:spacing w:after="0" w:line="240" w:lineRule="auto"/>
      <w:ind w:left="284" w:hanging="284"/>
      <w:jc w:val="both"/>
    </w:pPr>
    <w:rPr>
      <w:rFonts w:ascii="Arial" w:hAnsi="Arial"/>
    </w:rPr>
  </w:style>
  <w:style w:type="paragraph" w:styleId="Ttulo1">
    <w:name w:val="heading 1"/>
    <w:basedOn w:val="PargrafodaLista"/>
    <w:next w:val="Normal"/>
    <w:link w:val="Ttulo1Char"/>
    <w:qFormat/>
    <w:rsid w:val="004F0117"/>
    <w:pPr>
      <w:numPr>
        <w:numId w:val="1"/>
      </w:numPr>
      <w:autoSpaceDE w:val="0"/>
      <w:autoSpaceDN w:val="0"/>
      <w:adjustRightInd w:val="0"/>
      <w:outlineLvl w:val="0"/>
    </w:pPr>
    <w:rPr>
      <w:rFonts w:ascii="Calibri" w:hAnsi="Calibri"/>
      <w:b/>
      <w:bCs/>
    </w:rPr>
  </w:style>
  <w:style w:type="paragraph" w:styleId="Ttulo2">
    <w:name w:val="heading 2"/>
    <w:basedOn w:val="PargrafodaLista"/>
    <w:next w:val="Normal"/>
    <w:link w:val="Ttulo2Char"/>
    <w:uiPriority w:val="9"/>
    <w:unhideWhenUsed/>
    <w:qFormat/>
    <w:rsid w:val="00D759B7"/>
    <w:pPr>
      <w:numPr>
        <w:ilvl w:val="1"/>
        <w:numId w:val="1"/>
      </w:numPr>
      <w:autoSpaceDE w:val="0"/>
      <w:autoSpaceDN w:val="0"/>
      <w:adjustRightInd w:val="0"/>
      <w:outlineLvl w:val="1"/>
    </w:pPr>
    <w:rPr>
      <w:rFonts w:ascii="Calibri" w:hAnsi="Calibri"/>
    </w:rPr>
  </w:style>
  <w:style w:type="paragraph" w:styleId="Ttulo3">
    <w:name w:val="heading 3"/>
    <w:basedOn w:val="PargrafodaLista"/>
    <w:next w:val="Normal"/>
    <w:link w:val="Ttulo3Char"/>
    <w:uiPriority w:val="9"/>
    <w:unhideWhenUsed/>
    <w:qFormat/>
    <w:rsid w:val="004F0117"/>
    <w:pPr>
      <w:numPr>
        <w:ilvl w:val="2"/>
        <w:numId w:val="1"/>
      </w:numPr>
      <w:autoSpaceDE w:val="0"/>
      <w:autoSpaceDN w:val="0"/>
      <w:adjustRightInd w:val="0"/>
      <w:outlineLvl w:val="2"/>
    </w:pPr>
    <w:rPr>
      <w:rFonts w:ascii="Calibri" w:hAnsi="Calibri" w:cs="Calibri"/>
    </w:rPr>
  </w:style>
  <w:style w:type="paragraph" w:styleId="Ttulo4">
    <w:name w:val="heading 4"/>
    <w:basedOn w:val="PargrafodaLista"/>
    <w:next w:val="Normal"/>
    <w:link w:val="Ttulo4Char"/>
    <w:uiPriority w:val="9"/>
    <w:unhideWhenUsed/>
    <w:qFormat/>
    <w:rsid w:val="00DA7831"/>
    <w:pPr>
      <w:numPr>
        <w:ilvl w:val="3"/>
        <w:numId w:val="1"/>
      </w:numPr>
      <w:tabs>
        <w:tab w:val="left" w:pos="1701"/>
      </w:tabs>
      <w:ind w:left="1418" w:hanging="624"/>
      <w:outlineLvl w:val="3"/>
    </w:pPr>
    <w:rPr>
      <w:rFonts w:ascii="Calibri" w:hAnsi="Calibri"/>
    </w:rPr>
  </w:style>
  <w:style w:type="paragraph" w:styleId="Ttulo5">
    <w:name w:val="heading 5"/>
    <w:basedOn w:val="Normal"/>
    <w:next w:val="Normal"/>
    <w:link w:val="Ttulo5Char"/>
    <w:qFormat/>
    <w:rsid w:val="00A34257"/>
    <w:pPr>
      <w:spacing w:before="240" w:after="60"/>
      <w:ind w:left="0" w:firstLine="0"/>
      <w:jc w:val="left"/>
      <w:outlineLvl w:val="4"/>
    </w:pPr>
    <w:rPr>
      <w:rFonts w:eastAsia="Times New Roman" w:cs="Arial"/>
      <w:b/>
      <w:bCs/>
      <w:i/>
      <w:iCs/>
      <w:sz w:val="26"/>
      <w:szCs w:val="26"/>
      <w:lang w:eastAsia="pt-BR"/>
    </w:rPr>
  </w:style>
  <w:style w:type="paragraph" w:styleId="Ttulo6">
    <w:name w:val="heading 6"/>
    <w:basedOn w:val="Normal"/>
    <w:next w:val="Normal"/>
    <w:link w:val="Ttulo6Char"/>
    <w:qFormat/>
    <w:rsid w:val="00A34257"/>
    <w:pPr>
      <w:spacing w:before="240" w:after="60"/>
      <w:ind w:left="0" w:firstLine="0"/>
      <w:jc w:val="left"/>
      <w:outlineLvl w:val="5"/>
    </w:pPr>
    <w:rPr>
      <w:rFonts w:ascii="Times New Roman" w:eastAsia="Times New Roman" w:hAnsi="Times New Roman" w:cs="Times New Roman"/>
      <w:b/>
      <w:bCs/>
      <w:lang w:eastAsia="pt-BR"/>
    </w:rPr>
  </w:style>
  <w:style w:type="paragraph" w:styleId="Ttulo7">
    <w:name w:val="heading 7"/>
    <w:basedOn w:val="Normal"/>
    <w:next w:val="Normal"/>
    <w:link w:val="Ttulo7Char"/>
    <w:qFormat/>
    <w:rsid w:val="00A34257"/>
    <w:pPr>
      <w:spacing w:before="240" w:after="60"/>
      <w:ind w:left="0" w:firstLine="0"/>
      <w:jc w:val="left"/>
      <w:outlineLvl w:val="6"/>
    </w:pPr>
    <w:rPr>
      <w:rFonts w:ascii="Times New Roman" w:eastAsia="Times New Roman" w:hAnsi="Times New Roman" w:cs="Times New Roman"/>
      <w:sz w:val="24"/>
      <w:szCs w:val="24"/>
      <w:lang w:eastAsia="pt-BR"/>
    </w:rPr>
  </w:style>
  <w:style w:type="paragraph" w:styleId="Ttulo8">
    <w:name w:val="heading 8"/>
    <w:basedOn w:val="Normal"/>
    <w:next w:val="Normal"/>
    <w:link w:val="Ttulo8Char"/>
    <w:qFormat/>
    <w:rsid w:val="00A34257"/>
    <w:pPr>
      <w:keepNext/>
      <w:ind w:left="0" w:firstLine="0"/>
      <w:outlineLvl w:val="7"/>
    </w:pPr>
    <w:rPr>
      <w:rFonts w:eastAsia="Times New Roman" w:cs="Arial"/>
      <w:b/>
      <w:bCs/>
      <w:sz w:val="20"/>
      <w:szCs w:val="20"/>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Hyperlink">
    <w:name w:val="Hyperlink"/>
    <w:basedOn w:val="Fontepargpadro"/>
    <w:uiPriority w:val="99"/>
    <w:unhideWhenUsed/>
    <w:rsid w:val="008E7B79"/>
    <w:rPr>
      <w:color w:val="0000FF" w:themeColor="hyperlink"/>
      <w:u w:val="single"/>
    </w:rPr>
  </w:style>
  <w:style w:type="paragraph" w:styleId="PargrafodaLista">
    <w:name w:val="List Paragraph"/>
    <w:aliases w:val="Texto"/>
    <w:basedOn w:val="Normal"/>
    <w:link w:val="PargrafodaListaChar"/>
    <w:uiPriority w:val="34"/>
    <w:qFormat/>
    <w:rsid w:val="008E7B79"/>
    <w:pPr>
      <w:ind w:left="720"/>
      <w:contextualSpacing/>
    </w:pPr>
  </w:style>
  <w:style w:type="paragraph" w:styleId="Cabealho">
    <w:name w:val="header"/>
    <w:aliases w:val="Cabeçalho superior,Heading 1a"/>
    <w:basedOn w:val="Normal"/>
    <w:link w:val="CabealhoChar"/>
    <w:unhideWhenUsed/>
    <w:rsid w:val="008D07DD"/>
    <w:pPr>
      <w:tabs>
        <w:tab w:val="center" w:pos="4252"/>
        <w:tab w:val="right" w:pos="8504"/>
      </w:tabs>
    </w:pPr>
  </w:style>
  <w:style w:type="character" w:customStyle="1" w:styleId="CabealhoChar">
    <w:name w:val="Cabeçalho Char"/>
    <w:aliases w:val="Cabeçalho superior Char,Heading 1a Char"/>
    <w:basedOn w:val="Fontepargpadro"/>
    <w:link w:val="Cabealho"/>
    <w:rsid w:val="008D07DD"/>
  </w:style>
  <w:style w:type="paragraph" w:styleId="Rodap">
    <w:name w:val="footer"/>
    <w:basedOn w:val="Normal"/>
    <w:link w:val="RodapChar"/>
    <w:uiPriority w:val="99"/>
    <w:unhideWhenUsed/>
    <w:rsid w:val="008D07DD"/>
    <w:pPr>
      <w:tabs>
        <w:tab w:val="center" w:pos="4252"/>
        <w:tab w:val="right" w:pos="8504"/>
      </w:tabs>
    </w:pPr>
  </w:style>
  <w:style w:type="character" w:customStyle="1" w:styleId="RodapChar">
    <w:name w:val="Rodapé Char"/>
    <w:basedOn w:val="Fontepargpadro"/>
    <w:link w:val="Rodap"/>
    <w:uiPriority w:val="99"/>
    <w:rsid w:val="008D07DD"/>
  </w:style>
  <w:style w:type="paragraph" w:styleId="Textodebalo">
    <w:name w:val="Balloon Text"/>
    <w:basedOn w:val="Normal"/>
    <w:link w:val="TextodebaloChar"/>
    <w:uiPriority w:val="99"/>
    <w:semiHidden/>
    <w:unhideWhenUsed/>
    <w:rsid w:val="008D07DD"/>
    <w:rPr>
      <w:rFonts w:ascii="Tahoma" w:hAnsi="Tahoma" w:cs="Tahoma"/>
      <w:sz w:val="16"/>
      <w:szCs w:val="16"/>
    </w:rPr>
  </w:style>
  <w:style w:type="character" w:customStyle="1" w:styleId="TextodebaloChar">
    <w:name w:val="Texto de balão Char"/>
    <w:basedOn w:val="Fontepargpadro"/>
    <w:link w:val="Textodebalo"/>
    <w:uiPriority w:val="99"/>
    <w:semiHidden/>
    <w:rsid w:val="008D07DD"/>
    <w:rPr>
      <w:rFonts w:ascii="Tahoma" w:hAnsi="Tahoma" w:cs="Tahoma"/>
      <w:sz w:val="16"/>
      <w:szCs w:val="16"/>
    </w:rPr>
  </w:style>
  <w:style w:type="table" w:styleId="Tabelacomgrade">
    <w:name w:val="Table Grid"/>
    <w:basedOn w:val="Tabelanormal"/>
    <w:uiPriority w:val="59"/>
    <w:rsid w:val="002305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1Char">
    <w:name w:val="Título 1 Char"/>
    <w:basedOn w:val="Fontepargpadro"/>
    <w:link w:val="Ttulo1"/>
    <w:rsid w:val="004F0117"/>
    <w:rPr>
      <w:rFonts w:ascii="Calibri" w:hAnsi="Calibri"/>
      <w:b/>
      <w:bCs/>
    </w:rPr>
  </w:style>
  <w:style w:type="character" w:customStyle="1" w:styleId="Ttulo2Char">
    <w:name w:val="Título 2 Char"/>
    <w:basedOn w:val="Fontepargpadro"/>
    <w:link w:val="Ttulo2"/>
    <w:uiPriority w:val="9"/>
    <w:rsid w:val="00D759B7"/>
    <w:rPr>
      <w:rFonts w:ascii="Calibri" w:hAnsi="Calibri"/>
    </w:rPr>
  </w:style>
  <w:style w:type="character" w:customStyle="1" w:styleId="Ttulo3Char">
    <w:name w:val="Título 3 Char"/>
    <w:basedOn w:val="Fontepargpadro"/>
    <w:link w:val="Ttulo3"/>
    <w:uiPriority w:val="9"/>
    <w:rsid w:val="004F0117"/>
    <w:rPr>
      <w:rFonts w:ascii="Calibri" w:hAnsi="Calibri" w:cs="Calibri"/>
    </w:rPr>
  </w:style>
  <w:style w:type="character" w:customStyle="1" w:styleId="Ttulo4Char">
    <w:name w:val="Título 4 Char"/>
    <w:basedOn w:val="Fontepargpadro"/>
    <w:link w:val="Ttulo4"/>
    <w:uiPriority w:val="9"/>
    <w:rsid w:val="00DA7831"/>
    <w:rPr>
      <w:rFonts w:ascii="Calibri" w:hAnsi="Calibri"/>
    </w:rPr>
  </w:style>
  <w:style w:type="character" w:customStyle="1" w:styleId="Ttulo5Char">
    <w:name w:val="Título 5 Char"/>
    <w:basedOn w:val="Fontepargpadro"/>
    <w:link w:val="Ttulo5"/>
    <w:rsid w:val="00A34257"/>
    <w:rPr>
      <w:rFonts w:ascii="Arial" w:eastAsia="Times New Roman" w:hAnsi="Arial" w:cs="Arial"/>
      <w:b/>
      <w:bCs/>
      <w:i/>
      <w:iCs/>
      <w:sz w:val="26"/>
      <w:szCs w:val="26"/>
      <w:lang w:eastAsia="pt-BR"/>
    </w:rPr>
  </w:style>
  <w:style w:type="character" w:customStyle="1" w:styleId="Ttulo6Char">
    <w:name w:val="Título 6 Char"/>
    <w:basedOn w:val="Fontepargpadro"/>
    <w:link w:val="Ttulo6"/>
    <w:rsid w:val="00A34257"/>
    <w:rPr>
      <w:rFonts w:ascii="Times New Roman" w:eastAsia="Times New Roman" w:hAnsi="Times New Roman" w:cs="Times New Roman"/>
      <w:b/>
      <w:bCs/>
      <w:lang w:eastAsia="pt-BR"/>
    </w:rPr>
  </w:style>
  <w:style w:type="character" w:customStyle="1" w:styleId="Ttulo7Char">
    <w:name w:val="Título 7 Char"/>
    <w:basedOn w:val="Fontepargpadro"/>
    <w:link w:val="Ttulo7"/>
    <w:rsid w:val="00A34257"/>
    <w:rPr>
      <w:rFonts w:ascii="Times New Roman" w:eastAsia="Times New Roman" w:hAnsi="Times New Roman" w:cs="Times New Roman"/>
      <w:sz w:val="24"/>
      <w:szCs w:val="24"/>
      <w:lang w:eastAsia="pt-BR"/>
    </w:rPr>
  </w:style>
  <w:style w:type="character" w:customStyle="1" w:styleId="Ttulo8Char">
    <w:name w:val="Título 8 Char"/>
    <w:basedOn w:val="Fontepargpadro"/>
    <w:link w:val="Ttulo8"/>
    <w:rsid w:val="00A34257"/>
    <w:rPr>
      <w:rFonts w:ascii="Arial" w:eastAsia="Times New Roman" w:hAnsi="Arial" w:cs="Arial"/>
      <w:b/>
      <w:bCs/>
      <w:sz w:val="20"/>
      <w:szCs w:val="20"/>
      <w:lang w:eastAsia="pt-BR"/>
    </w:rPr>
  </w:style>
  <w:style w:type="paragraph" w:customStyle="1" w:styleId="Padro">
    <w:name w:val="Padrão"/>
    <w:rsid w:val="00A34257"/>
    <w:pPr>
      <w:autoSpaceDE w:val="0"/>
      <w:autoSpaceDN w:val="0"/>
      <w:adjustRightInd w:val="0"/>
      <w:spacing w:after="0" w:line="240" w:lineRule="auto"/>
    </w:pPr>
    <w:rPr>
      <w:rFonts w:ascii="Times New Roman" w:eastAsia="Times New Roman" w:hAnsi="Times New Roman" w:cs="Times New Roman"/>
      <w:sz w:val="20"/>
      <w:szCs w:val="24"/>
      <w:lang w:eastAsia="pt-BR"/>
    </w:rPr>
  </w:style>
  <w:style w:type="paragraph" w:styleId="Corpodetexto">
    <w:name w:val="Body Text"/>
    <w:basedOn w:val="Normal"/>
    <w:link w:val="CorpodetextoChar"/>
    <w:rsid w:val="00A34257"/>
    <w:pPr>
      <w:ind w:left="0" w:firstLine="0"/>
    </w:pPr>
    <w:rPr>
      <w:rFonts w:eastAsia="Times New Roman" w:cs="Arial"/>
      <w:lang w:eastAsia="pt-BR"/>
    </w:rPr>
  </w:style>
  <w:style w:type="character" w:customStyle="1" w:styleId="CorpodetextoChar">
    <w:name w:val="Corpo de texto Char"/>
    <w:basedOn w:val="Fontepargpadro"/>
    <w:link w:val="Corpodetexto"/>
    <w:rsid w:val="00A34257"/>
    <w:rPr>
      <w:rFonts w:ascii="Arial" w:eastAsia="Times New Roman" w:hAnsi="Arial" w:cs="Arial"/>
      <w:lang w:eastAsia="pt-BR"/>
    </w:rPr>
  </w:style>
  <w:style w:type="paragraph" w:styleId="Corpodetexto3">
    <w:name w:val="Body Text 3"/>
    <w:basedOn w:val="Normal"/>
    <w:link w:val="Corpodetexto3Char"/>
    <w:rsid w:val="00A34257"/>
    <w:pPr>
      <w:ind w:left="0" w:firstLine="0"/>
    </w:pPr>
    <w:rPr>
      <w:rFonts w:eastAsia="Times New Roman" w:cs="Arial"/>
      <w:color w:val="FF0000"/>
      <w:lang w:eastAsia="pt-BR"/>
    </w:rPr>
  </w:style>
  <w:style w:type="character" w:customStyle="1" w:styleId="Corpodetexto3Char">
    <w:name w:val="Corpo de texto 3 Char"/>
    <w:basedOn w:val="Fontepargpadro"/>
    <w:link w:val="Corpodetexto3"/>
    <w:rsid w:val="00A34257"/>
    <w:rPr>
      <w:rFonts w:ascii="Arial" w:eastAsia="Times New Roman" w:hAnsi="Arial" w:cs="Arial"/>
      <w:color w:val="FF0000"/>
      <w:lang w:eastAsia="pt-BR"/>
    </w:rPr>
  </w:style>
  <w:style w:type="paragraph" w:customStyle="1" w:styleId="OmniPage2">
    <w:name w:val="OmniPage #2"/>
    <w:basedOn w:val="Normal"/>
    <w:rsid w:val="00A34257"/>
    <w:pPr>
      <w:spacing w:line="280" w:lineRule="exact"/>
      <w:ind w:left="0" w:firstLine="0"/>
      <w:jc w:val="left"/>
    </w:pPr>
    <w:rPr>
      <w:rFonts w:ascii="Times New Roman" w:eastAsia="Times New Roman" w:hAnsi="Times New Roman" w:cs="Times New Roman"/>
      <w:sz w:val="20"/>
      <w:szCs w:val="20"/>
      <w:lang w:val="en-US" w:eastAsia="pt-BR"/>
    </w:rPr>
  </w:style>
  <w:style w:type="paragraph" w:styleId="NormalWeb">
    <w:name w:val="Normal (Web)"/>
    <w:basedOn w:val="Normal"/>
    <w:uiPriority w:val="99"/>
    <w:rsid w:val="00A34257"/>
    <w:pPr>
      <w:spacing w:before="100" w:beforeAutospacing="1" w:after="100" w:afterAutospacing="1"/>
      <w:ind w:left="0" w:firstLine="0"/>
      <w:jc w:val="left"/>
    </w:pPr>
    <w:rPr>
      <w:rFonts w:ascii="Times New Roman" w:eastAsia="Times New Roman" w:hAnsi="Times New Roman" w:cs="Times New Roman"/>
      <w:sz w:val="24"/>
      <w:szCs w:val="24"/>
      <w:lang w:eastAsia="pt-BR"/>
    </w:rPr>
  </w:style>
  <w:style w:type="paragraph" w:styleId="Corpodetexto2">
    <w:name w:val="Body Text 2"/>
    <w:basedOn w:val="Normal"/>
    <w:link w:val="Corpodetexto2Char"/>
    <w:rsid w:val="00A34257"/>
    <w:pPr>
      <w:spacing w:after="120" w:line="480" w:lineRule="auto"/>
      <w:ind w:left="0" w:firstLine="0"/>
      <w:jc w:val="left"/>
    </w:pPr>
    <w:rPr>
      <w:rFonts w:eastAsia="Times New Roman" w:cs="Arial"/>
      <w:sz w:val="24"/>
      <w:szCs w:val="24"/>
      <w:lang w:eastAsia="pt-BR"/>
    </w:rPr>
  </w:style>
  <w:style w:type="character" w:customStyle="1" w:styleId="Corpodetexto2Char">
    <w:name w:val="Corpo de texto 2 Char"/>
    <w:basedOn w:val="Fontepargpadro"/>
    <w:link w:val="Corpodetexto2"/>
    <w:rsid w:val="00A34257"/>
    <w:rPr>
      <w:rFonts w:ascii="Arial" w:eastAsia="Times New Roman" w:hAnsi="Arial" w:cs="Arial"/>
      <w:sz w:val="24"/>
      <w:szCs w:val="24"/>
      <w:lang w:eastAsia="pt-BR"/>
    </w:rPr>
  </w:style>
  <w:style w:type="paragraph" w:styleId="Recuodecorpodetexto2">
    <w:name w:val="Body Text Indent 2"/>
    <w:basedOn w:val="Normal"/>
    <w:link w:val="Recuodecorpodetexto2Char"/>
    <w:uiPriority w:val="99"/>
    <w:semiHidden/>
    <w:unhideWhenUsed/>
    <w:rsid w:val="00A34257"/>
    <w:pPr>
      <w:spacing w:after="120" w:line="480" w:lineRule="auto"/>
      <w:ind w:left="283" w:firstLine="0"/>
      <w:jc w:val="left"/>
    </w:pPr>
    <w:rPr>
      <w:rFonts w:eastAsia="Times New Roman" w:cs="Arial"/>
      <w:sz w:val="24"/>
      <w:szCs w:val="24"/>
      <w:lang w:eastAsia="pt-BR"/>
    </w:rPr>
  </w:style>
  <w:style w:type="character" w:customStyle="1" w:styleId="Recuodecorpodetexto2Char">
    <w:name w:val="Recuo de corpo de texto 2 Char"/>
    <w:basedOn w:val="Fontepargpadro"/>
    <w:link w:val="Recuodecorpodetexto2"/>
    <w:uiPriority w:val="99"/>
    <w:semiHidden/>
    <w:rsid w:val="00A34257"/>
    <w:rPr>
      <w:rFonts w:ascii="Arial" w:eastAsia="Times New Roman" w:hAnsi="Arial" w:cs="Arial"/>
      <w:sz w:val="24"/>
      <w:szCs w:val="24"/>
      <w:lang w:eastAsia="pt-BR"/>
    </w:rPr>
  </w:style>
  <w:style w:type="paragraph" w:customStyle="1" w:styleId="Textopadro">
    <w:name w:val="Texto padrão"/>
    <w:basedOn w:val="Normal"/>
    <w:rsid w:val="00A34257"/>
    <w:pPr>
      <w:overflowPunct w:val="0"/>
      <w:autoSpaceDE w:val="0"/>
      <w:autoSpaceDN w:val="0"/>
      <w:adjustRightInd w:val="0"/>
      <w:ind w:left="0" w:firstLine="0"/>
      <w:jc w:val="left"/>
      <w:textAlignment w:val="baseline"/>
    </w:pPr>
    <w:rPr>
      <w:rFonts w:ascii="Times New Roman" w:eastAsia="Times New Roman" w:hAnsi="Times New Roman" w:cs="Times New Roman"/>
      <w:sz w:val="24"/>
      <w:szCs w:val="24"/>
      <w:lang w:val="en-US" w:eastAsia="pt-BR"/>
    </w:rPr>
  </w:style>
  <w:style w:type="paragraph" w:customStyle="1" w:styleId="PADRAO">
    <w:name w:val="PADRAO"/>
    <w:basedOn w:val="Normal"/>
    <w:rsid w:val="00A34257"/>
    <w:pPr>
      <w:autoSpaceDE w:val="0"/>
      <w:autoSpaceDN w:val="0"/>
      <w:ind w:left="0" w:firstLine="0"/>
    </w:pPr>
    <w:rPr>
      <w:rFonts w:ascii="Tms Rmn" w:eastAsia="Times New Roman" w:hAnsi="Tms Rmn" w:cs="Times New Roman"/>
      <w:sz w:val="20"/>
      <w:szCs w:val="24"/>
      <w:lang w:eastAsia="pt-BR"/>
    </w:rPr>
  </w:style>
  <w:style w:type="paragraph" w:customStyle="1" w:styleId="Normal1">
    <w:name w:val="Normal1"/>
    <w:basedOn w:val="Normal"/>
    <w:rsid w:val="00A34257"/>
    <w:pPr>
      <w:widowControl w:val="0"/>
      <w:suppressAutoHyphens/>
      <w:autoSpaceDE w:val="0"/>
      <w:ind w:left="0" w:firstLine="0"/>
      <w:jc w:val="left"/>
    </w:pPr>
    <w:rPr>
      <w:rFonts w:ascii="Times New Roman" w:eastAsia="Lucida Sans Unicode" w:hAnsi="Times New Roman" w:cs="Times New Roman"/>
      <w:sz w:val="24"/>
      <w:szCs w:val="20"/>
    </w:rPr>
  </w:style>
  <w:style w:type="paragraph" w:customStyle="1" w:styleId="Default">
    <w:name w:val="Default"/>
    <w:rsid w:val="00A34257"/>
    <w:pPr>
      <w:autoSpaceDE w:val="0"/>
      <w:autoSpaceDN w:val="0"/>
      <w:adjustRightInd w:val="0"/>
      <w:spacing w:after="0" w:line="240" w:lineRule="auto"/>
    </w:pPr>
    <w:rPr>
      <w:rFonts w:ascii="Arial" w:eastAsia="Times New Roman" w:hAnsi="Arial" w:cs="Arial"/>
      <w:color w:val="000000"/>
      <w:sz w:val="24"/>
      <w:szCs w:val="24"/>
      <w:lang w:eastAsia="pt-BR"/>
    </w:rPr>
  </w:style>
  <w:style w:type="character" w:styleId="Forte">
    <w:name w:val="Strong"/>
    <w:uiPriority w:val="22"/>
    <w:qFormat/>
    <w:rsid w:val="00A34257"/>
    <w:rPr>
      <w:b/>
      <w:bCs/>
    </w:rPr>
  </w:style>
  <w:style w:type="character" w:customStyle="1" w:styleId="street-address">
    <w:name w:val="street-address"/>
    <w:rsid w:val="00A34257"/>
  </w:style>
  <w:style w:type="paragraph" w:styleId="Textoembloco">
    <w:name w:val="Block Text"/>
    <w:basedOn w:val="Default"/>
    <w:next w:val="Default"/>
    <w:rsid w:val="00A34257"/>
    <w:rPr>
      <w:rFonts w:ascii="Times New Roman" w:hAnsi="Times New Roman" w:cs="Times New Roman"/>
      <w:color w:val="auto"/>
    </w:rPr>
  </w:style>
  <w:style w:type="paragraph" w:customStyle="1" w:styleId="P30">
    <w:name w:val="P30"/>
    <w:basedOn w:val="Normal"/>
    <w:rsid w:val="00A34257"/>
    <w:pPr>
      <w:ind w:left="0" w:firstLine="0"/>
    </w:pPr>
    <w:rPr>
      <w:rFonts w:ascii="Times New Roman" w:eastAsia="Times New Roman" w:hAnsi="Times New Roman" w:cs="Times New Roman"/>
      <w:b/>
      <w:sz w:val="24"/>
      <w:szCs w:val="20"/>
      <w:lang w:eastAsia="pt-BR"/>
    </w:rPr>
  </w:style>
  <w:style w:type="paragraph" w:styleId="Recuodecorpodetexto">
    <w:name w:val="Body Text Indent"/>
    <w:basedOn w:val="Normal"/>
    <w:link w:val="RecuodecorpodetextoChar"/>
    <w:uiPriority w:val="99"/>
    <w:semiHidden/>
    <w:unhideWhenUsed/>
    <w:rsid w:val="00A34257"/>
    <w:pPr>
      <w:spacing w:after="120"/>
      <w:ind w:left="283" w:firstLine="0"/>
      <w:jc w:val="left"/>
    </w:pPr>
    <w:rPr>
      <w:rFonts w:eastAsia="Times New Roman" w:cs="Arial"/>
      <w:sz w:val="24"/>
      <w:szCs w:val="24"/>
      <w:lang w:eastAsia="pt-BR"/>
    </w:rPr>
  </w:style>
  <w:style w:type="character" w:customStyle="1" w:styleId="RecuodecorpodetextoChar">
    <w:name w:val="Recuo de corpo de texto Char"/>
    <w:basedOn w:val="Fontepargpadro"/>
    <w:link w:val="Recuodecorpodetexto"/>
    <w:uiPriority w:val="99"/>
    <w:semiHidden/>
    <w:rsid w:val="00A34257"/>
    <w:rPr>
      <w:rFonts w:ascii="Arial" w:eastAsia="Times New Roman" w:hAnsi="Arial" w:cs="Arial"/>
      <w:sz w:val="24"/>
      <w:szCs w:val="24"/>
      <w:lang w:eastAsia="pt-BR"/>
    </w:rPr>
  </w:style>
  <w:style w:type="paragraph" w:styleId="Ttulo">
    <w:name w:val="Title"/>
    <w:basedOn w:val="Default"/>
    <w:next w:val="Default"/>
    <w:link w:val="TtuloChar"/>
    <w:qFormat/>
    <w:rsid w:val="00A34257"/>
    <w:rPr>
      <w:rFonts w:ascii="Times New Roman" w:hAnsi="Times New Roman" w:cs="Times New Roman"/>
      <w:color w:val="auto"/>
    </w:rPr>
  </w:style>
  <w:style w:type="character" w:customStyle="1" w:styleId="TtuloChar">
    <w:name w:val="Título Char"/>
    <w:basedOn w:val="Fontepargpadro"/>
    <w:link w:val="Ttulo"/>
    <w:rsid w:val="00A34257"/>
    <w:rPr>
      <w:rFonts w:ascii="Times New Roman" w:eastAsia="Times New Roman" w:hAnsi="Times New Roman" w:cs="Times New Roman"/>
      <w:sz w:val="24"/>
      <w:szCs w:val="24"/>
      <w:lang w:eastAsia="pt-BR"/>
    </w:rPr>
  </w:style>
  <w:style w:type="paragraph" w:customStyle="1" w:styleId="Recuodecorpodetexto31">
    <w:name w:val="Recuo de corpo de texto 31"/>
    <w:basedOn w:val="Normal"/>
    <w:rsid w:val="00A34257"/>
    <w:pPr>
      <w:tabs>
        <w:tab w:val="left" w:pos="2400"/>
        <w:tab w:val="left" w:pos="2520"/>
        <w:tab w:val="left" w:pos="2552"/>
        <w:tab w:val="left" w:pos="2835"/>
      </w:tabs>
      <w:suppressAutoHyphens/>
      <w:ind w:left="2552" w:hanging="2517"/>
    </w:pPr>
    <w:rPr>
      <w:rFonts w:eastAsia="Times New Roman" w:cs="Arial"/>
      <w:bCs/>
      <w:szCs w:val="24"/>
      <w:lang w:eastAsia="ar-SA"/>
    </w:rPr>
  </w:style>
  <w:style w:type="paragraph" w:styleId="Sumrio1">
    <w:name w:val="toc 1"/>
    <w:basedOn w:val="Normal"/>
    <w:next w:val="Normal"/>
    <w:autoRedefine/>
    <w:uiPriority w:val="39"/>
    <w:unhideWhenUsed/>
    <w:rsid w:val="008A682F"/>
    <w:pPr>
      <w:ind w:left="794" w:hanging="510"/>
      <w:jc w:val="left"/>
    </w:pPr>
    <w:rPr>
      <w:rFonts w:ascii="Times New Roman" w:hAnsi="Times New Roman"/>
      <w:b/>
      <w:bCs/>
      <w:szCs w:val="20"/>
    </w:rPr>
  </w:style>
  <w:style w:type="paragraph" w:styleId="Sumrio2">
    <w:name w:val="toc 2"/>
    <w:basedOn w:val="Normal"/>
    <w:next w:val="Normal"/>
    <w:autoRedefine/>
    <w:uiPriority w:val="39"/>
    <w:unhideWhenUsed/>
    <w:rsid w:val="00DD0DC5"/>
    <w:pPr>
      <w:spacing w:before="120"/>
      <w:ind w:left="220"/>
      <w:jc w:val="left"/>
    </w:pPr>
    <w:rPr>
      <w:rFonts w:asciiTheme="minorHAnsi" w:hAnsiTheme="minorHAnsi"/>
      <w:i/>
      <w:iCs/>
      <w:sz w:val="20"/>
      <w:szCs w:val="20"/>
    </w:rPr>
  </w:style>
  <w:style w:type="paragraph" w:styleId="Sumrio3">
    <w:name w:val="toc 3"/>
    <w:basedOn w:val="Normal"/>
    <w:next w:val="Normal"/>
    <w:autoRedefine/>
    <w:uiPriority w:val="39"/>
    <w:unhideWhenUsed/>
    <w:rsid w:val="00DD0DC5"/>
    <w:pPr>
      <w:ind w:left="440"/>
      <w:jc w:val="left"/>
    </w:pPr>
    <w:rPr>
      <w:rFonts w:asciiTheme="minorHAnsi" w:hAnsiTheme="minorHAnsi"/>
      <w:sz w:val="20"/>
      <w:szCs w:val="20"/>
    </w:rPr>
  </w:style>
  <w:style w:type="paragraph" w:styleId="Sumrio4">
    <w:name w:val="toc 4"/>
    <w:basedOn w:val="Normal"/>
    <w:next w:val="Normal"/>
    <w:autoRedefine/>
    <w:uiPriority w:val="39"/>
    <w:unhideWhenUsed/>
    <w:rsid w:val="00DD0DC5"/>
    <w:pPr>
      <w:ind w:left="660"/>
      <w:jc w:val="left"/>
    </w:pPr>
    <w:rPr>
      <w:rFonts w:asciiTheme="minorHAnsi" w:hAnsiTheme="minorHAnsi"/>
      <w:sz w:val="20"/>
      <w:szCs w:val="20"/>
    </w:rPr>
  </w:style>
  <w:style w:type="paragraph" w:styleId="Sumrio5">
    <w:name w:val="toc 5"/>
    <w:basedOn w:val="Normal"/>
    <w:next w:val="Normal"/>
    <w:autoRedefine/>
    <w:uiPriority w:val="39"/>
    <w:unhideWhenUsed/>
    <w:rsid w:val="00DD0DC5"/>
    <w:pPr>
      <w:ind w:left="880"/>
      <w:jc w:val="left"/>
    </w:pPr>
    <w:rPr>
      <w:rFonts w:asciiTheme="minorHAnsi" w:hAnsiTheme="minorHAnsi"/>
      <w:sz w:val="20"/>
      <w:szCs w:val="20"/>
    </w:rPr>
  </w:style>
  <w:style w:type="paragraph" w:styleId="Sumrio6">
    <w:name w:val="toc 6"/>
    <w:basedOn w:val="Normal"/>
    <w:next w:val="Normal"/>
    <w:autoRedefine/>
    <w:uiPriority w:val="39"/>
    <w:unhideWhenUsed/>
    <w:rsid w:val="00DD0DC5"/>
    <w:pPr>
      <w:ind w:left="1100"/>
      <w:jc w:val="left"/>
    </w:pPr>
    <w:rPr>
      <w:rFonts w:asciiTheme="minorHAnsi" w:hAnsiTheme="minorHAnsi"/>
      <w:sz w:val="20"/>
      <w:szCs w:val="20"/>
    </w:rPr>
  </w:style>
  <w:style w:type="paragraph" w:styleId="Sumrio7">
    <w:name w:val="toc 7"/>
    <w:basedOn w:val="Normal"/>
    <w:next w:val="Normal"/>
    <w:autoRedefine/>
    <w:uiPriority w:val="39"/>
    <w:unhideWhenUsed/>
    <w:rsid w:val="00DD0DC5"/>
    <w:pPr>
      <w:ind w:left="1320"/>
      <w:jc w:val="left"/>
    </w:pPr>
    <w:rPr>
      <w:rFonts w:asciiTheme="minorHAnsi" w:hAnsiTheme="minorHAnsi"/>
      <w:sz w:val="20"/>
      <w:szCs w:val="20"/>
    </w:rPr>
  </w:style>
  <w:style w:type="paragraph" w:styleId="Sumrio8">
    <w:name w:val="toc 8"/>
    <w:basedOn w:val="Normal"/>
    <w:next w:val="Normal"/>
    <w:autoRedefine/>
    <w:uiPriority w:val="39"/>
    <w:unhideWhenUsed/>
    <w:rsid w:val="00DD0DC5"/>
    <w:pPr>
      <w:ind w:left="1540"/>
      <w:jc w:val="left"/>
    </w:pPr>
    <w:rPr>
      <w:rFonts w:asciiTheme="minorHAnsi" w:hAnsiTheme="minorHAnsi"/>
      <w:sz w:val="20"/>
      <w:szCs w:val="20"/>
    </w:rPr>
  </w:style>
  <w:style w:type="paragraph" w:styleId="Sumrio9">
    <w:name w:val="toc 9"/>
    <w:basedOn w:val="Normal"/>
    <w:next w:val="Normal"/>
    <w:autoRedefine/>
    <w:uiPriority w:val="39"/>
    <w:unhideWhenUsed/>
    <w:rsid w:val="00DD0DC5"/>
    <w:pPr>
      <w:ind w:left="1760"/>
      <w:jc w:val="left"/>
    </w:pPr>
    <w:rPr>
      <w:rFonts w:asciiTheme="minorHAnsi" w:hAnsiTheme="minorHAnsi"/>
      <w:sz w:val="20"/>
      <w:szCs w:val="20"/>
    </w:rPr>
  </w:style>
  <w:style w:type="character" w:customStyle="1" w:styleId="apple-converted-space">
    <w:name w:val="apple-converted-space"/>
    <w:basedOn w:val="Fontepargpadro"/>
    <w:rsid w:val="007E6A90"/>
  </w:style>
  <w:style w:type="numbering" w:customStyle="1" w:styleId="Lourival">
    <w:name w:val="Lourival"/>
    <w:uiPriority w:val="99"/>
    <w:rsid w:val="00CD0901"/>
    <w:pPr>
      <w:numPr>
        <w:numId w:val="2"/>
      </w:numPr>
    </w:pPr>
  </w:style>
  <w:style w:type="paragraph" w:customStyle="1" w:styleId="western">
    <w:name w:val="western"/>
    <w:basedOn w:val="Normal"/>
    <w:rsid w:val="00CD0901"/>
    <w:pPr>
      <w:widowControl w:val="0"/>
      <w:suppressAutoHyphens/>
      <w:autoSpaceDN w:val="0"/>
      <w:spacing w:before="280" w:after="119"/>
      <w:ind w:left="0" w:firstLine="0"/>
      <w:jc w:val="left"/>
      <w:textAlignment w:val="baseline"/>
    </w:pPr>
    <w:rPr>
      <w:rFonts w:ascii="Times New Roman" w:eastAsia="SimSun" w:hAnsi="Times New Roman" w:cs="Mangal"/>
      <w:kern w:val="3"/>
      <w:sz w:val="24"/>
      <w:szCs w:val="24"/>
      <w:lang w:eastAsia="zh-CN" w:bidi="hi-IN"/>
    </w:rPr>
  </w:style>
  <w:style w:type="paragraph" w:styleId="SemEspaamento">
    <w:name w:val="No Spacing"/>
    <w:uiPriority w:val="1"/>
    <w:qFormat/>
    <w:rsid w:val="00CD0901"/>
    <w:pPr>
      <w:spacing w:after="0" w:line="240" w:lineRule="auto"/>
    </w:pPr>
    <w:rPr>
      <w:rFonts w:ascii="Calibri" w:eastAsia="Calibri" w:hAnsi="Calibri" w:cs="Times New Roman"/>
    </w:rPr>
  </w:style>
  <w:style w:type="character" w:customStyle="1" w:styleId="PargrafodaListaChar">
    <w:name w:val="Parágrafo da Lista Char"/>
    <w:aliases w:val="Texto Char"/>
    <w:link w:val="PargrafodaLista"/>
    <w:uiPriority w:val="34"/>
    <w:locked/>
    <w:rsid w:val="00BD41F9"/>
    <w:rPr>
      <w:rFonts w:ascii="Arial" w:hAnsi="Arial"/>
    </w:rPr>
  </w:style>
  <w:style w:type="paragraph" w:customStyle="1" w:styleId="PADRO0">
    <w:name w:val="PADRÃO"/>
    <w:rsid w:val="003D13DF"/>
    <w:pPr>
      <w:keepNext/>
      <w:widowControl w:val="0"/>
      <w:shd w:val="clear" w:color="auto" w:fill="FFFFFF"/>
      <w:spacing w:before="119" w:after="119"/>
      <w:ind w:firstLine="567"/>
      <w:jc w:val="both"/>
      <w:textAlignment w:val="baseline"/>
    </w:pPr>
    <w:rPr>
      <w:rFonts w:ascii="Ecofont_Spranq_eco_Sans" w:eastAsia="WenQuanYi Micro Hei" w:hAnsi="Ecofont_Spranq_eco_Sans" w:cs="Lohit Hindi"/>
      <w:sz w:val="20"/>
      <w:szCs w:val="24"/>
      <w:lang w:eastAsia="zh-CN" w:bidi="hi-IN"/>
    </w:rPr>
  </w:style>
  <w:style w:type="paragraph" w:customStyle="1" w:styleId="Nivel1">
    <w:name w:val="Nivel1"/>
    <w:basedOn w:val="Ttulo1"/>
    <w:link w:val="Nivel1Char"/>
    <w:qFormat/>
    <w:rsid w:val="000E237F"/>
    <w:pPr>
      <w:keepNext/>
      <w:keepLines/>
      <w:numPr>
        <w:numId w:val="4"/>
      </w:numPr>
      <w:autoSpaceDE/>
      <w:autoSpaceDN/>
      <w:adjustRightInd/>
      <w:spacing w:before="480" w:line="276" w:lineRule="auto"/>
      <w:contextualSpacing w:val="0"/>
    </w:pPr>
    <w:rPr>
      <w:rFonts w:ascii="Arial" w:eastAsia="Times New Roman" w:hAnsi="Arial" w:cs="Times New Roman"/>
      <w:color w:val="000000"/>
      <w:kern w:val="32"/>
      <w:sz w:val="32"/>
      <w:szCs w:val="32"/>
      <w:lang w:val="x-none" w:eastAsia="x-none"/>
    </w:rPr>
  </w:style>
  <w:style w:type="character" w:customStyle="1" w:styleId="Nivel1Char">
    <w:name w:val="Nivel1 Char"/>
    <w:link w:val="Nivel1"/>
    <w:rsid w:val="000E237F"/>
    <w:rPr>
      <w:rFonts w:ascii="Arial" w:eastAsia="Times New Roman" w:hAnsi="Arial" w:cs="Times New Roman"/>
      <w:b/>
      <w:bCs/>
      <w:color w:val="000000"/>
      <w:kern w:val="32"/>
      <w:sz w:val="32"/>
      <w:szCs w:val="32"/>
      <w:lang w:val="x-none" w:eastAsia="x-none"/>
    </w:rPr>
  </w:style>
  <w:style w:type="character" w:styleId="Refdecomentrio">
    <w:name w:val="annotation reference"/>
    <w:basedOn w:val="Fontepargpadro"/>
    <w:unhideWhenUsed/>
    <w:qFormat/>
    <w:rsid w:val="000053C4"/>
    <w:rPr>
      <w:sz w:val="16"/>
      <w:szCs w:val="16"/>
    </w:rPr>
  </w:style>
  <w:style w:type="paragraph" w:styleId="Textodecomentrio">
    <w:name w:val="annotation text"/>
    <w:basedOn w:val="Normal"/>
    <w:link w:val="TextodecomentrioChar"/>
    <w:unhideWhenUsed/>
    <w:qFormat/>
    <w:rsid w:val="000053C4"/>
    <w:pPr>
      <w:ind w:left="0" w:firstLine="0"/>
      <w:jc w:val="left"/>
    </w:pPr>
    <w:rPr>
      <w:rFonts w:ascii="Ecofont_Spranq_eco_Sans" w:eastAsiaTheme="minorEastAsia" w:hAnsi="Ecofont_Spranq_eco_Sans" w:cs="Tahoma"/>
      <w:sz w:val="20"/>
      <w:szCs w:val="20"/>
      <w:lang w:eastAsia="pt-BR"/>
    </w:rPr>
  </w:style>
  <w:style w:type="character" w:customStyle="1" w:styleId="TextodecomentrioChar">
    <w:name w:val="Texto de comentário Char"/>
    <w:basedOn w:val="Fontepargpadro"/>
    <w:link w:val="Textodecomentrio"/>
    <w:qFormat/>
    <w:rsid w:val="000053C4"/>
    <w:rPr>
      <w:rFonts w:ascii="Ecofont_Spranq_eco_Sans" w:eastAsiaTheme="minorEastAsia" w:hAnsi="Ecofont_Spranq_eco_Sans" w:cs="Tahoma"/>
      <w:sz w:val="20"/>
      <w:szCs w:val="20"/>
      <w:lang w:eastAsia="pt-BR"/>
    </w:rPr>
  </w:style>
  <w:style w:type="paragraph" w:customStyle="1" w:styleId="Nivel01">
    <w:name w:val="Nivel 01"/>
    <w:basedOn w:val="Ttulo1"/>
    <w:next w:val="Normal"/>
    <w:link w:val="Nivel01Char"/>
    <w:qFormat/>
    <w:rsid w:val="00D60DD0"/>
    <w:pPr>
      <w:keepNext/>
      <w:keepLines/>
      <w:numPr>
        <w:numId w:val="0"/>
      </w:numPr>
      <w:tabs>
        <w:tab w:val="left" w:pos="567"/>
      </w:tabs>
      <w:autoSpaceDE/>
      <w:autoSpaceDN/>
      <w:adjustRightInd/>
      <w:spacing w:before="240"/>
      <w:ind w:left="360" w:hanging="360"/>
      <w:contextualSpacing w:val="0"/>
    </w:pPr>
    <w:rPr>
      <w:rFonts w:ascii="Arial" w:eastAsiaTheme="majorEastAsia" w:hAnsi="Arial" w:cs="Arial"/>
      <w:sz w:val="20"/>
      <w:szCs w:val="20"/>
      <w:lang w:eastAsia="pt-BR"/>
    </w:rPr>
  </w:style>
  <w:style w:type="paragraph" w:customStyle="1" w:styleId="Nivel2">
    <w:name w:val="Nivel 2"/>
    <w:basedOn w:val="Normal"/>
    <w:link w:val="Nivel2Char"/>
    <w:qFormat/>
    <w:rsid w:val="00D60DD0"/>
    <w:pPr>
      <w:spacing w:before="120" w:after="120" w:line="276" w:lineRule="auto"/>
      <w:ind w:left="4969" w:hanging="432"/>
    </w:pPr>
    <w:rPr>
      <w:rFonts w:eastAsiaTheme="minorEastAsia" w:cs="Arial"/>
      <w:color w:val="000000"/>
      <w:sz w:val="20"/>
      <w:szCs w:val="20"/>
      <w:lang w:eastAsia="pt-BR"/>
    </w:rPr>
  </w:style>
  <w:style w:type="paragraph" w:customStyle="1" w:styleId="Nivel3">
    <w:name w:val="Nivel 3"/>
    <w:basedOn w:val="Normal"/>
    <w:link w:val="Nivel3Char"/>
    <w:qFormat/>
    <w:rsid w:val="00D60DD0"/>
    <w:pPr>
      <w:spacing w:before="120" w:after="120" w:line="276" w:lineRule="auto"/>
      <w:ind w:left="3198" w:hanging="504"/>
    </w:pPr>
    <w:rPr>
      <w:rFonts w:eastAsiaTheme="minorEastAsia" w:cs="Arial"/>
      <w:color w:val="000000"/>
      <w:sz w:val="20"/>
      <w:szCs w:val="20"/>
      <w:lang w:eastAsia="pt-BR"/>
    </w:rPr>
  </w:style>
  <w:style w:type="paragraph" w:customStyle="1" w:styleId="Nivel4">
    <w:name w:val="Nivel 4"/>
    <w:basedOn w:val="Nivel3"/>
    <w:link w:val="Nivel4Char"/>
    <w:qFormat/>
    <w:rsid w:val="00D60DD0"/>
    <w:pPr>
      <w:ind w:left="851" w:firstLine="0"/>
    </w:pPr>
    <w:rPr>
      <w:color w:val="auto"/>
    </w:rPr>
  </w:style>
  <w:style w:type="paragraph" w:customStyle="1" w:styleId="Nivel5">
    <w:name w:val="Nivel 5"/>
    <w:basedOn w:val="Nivel4"/>
    <w:qFormat/>
    <w:rsid w:val="00D60DD0"/>
    <w:pPr>
      <w:ind w:left="1276"/>
    </w:pPr>
  </w:style>
  <w:style w:type="character" w:customStyle="1" w:styleId="Nivel2Char">
    <w:name w:val="Nivel 2 Char"/>
    <w:basedOn w:val="Fontepargpadro"/>
    <w:link w:val="Nivel2"/>
    <w:locked/>
    <w:rsid w:val="00D60DD0"/>
    <w:rPr>
      <w:rFonts w:ascii="Arial" w:eastAsiaTheme="minorEastAsia" w:hAnsi="Arial" w:cs="Arial"/>
      <w:color w:val="000000"/>
      <w:sz w:val="20"/>
      <w:szCs w:val="20"/>
      <w:lang w:eastAsia="pt-BR"/>
    </w:rPr>
  </w:style>
  <w:style w:type="character" w:customStyle="1" w:styleId="Nivel3Char">
    <w:name w:val="Nivel 3 Char"/>
    <w:basedOn w:val="Fontepargpadro"/>
    <w:link w:val="Nivel3"/>
    <w:rsid w:val="00D60DD0"/>
    <w:rPr>
      <w:rFonts w:ascii="Arial" w:eastAsiaTheme="minorEastAsia" w:hAnsi="Arial" w:cs="Arial"/>
      <w:color w:val="000000"/>
      <w:sz w:val="20"/>
      <w:szCs w:val="20"/>
      <w:lang w:eastAsia="pt-BR"/>
    </w:rPr>
  </w:style>
  <w:style w:type="character" w:customStyle="1" w:styleId="Nivel01Char">
    <w:name w:val="Nivel 01 Char"/>
    <w:basedOn w:val="Fontepargpadro"/>
    <w:link w:val="Nivel01"/>
    <w:rsid w:val="00046DAB"/>
    <w:rPr>
      <w:rFonts w:ascii="Arial" w:eastAsiaTheme="majorEastAsia" w:hAnsi="Arial" w:cs="Arial"/>
      <w:b/>
      <w:bCs/>
      <w:sz w:val="20"/>
      <w:szCs w:val="20"/>
      <w:lang w:eastAsia="pt-BR"/>
    </w:rPr>
  </w:style>
  <w:style w:type="character" w:customStyle="1" w:styleId="Nivel4Char">
    <w:name w:val="Nivel 4 Char"/>
    <w:basedOn w:val="Fontepargpadro"/>
    <w:link w:val="Nivel4"/>
    <w:rsid w:val="00AF1C38"/>
    <w:rPr>
      <w:rFonts w:ascii="Arial" w:eastAsiaTheme="minorEastAsia" w:hAnsi="Arial" w:cs="Arial"/>
      <w:sz w:val="20"/>
      <w:szCs w:val="20"/>
      <w:lang w:eastAsia="pt-BR"/>
    </w:rPr>
  </w:style>
  <w:style w:type="paragraph" w:styleId="Assuntodocomentrio">
    <w:name w:val="annotation subject"/>
    <w:basedOn w:val="Textodecomentrio"/>
    <w:next w:val="Textodecomentrio"/>
    <w:link w:val="AssuntodocomentrioChar"/>
    <w:uiPriority w:val="99"/>
    <w:semiHidden/>
    <w:unhideWhenUsed/>
    <w:rsid w:val="00AF1C38"/>
    <w:pPr>
      <w:ind w:left="284" w:hanging="284"/>
      <w:jc w:val="both"/>
    </w:pPr>
    <w:rPr>
      <w:rFonts w:ascii="Arial" w:eastAsiaTheme="minorHAnsi" w:hAnsi="Arial" w:cstheme="minorBidi"/>
      <w:b/>
      <w:bCs/>
      <w:lang w:eastAsia="en-US"/>
    </w:rPr>
  </w:style>
  <w:style w:type="character" w:customStyle="1" w:styleId="AssuntodocomentrioChar">
    <w:name w:val="Assunto do comentário Char"/>
    <w:basedOn w:val="TextodecomentrioChar"/>
    <w:link w:val="Assuntodocomentrio"/>
    <w:uiPriority w:val="99"/>
    <w:semiHidden/>
    <w:rsid w:val="00AF1C38"/>
    <w:rPr>
      <w:rFonts w:ascii="Arial" w:eastAsiaTheme="minorEastAsia" w:hAnsi="Arial" w:cs="Tahoma"/>
      <w:b/>
      <w:bCs/>
      <w:sz w:val="20"/>
      <w:szCs w:val="20"/>
      <w:lang w:eastAsia="pt-BR"/>
    </w:rPr>
  </w:style>
  <w:style w:type="paragraph" w:styleId="Citao">
    <w:name w:val="Quote"/>
    <w:aliases w:val="TCU,Citação AGU,NotaExplicativa"/>
    <w:basedOn w:val="Normal"/>
    <w:next w:val="Normal"/>
    <w:link w:val="CitaoChar"/>
    <w:qFormat/>
    <w:rsid w:val="00CD6BF3"/>
    <w:pPr>
      <w:pBdr>
        <w:top w:val="single" w:sz="4" w:space="1" w:color="1F497D"/>
        <w:left w:val="single" w:sz="4" w:space="4" w:color="1F497D"/>
        <w:bottom w:val="single" w:sz="4" w:space="1" w:color="1F497D"/>
        <w:right w:val="single" w:sz="4" w:space="4" w:color="1F497D"/>
      </w:pBdr>
      <w:shd w:val="clear" w:color="auto" w:fill="FFFFCC"/>
      <w:spacing w:before="120"/>
      <w:ind w:left="0" w:firstLine="0"/>
    </w:pPr>
    <w:rPr>
      <w:rFonts w:eastAsia="Calibri" w:cs="Tahoma"/>
      <w:i/>
      <w:iCs/>
      <w:color w:val="000000"/>
      <w:sz w:val="20"/>
      <w:szCs w:val="24"/>
    </w:rPr>
  </w:style>
  <w:style w:type="character" w:customStyle="1" w:styleId="CitaoChar">
    <w:name w:val="Citação Char"/>
    <w:aliases w:val="TCU Char,Citação AGU Char,NotaExplicativa Char"/>
    <w:basedOn w:val="Fontepargpadro"/>
    <w:link w:val="Citao"/>
    <w:qFormat/>
    <w:rsid w:val="00CD6BF3"/>
    <w:rPr>
      <w:rFonts w:ascii="Arial" w:eastAsia="Calibri" w:hAnsi="Arial" w:cs="Tahoma"/>
      <w:i/>
      <w:iCs/>
      <w:color w:val="000000"/>
      <w:sz w:val="20"/>
      <w:szCs w:val="24"/>
      <w:shd w:val="clear" w:color="auto" w:fill="FFFFCC"/>
    </w:rPr>
  </w:style>
  <w:style w:type="character" w:styleId="MenoPendente">
    <w:name w:val="Unresolved Mention"/>
    <w:basedOn w:val="Fontepargpadro"/>
    <w:uiPriority w:val="99"/>
    <w:semiHidden/>
    <w:unhideWhenUsed/>
    <w:rsid w:val="00634519"/>
    <w:rPr>
      <w:color w:val="605E5C"/>
      <w:shd w:val="clear" w:color="auto" w:fill="E1DFDD"/>
    </w:rPr>
  </w:style>
  <w:style w:type="paragraph" w:customStyle="1" w:styleId="textojustificado">
    <w:name w:val="texto_justificado"/>
    <w:basedOn w:val="Normal"/>
    <w:rsid w:val="00F90765"/>
    <w:pPr>
      <w:spacing w:before="100" w:beforeAutospacing="1" w:after="100" w:afterAutospacing="1"/>
      <w:ind w:left="0" w:firstLine="0"/>
      <w:jc w:val="left"/>
    </w:pPr>
    <w:rPr>
      <w:rFonts w:ascii="Times New Roman" w:eastAsia="Times New Roman" w:hAnsi="Times New Roman" w:cs="Times New Roman"/>
      <w:sz w:val="24"/>
      <w:szCs w:val="24"/>
      <w:lang w:eastAsia="pt-BR"/>
    </w:rPr>
  </w:style>
  <w:style w:type="character" w:styleId="HiperlinkVisitado">
    <w:name w:val="FollowedHyperlink"/>
    <w:basedOn w:val="Fontepargpadro"/>
    <w:uiPriority w:val="99"/>
    <w:semiHidden/>
    <w:unhideWhenUsed/>
    <w:rsid w:val="00F90765"/>
    <w:rPr>
      <w:color w:val="800080" w:themeColor="followedHyperlink"/>
      <w:u w:val="single"/>
    </w:rPr>
  </w:style>
  <w:style w:type="paragraph" w:customStyle="1" w:styleId="msonormal0">
    <w:name w:val="msonormal"/>
    <w:basedOn w:val="Normal"/>
    <w:rsid w:val="00872286"/>
    <w:pPr>
      <w:spacing w:before="100" w:beforeAutospacing="1" w:after="100" w:afterAutospacing="1"/>
      <w:ind w:left="0" w:firstLine="0"/>
      <w:jc w:val="left"/>
    </w:pPr>
    <w:rPr>
      <w:rFonts w:ascii="Times New Roman" w:eastAsia="Times New Roman" w:hAnsi="Times New Roman" w:cs="Times New Roman"/>
      <w:sz w:val="24"/>
      <w:szCs w:val="24"/>
      <w:lang w:eastAsia="pt-BR"/>
    </w:rPr>
  </w:style>
  <w:style w:type="character" w:customStyle="1" w:styleId="modalidade">
    <w:name w:val="modalidade"/>
    <w:basedOn w:val="Fontepargpadro"/>
    <w:rsid w:val="00872286"/>
  </w:style>
  <w:style w:type="paragraph" w:customStyle="1" w:styleId="beforesub">
    <w:name w:val="beforesub"/>
    <w:basedOn w:val="Normal"/>
    <w:rsid w:val="00872286"/>
    <w:pPr>
      <w:spacing w:before="100" w:beforeAutospacing="1" w:after="100" w:afterAutospacing="1"/>
      <w:ind w:left="0" w:firstLine="0"/>
      <w:jc w:val="left"/>
    </w:pPr>
    <w:rPr>
      <w:rFonts w:ascii="Times New Roman" w:eastAsia="Times New Roman" w:hAnsi="Times New Roman" w:cs="Times New Roman"/>
      <w:sz w:val="24"/>
      <w:szCs w:val="24"/>
      <w:lang w:eastAsia="pt-BR"/>
    </w:rPr>
  </w:style>
  <w:style w:type="character" w:customStyle="1" w:styleId="numeraparticipacao">
    <w:name w:val="numeraparticipacao"/>
    <w:basedOn w:val="Fontepargpadro"/>
    <w:rsid w:val="00872286"/>
  </w:style>
  <w:style w:type="character" w:customStyle="1" w:styleId="layer1numeraparticipacao">
    <w:name w:val="layer1numeraparticipacao"/>
    <w:basedOn w:val="Fontepargpadro"/>
    <w:rsid w:val="00872286"/>
  </w:style>
  <w:style w:type="paragraph" w:customStyle="1" w:styleId="sub1">
    <w:name w:val="sub1"/>
    <w:basedOn w:val="Normal"/>
    <w:rsid w:val="00872286"/>
    <w:pPr>
      <w:spacing w:before="100" w:beforeAutospacing="1" w:after="100" w:afterAutospacing="1"/>
      <w:ind w:left="0" w:firstLine="0"/>
      <w:jc w:val="left"/>
    </w:pPr>
    <w:rPr>
      <w:rFonts w:ascii="Times New Roman" w:eastAsia="Times New Roman" w:hAnsi="Times New Roman" w:cs="Times New Roman"/>
      <w:sz w:val="24"/>
      <w:szCs w:val="24"/>
      <w:lang w:eastAsia="pt-BR"/>
    </w:rPr>
  </w:style>
  <w:style w:type="character" w:customStyle="1" w:styleId="layer2numeraparticipacao">
    <w:name w:val="layer2numeraparticipacao"/>
    <w:basedOn w:val="Fontepargpadro"/>
    <w:rsid w:val="00872286"/>
  </w:style>
  <w:style w:type="character" w:customStyle="1" w:styleId="numerasigiloso">
    <w:name w:val="numerasigiloso"/>
    <w:basedOn w:val="Fontepargpadro"/>
    <w:rsid w:val="00872286"/>
  </w:style>
  <w:style w:type="character" w:customStyle="1" w:styleId="layer1numerasigiloso">
    <w:name w:val="layer1numerasigiloso"/>
    <w:basedOn w:val="Fontepargpadro"/>
    <w:rsid w:val="00872286"/>
  </w:style>
  <w:style w:type="character" w:customStyle="1" w:styleId="numeraapresentacao">
    <w:name w:val="numeraapresentacao"/>
    <w:basedOn w:val="Fontepargpadro"/>
    <w:rsid w:val="00872286"/>
  </w:style>
  <w:style w:type="character" w:customStyle="1" w:styleId="layer1numeraapresentacao">
    <w:name w:val="layer1numeraapresentacao"/>
    <w:basedOn w:val="Fontepargpadro"/>
    <w:rsid w:val="00872286"/>
  </w:style>
  <w:style w:type="character" w:customStyle="1" w:styleId="layer2numeraapresentacao">
    <w:name w:val="layer2numeraapresentacao"/>
    <w:basedOn w:val="Fontepargpadro"/>
    <w:rsid w:val="00872286"/>
  </w:style>
  <w:style w:type="character" w:customStyle="1" w:styleId="numeraproposta">
    <w:name w:val="numeraproposta"/>
    <w:basedOn w:val="Fontepargpadro"/>
    <w:rsid w:val="00872286"/>
  </w:style>
  <w:style w:type="character" w:customStyle="1" w:styleId="layer1numeraproposta">
    <w:name w:val="layer1numeraproposta"/>
    <w:basedOn w:val="Fontepargpadro"/>
    <w:rsid w:val="00872286"/>
  </w:style>
  <w:style w:type="character" w:customStyle="1" w:styleId="layer2numeraproposta">
    <w:name w:val="layer2numeraproposta"/>
    <w:basedOn w:val="Fontepargpadro"/>
    <w:rsid w:val="00872286"/>
  </w:style>
  <w:style w:type="character" w:customStyle="1" w:styleId="numeraabertura">
    <w:name w:val="numeraabertura"/>
    <w:basedOn w:val="Fontepargpadro"/>
    <w:rsid w:val="00872286"/>
  </w:style>
  <w:style w:type="character" w:customStyle="1" w:styleId="layer1numeraabertura">
    <w:name w:val="layer1numeraabertura"/>
    <w:basedOn w:val="Fontepargpadro"/>
    <w:rsid w:val="00872286"/>
  </w:style>
  <w:style w:type="character" w:customStyle="1" w:styleId="agente">
    <w:name w:val="agente"/>
    <w:basedOn w:val="Fontepargpadro"/>
    <w:rsid w:val="00872286"/>
  </w:style>
  <w:style w:type="character" w:customStyle="1" w:styleId="layer2numeraabertura">
    <w:name w:val="layer2numeraabertura"/>
    <w:basedOn w:val="Fontepargpadro"/>
    <w:rsid w:val="00872286"/>
  </w:style>
  <w:style w:type="character" w:customStyle="1" w:styleId="numerajulgamento">
    <w:name w:val="numerajulgamento"/>
    <w:basedOn w:val="Fontepargpadro"/>
    <w:rsid w:val="00872286"/>
  </w:style>
  <w:style w:type="character" w:customStyle="1" w:styleId="layer1numerajulgamento">
    <w:name w:val="layer1numerajulgamento"/>
    <w:basedOn w:val="Fontepargpadro"/>
    <w:rsid w:val="00872286"/>
  </w:style>
  <w:style w:type="character" w:customStyle="1" w:styleId="layer2numerajulgamento">
    <w:name w:val="layer2numerajulgamento"/>
    <w:basedOn w:val="Fontepargpadro"/>
    <w:rsid w:val="00872286"/>
  </w:style>
  <w:style w:type="character" w:customStyle="1" w:styleId="indproposta10">
    <w:name w:val="indproposta10"/>
    <w:basedOn w:val="Fontepargpadro"/>
    <w:rsid w:val="00872286"/>
  </w:style>
  <w:style w:type="character" w:customStyle="1" w:styleId="indjulgamento9">
    <w:name w:val="indjulgamento9"/>
    <w:basedOn w:val="Fontepargpadro"/>
    <w:rsid w:val="00872286"/>
  </w:style>
  <w:style w:type="character" w:customStyle="1" w:styleId="indjulgamento10">
    <w:name w:val="indjulgamento10"/>
    <w:basedOn w:val="Fontepargpadro"/>
    <w:rsid w:val="00872286"/>
  </w:style>
  <w:style w:type="character" w:customStyle="1" w:styleId="indjulgamento11">
    <w:name w:val="indjulgamento11"/>
    <w:basedOn w:val="Fontepargpadro"/>
    <w:rsid w:val="00872286"/>
  </w:style>
  <w:style w:type="character" w:customStyle="1" w:styleId="indjulgamento12">
    <w:name w:val="indjulgamento12"/>
    <w:basedOn w:val="Fontepargpadro"/>
    <w:rsid w:val="00872286"/>
  </w:style>
  <w:style w:type="character" w:customStyle="1" w:styleId="numerahabilitacao">
    <w:name w:val="numerahabilitacao"/>
    <w:basedOn w:val="Fontepargpadro"/>
    <w:rsid w:val="00872286"/>
  </w:style>
  <w:style w:type="character" w:customStyle="1" w:styleId="layer1numerahabilitacao">
    <w:name w:val="layer1numerahabilitacao"/>
    <w:basedOn w:val="Fontepargpadro"/>
    <w:rsid w:val="00872286"/>
  </w:style>
  <w:style w:type="character" w:customStyle="1" w:styleId="layer2numerahabilitacao">
    <w:name w:val="layer2numerahabilitacao"/>
    <w:basedOn w:val="Fontepargpadro"/>
    <w:rsid w:val="00872286"/>
  </w:style>
  <w:style w:type="character" w:customStyle="1" w:styleId="numeratermo">
    <w:name w:val="numeratermo"/>
    <w:basedOn w:val="Fontepargpadro"/>
    <w:rsid w:val="00872286"/>
  </w:style>
  <w:style w:type="character" w:customStyle="1" w:styleId="layer1numeratermo">
    <w:name w:val="layer1numeratermo"/>
    <w:basedOn w:val="Fontepargpadro"/>
    <w:rsid w:val="00872286"/>
  </w:style>
  <w:style w:type="character" w:customStyle="1" w:styleId="layer2numeratermo">
    <w:name w:val="layer2numeratermo"/>
    <w:basedOn w:val="Fontepargpadro"/>
    <w:rsid w:val="00872286"/>
  </w:style>
  <w:style w:type="character" w:customStyle="1" w:styleId="numerarecursos">
    <w:name w:val="numerarecursos"/>
    <w:basedOn w:val="Fontepargpadro"/>
    <w:rsid w:val="00872286"/>
  </w:style>
  <w:style w:type="character" w:customStyle="1" w:styleId="layer1numerarecursos">
    <w:name w:val="layer1numerarecursos"/>
    <w:basedOn w:val="Fontepargpadro"/>
    <w:rsid w:val="00872286"/>
  </w:style>
  <w:style w:type="character" w:customStyle="1" w:styleId="layer2numerarecursos">
    <w:name w:val="layer2numerarecursos"/>
    <w:basedOn w:val="Fontepargpadro"/>
    <w:rsid w:val="00872286"/>
  </w:style>
  <w:style w:type="character" w:customStyle="1" w:styleId="numerainfracoes">
    <w:name w:val="numerainfracoes"/>
    <w:basedOn w:val="Fontepargpadro"/>
    <w:rsid w:val="00872286"/>
  </w:style>
  <w:style w:type="character" w:customStyle="1" w:styleId="layer1numerainfracoes">
    <w:name w:val="layer1numerainfracoes"/>
    <w:basedOn w:val="Fontepargpadro"/>
    <w:rsid w:val="00872286"/>
  </w:style>
  <w:style w:type="character" w:customStyle="1" w:styleId="layer2numerainfracoes">
    <w:name w:val="layer2numerainfracoes"/>
    <w:basedOn w:val="Fontepargpadro"/>
    <w:rsid w:val="00872286"/>
  </w:style>
  <w:style w:type="paragraph" w:customStyle="1" w:styleId="sub2">
    <w:name w:val="sub2"/>
    <w:basedOn w:val="Normal"/>
    <w:rsid w:val="00872286"/>
    <w:pPr>
      <w:spacing w:before="100" w:beforeAutospacing="1" w:after="100" w:afterAutospacing="1"/>
      <w:ind w:left="0" w:firstLine="0"/>
      <w:jc w:val="left"/>
    </w:pPr>
    <w:rPr>
      <w:rFonts w:ascii="Times New Roman" w:eastAsia="Times New Roman" w:hAnsi="Times New Roman" w:cs="Times New Roman"/>
      <w:sz w:val="24"/>
      <w:szCs w:val="24"/>
      <w:lang w:eastAsia="pt-BR"/>
    </w:rPr>
  </w:style>
  <w:style w:type="character" w:customStyle="1" w:styleId="numeraimpugnacao">
    <w:name w:val="numeraimpugnacao"/>
    <w:basedOn w:val="Fontepargpadro"/>
    <w:rsid w:val="00872286"/>
  </w:style>
  <w:style w:type="character" w:customStyle="1" w:styleId="layer1numeraimpugnacao">
    <w:name w:val="layer1numeraimpugnacao"/>
    <w:basedOn w:val="Fontepargpadro"/>
    <w:rsid w:val="00872286"/>
  </w:style>
  <w:style w:type="character" w:customStyle="1" w:styleId="numeragerais">
    <w:name w:val="numeragerais"/>
    <w:basedOn w:val="Fontepargpadro"/>
    <w:rsid w:val="00872286"/>
  </w:style>
  <w:style w:type="character" w:customStyle="1" w:styleId="layer1numeragerais">
    <w:name w:val="layer1numeragerais"/>
    <w:basedOn w:val="Fontepargpadro"/>
    <w:rsid w:val="00872286"/>
  </w:style>
  <w:style w:type="character" w:customStyle="1" w:styleId="layer2numeragerais">
    <w:name w:val="layer2numeragerais"/>
    <w:basedOn w:val="Fontepargpadro"/>
    <w:rsid w:val="0087228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0769332">
      <w:bodyDiv w:val="1"/>
      <w:marLeft w:val="0"/>
      <w:marRight w:val="0"/>
      <w:marTop w:val="0"/>
      <w:marBottom w:val="0"/>
      <w:divBdr>
        <w:top w:val="none" w:sz="0" w:space="0" w:color="auto"/>
        <w:left w:val="none" w:sz="0" w:space="0" w:color="auto"/>
        <w:bottom w:val="none" w:sz="0" w:space="0" w:color="auto"/>
        <w:right w:val="none" w:sz="0" w:space="0" w:color="auto"/>
      </w:divBdr>
      <w:divsChild>
        <w:div w:id="160125691">
          <w:marLeft w:val="0"/>
          <w:marRight w:val="0"/>
          <w:marTop w:val="0"/>
          <w:marBottom w:val="0"/>
          <w:divBdr>
            <w:top w:val="none" w:sz="0" w:space="0" w:color="auto"/>
            <w:left w:val="none" w:sz="0" w:space="0" w:color="auto"/>
            <w:bottom w:val="none" w:sz="0" w:space="0" w:color="auto"/>
            <w:right w:val="none" w:sz="0" w:space="0" w:color="auto"/>
          </w:divBdr>
        </w:div>
        <w:div w:id="415054012">
          <w:marLeft w:val="0"/>
          <w:marRight w:val="0"/>
          <w:marTop w:val="0"/>
          <w:marBottom w:val="0"/>
          <w:divBdr>
            <w:top w:val="none" w:sz="0" w:space="0" w:color="auto"/>
            <w:left w:val="none" w:sz="0" w:space="0" w:color="auto"/>
            <w:bottom w:val="none" w:sz="0" w:space="0" w:color="auto"/>
            <w:right w:val="none" w:sz="0" w:space="0" w:color="auto"/>
          </w:divBdr>
        </w:div>
        <w:div w:id="235018114">
          <w:marLeft w:val="0"/>
          <w:marRight w:val="0"/>
          <w:marTop w:val="0"/>
          <w:marBottom w:val="0"/>
          <w:divBdr>
            <w:top w:val="none" w:sz="0" w:space="0" w:color="auto"/>
            <w:left w:val="none" w:sz="0" w:space="0" w:color="auto"/>
            <w:bottom w:val="none" w:sz="0" w:space="0" w:color="auto"/>
            <w:right w:val="none" w:sz="0" w:space="0" w:color="auto"/>
          </w:divBdr>
        </w:div>
        <w:div w:id="1995916230">
          <w:marLeft w:val="0"/>
          <w:marRight w:val="0"/>
          <w:marTop w:val="0"/>
          <w:marBottom w:val="0"/>
          <w:divBdr>
            <w:top w:val="none" w:sz="0" w:space="0" w:color="auto"/>
            <w:left w:val="none" w:sz="0" w:space="0" w:color="auto"/>
            <w:bottom w:val="none" w:sz="0" w:space="0" w:color="auto"/>
            <w:right w:val="none" w:sz="0" w:space="0" w:color="auto"/>
          </w:divBdr>
        </w:div>
        <w:div w:id="580020966">
          <w:marLeft w:val="0"/>
          <w:marRight w:val="0"/>
          <w:marTop w:val="0"/>
          <w:marBottom w:val="0"/>
          <w:divBdr>
            <w:top w:val="none" w:sz="0" w:space="0" w:color="auto"/>
            <w:left w:val="none" w:sz="0" w:space="0" w:color="auto"/>
            <w:bottom w:val="none" w:sz="0" w:space="0" w:color="auto"/>
            <w:right w:val="none" w:sz="0" w:space="0" w:color="auto"/>
          </w:divBdr>
        </w:div>
        <w:div w:id="430711294">
          <w:marLeft w:val="0"/>
          <w:marRight w:val="0"/>
          <w:marTop w:val="0"/>
          <w:marBottom w:val="0"/>
          <w:divBdr>
            <w:top w:val="none" w:sz="0" w:space="0" w:color="auto"/>
            <w:left w:val="none" w:sz="0" w:space="0" w:color="auto"/>
            <w:bottom w:val="none" w:sz="0" w:space="0" w:color="auto"/>
            <w:right w:val="none" w:sz="0" w:space="0" w:color="auto"/>
          </w:divBdr>
        </w:div>
        <w:div w:id="220948399">
          <w:marLeft w:val="0"/>
          <w:marRight w:val="0"/>
          <w:marTop w:val="0"/>
          <w:marBottom w:val="0"/>
          <w:divBdr>
            <w:top w:val="none" w:sz="0" w:space="0" w:color="auto"/>
            <w:left w:val="none" w:sz="0" w:space="0" w:color="auto"/>
            <w:bottom w:val="none" w:sz="0" w:space="0" w:color="auto"/>
            <w:right w:val="none" w:sz="0" w:space="0" w:color="auto"/>
          </w:divBdr>
        </w:div>
        <w:div w:id="1438789664">
          <w:marLeft w:val="0"/>
          <w:marRight w:val="0"/>
          <w:marTop w:val="0"/>
          <w:marBottom w:val="0"/>
          <w:divBdr>
            <w:top w:val="none" w:sz="0" w:space="0" w:color="auto"/>
            <w:left w:val="none" w:sz="0" w:space="0" w:color="auto"/>
            <w:bottom w:val="none" w:sz="0" w:space="0" w:color="auto"/>
            <w:right w:val="none" w:sz="0" w:space="0" w:color="auto"/>
          </w:divBdr>
        </w:div>
        <w:div w:id="1284770914">
          <w:marLeft w:val="0"/>
          <w:marRight w:val="0"/>
          <w:marTop w:val="0"/>
          <w:marBottom w:val="0"/>
          <w:divBdr>
            <w:top w:val="none" w:sz="0" w:space="0" w:color="auto"/>
            <w:left w:val="none" w:sz="0" w:space="0" w:color="auto"/>
            <w:bottom w:val="none" w:sz="0" w:space="0" w:color="auto"/>
            <w:right w:val="none" w:sz="0" w:space="0" w:color="auto"/>
          </w:divBdr>
        </w:div>
        <w:div w:id="265969878">
          <w:marLeft w:val="0"/>
          <w:marRight w:val="0"/>
          <w:marTop w:val="0"/>
          <w:marBottom w:val="0"/>
          <w:divBdr>
            <w:top w:val="none" w:sz="0" w:space="0" w:color="auto"/>
            <w:left w:val="none" w:sz="0" w:space="0" w:color="auto"/>
            <w:bottom w:val="none" w:sz="0" w:space="0" w:color="auto"/>
            <w:right w:val="none" w:sz="0" w:space="0" w:color="auto"/>
          </w:divBdr>
        </w:div>
        <w:div w:id="273438712">
          <w:marLeft w:val="0"/>
          <w:marRight w:val="0"/>
          <w:marTop w:val="0"/>
          <w:marBottom w:val="0"/>
          <w:divBdr>
            <w:top w:val="none" w:sz="0" w:space="0" w:color="auto"/>
            <w:left w:val="none" w:sz="0" w:space="0" w:color="auto"/>
            <w:bottom w:val="none" w:sz="0" w:space="0" w:color="auto"/>
            <w:right w:val="none" w:sz="0" w:space="0" w:color="auto"/>
          </w:divBdr>
        </w:div>
        <w:div w:id="1839035159">
          <w:marLeft w:val="0"/>
          <w:marRight w:val="0"/>
          <w:marTop w:val="0"/>
          <w:marBottom w:val="0"/>
          <w:divBdr>
            <w:top w:val="none" w:sz="0" w:space="0" w:color="auto"/>
            <w:left w:val="none" w:sz="0" w:space="0" w:color="auto"/>
            <w:bottom w:val="none" w:sz="0" w:space="0" w:color="auto"/>
            <w:right w:val="none" w:sz="0" w:space="0" w:color="auto"/>
          </w:divBdr>
        </w:div>
        <w:div w:id="1407265625">
          <w:marLeft w:val="0"/>
          <w:marRight w:val="0"/>
          <w:marTop w:val="0"/>
          <w:marBottom w:val="0"/>
          <w:divBdr>
            <w:top w:val="none" w:sz="0" w:space="0" w:color="auto"/>
            <w:left w:val="none" w:sz="0" w:space="0" w:color="auto"/>
            <w:bottom w:val="none" w:sz="0" w:space="0" w:color="auto"/>
            <w:right w:val="none" w:sz="0" w:space="0" w:color="auto"/>
          </w:divBdr>
        </w:div>
        <w:div w:id="366761735">
          <w:marLeft w:val="0"/>
          <w:marRight w:val="0"/>
          <w:marTop w:val="0"/>
          <w:marBottom w:val="0"/>
          <w:divBdr>
            <w:top w:val="none" w:sz="0" w:space="0" w:color="auto"/>
            <w:left w:val="none" w:sz="0" w:space="0" w:color="auto"/>
            <w:bottom w:val="none" w:sz="0" w:space="0" w:color="auto"/>
            <w:right w:val="none" w:sz="0" w:space="0" w:color="auto"/>
          </w:divBdr>
        </w:div>
        <w:div w:id="1159232301">
          <w:marLeft w:val="0"/>
          <w:marRight w:val="0"/>
          <w:marTop w:val="0"/>
          <w:marBottom w:val="0"/>
          <w:divBdr>
            <w:top w:val="none" w:sz="0" w:space="0" w:color="auto"/>
            <w:left w:val="none" w:sz="0" w:space="0" w:color="auto"/>
            <w:bottom w:val="none" w:sz="0" w:space="0" w:color="auto"/>
            <w:right w:val="none" w:sz="0" w:space="0" w:color="auto"/>
          </w:divBdr>
        </w:div>
        <w:div w:id="239409367">
          <w:marLeft w:val="0"/>
          <w:marRight w:val="0"/>
          <w:marTop w:val="0"/>
          <w:marBottom w:val="0"/>
          <w:divBdr>
            <w:top w:val="none" w:sz="0" w:space="0" w:color="auto"/>
            <w:left w:val="none" w:sz="0" w:space="0" w:color="auto"/>
            <w:bottom w:val="none" w:sz="0" w:space="0" w:color="auto"/>
            <w:right w:val="none" w:sz="0" w:space="0" w:color="auto"/>
          </w:divBdr>
        </w:div>
        <w:div w:id="228662144">
          <w:marLeft w:val="0"/>
          <w:marRight w:val="0"/>
          <w:marTop w:val="0"/>
          <w:marBottom w:val="0"/>
          <w:divBdr>
            <w:top w:val="none" w:sz="0" w:space="0" w:color="auto"/>
            <w:left w:val="none" w:sz="0" w:space="0" w:color="auto"/>
            <w:bottom w:val="none" w:sz="0" w:space="0" w:color="auto"/>
            <w:right w:val="none" w:sz="0" w:space="0" w:color="auto"/>
          </w:divBdr>
        </w:div>
        <w:div w:id="45034531">
          <w:marLeft w:val="0"/>
          <w:marRight w:val="0"/>
          <w:marTop w:val="0"/>
          <w:marBottom w:val="0"/>
          <w:divBdr>
            <w:top w:val="none" w:sz="0" w:space="0" w:color="auto"/>
            <w:left w:val="none" w:sz="0" w:space="0" w:color="auto"/>
            <w:bottom w:val="none" w:sz="0" w:space="0" w:color="auto"/>
            <w:right w:val="none" w:sz="0" w:space="0" w:color="auto"/>
          </w:divBdr>
        </w:div>
        <w:div w:id="1620259253">
          <w:marLeft w:val="0"/>
          <w:marRight w:val="0"/>
          <w:marTop w:val="0"/>
          <w:marBottom w:val="0"/>
          <w:divBdr>
            <w:top w:val="none" w:sz="0" w:space="0" w:color="auto"/>
            <w:left w:val="none" w:sz="0" w:space="0" w:color="auto"/>
            <w:bottom w:val="none" w:sz="0" w:space="0" w:color="auto"/>
            <w:right w:val="none" w:sz="0" w:space="0" w:color="auto"/>
          </w:divBdr>
        </w:div>
      </w:divsChild>
    </w:div>
    <w:div w:id="627669435">
      <w:bodyDiv w:val="1"/>
      <w:marLeft w:val="0"/>
      <w:marRight w:val="0"/>
      <w:marTop w:val="0"/>
      <w:marBottom w:val="0"/>
      <w:divBdr>
        <w:top w:val="none" w:sz="0" w:space="0" w:color="auto"/>
        <w:left w:val="none" w:sz="0" w:space="0" w:color="auto"/>
        <w:bottom w:val="none" w:sz="0" w:space="0" w:color="auto"/>
        <w:right w:val="none" w:sz="0" w:space="0" w:color="auto"/>
      </w:divBdr>
    </w:div>
    <w:div w:id="689797307">
      <w:bodyDiv w:val="1"/>
      <w:marLeft w:val="0"/>
      <w:marRight w:val="0"/>
      <w:marTop w:val="0"/>
      <w:marBottom w:val="0"/>
      <w:divBdr>
        <w:top w:val="none" w:sz="0" w:space="0" w:color="auto"/>
        <w:left w:val="none" w:sz="0" w:space="0" w:color="auto"/>
        <w:bottom w:val="none" w:sz="0" w:space="0" w:color="auto"/>
        <w:right w:val="none" w:sz="0" w:space="0" w:color="auto"/>
      </w:divBdr>
    </w:div>
    <w:div w:id="951783579">
      <w:bodyDiv w:val="1"/>
      <w:marLeft w:val="0"/>
      <w:marRight w:val="0"/>
      <w:marTop w:val="0"/>
      <w:marBottom w:val="0"/>
      <w:divBdr>
        <w:top w:val="none" w:sz="0" w:space="0" w:color="auto"/>
        <w:left w:val="none" w:sz="0" w:space="0" w:color="auto"/>
        <w:bottom w:val="none" w:sz="0" w:space="0" w:color="auto"/>
        <w:right w:val="none" w:sz="0" w:space="0" w:color="auto"/>
      </w:divBdr>
    </w:div>
    <w:div w:id="1245072909">
      <w:bodyDiv w:val="1"/>
      <w:marLeft w:val="0"/>
      <w:marRight w:val="0"/>
      <w:marTop w:val="0"/>
      <w:marBottom w:val="0"/>
      <w:divBdr>
        <w:top w:val="none" w:sz="0" w:space="0" w:color="auto"/>
        <w:left w:val="none" w:sz="0" w:space="0" w:color="auto"/>
        <w:bottom w:val="none" w:sz="0" w:space="0" w:color="auto"/>
        <w:right w:val="none" w:sz="0" w:space="0" w:color="auto"/>
      </w:divBdr>
    </w:div>
    <w:div w:id="1245529400">
      <w:bodyDiv w:val="1"/>
      <w:marLeft w:val="0"/>
      <w:marRight w:val="0"/>
      <w:marTop w:val="0"/>
      <w:marBottom w:val="0"/>
      <w:divBdr>
        <w:top w:val="none" w:sz="0" w:space="0" w:color="auto"/>
        <w:left w:val="none" w:sz="0" w:space="0" w:color="auto"/>
        <w:bottom w:val="none" w:sz="0" w:space="0" w:color="auto"/>
        <w:right w:val="none" w:sz="0" w:space="0" w:color="auto"/>
      </w:divBdr>
    </w:div>
    <w:div w:id="1630434875">
      <w:bodyDiv w:val="1"/>
      <w:marLeft w:val="0"/>
      <w:marRight w:val="0"/>
      <w:marTop w:val="0"/>
      <w:marBottom w:val="0"/>
      <w:divBdr>
        <w:top w:val="none" w:sz="0" w:space="0" w:color="auto"/>
        <w:left w:val="none" w:sz="0" w:space="0" w:color="auto"/>
        <w:bottom w:val="none" w:sz="0" w:space="0" w:color="auto"/>
        <w:right w:val="none" w:sz="0" w:space="0" w:color="auto"/>
      </w:divBdr>
    </w:div>
    <w:div w:id="19726375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www.planalto.gov.br/ccivil_03/_ato2019-2022/2021/lei/L14133.htm" TargetMode="External"/><Relationship Id="rId26" Type="http://schemas.openxmlformats.org/officeDocument/2006/relationships/hyperlink" Target="https://www.planalto.gov.br/ccivil_03/_ato2023-2026/2023/decreto/d11430.htm" TargetMode="External"/><Relationship Id="rId21" Type="http://schemas.openxmlformats.org/officeDocument/2006/relationships/hyperlink" Target="http://www.planalto.gov.br/ccivil_03/_ato2019-2022/2021/lei/L14133.htm" TargetMode="External"/><Relationship Id="rId34" Type="http://schemas.openxmlformats.org/officeDocument/2006/relationships/hyperlink" Target="http://www.planalto.gov.br/ccivil_03/_ato2019-2022/2021/lei/L14133.htm" TargetMode="External"/><Relationship Id="rId7" Type="http://schemas.openxmlformats.org/officeDocument/2006/relationships/endnotes" Target="endnotes.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s://www.planalto.gov.br/ccivil_03/leis/lcp/lcp123.htm"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s://www.planalto.gov.br/ccivil_03/_ato2015-2018/2016/decreto/d8660.htm" TargetMode="External"/><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planalto.gov.br/ccivil_03/_ato2019-2022/2021/lei/L14133.htm" TargetMode="External"/><Relationship Id="rId20" Type="http://schemas.openxmlformats.org/officeDocument/2006/relationships/hyperlink" Target="https://www.in.gov.br/en/web/dou/-/portaria-normativa-se/cgu-n-226-de-9-de-setembro-de-2025-654677738" TargetMode="External"/><Relationship Id="rId29" Type="http://schemas.openxmlformats.org/officeDocument/2006/relationships/hyperlink" Target="https://www.planalto.gov.br/ccivil_03/_ato2007-2010/2009/lei/l12187.ht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planalto.gov.br/ccivil_03/leis/lcp/lcp123.htm" TargetMode="External"/><Relationship Id="rId24" Type="http://schemas.openxmlformats.org/officeDocument/2006/relationships/hyperlink" Target="https://www.planalto.gov.br/ccivil_03/_ato2015-2018/2015/decreto/d8539.htm" TargetMode="External"/><Relationship Id="rId32" Type="http://schemas.openxmlformats.org/officeDocument/2006/relationships/hyperlink" Target="http://www.planalto.gov.br/ccivil_03/_ato2019-2022/2021/lei/L14133.htm" TargetMode="External"/><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www.planalto.gov.br/ccivil_03/constituicao/constituicaocompilado.htm" TargetMode="External"/><Relationship Id="rId23" Type="http://schemas.openxmlformats.org/officeDocument/2006/relationships/hyperlink" Target="https://www.planalto.gov.br/ccivil_03/_ato2019-2022/2021/lei/l14133.htm" TargetMode="External"/><Relationship Id="rId28" Type="http://schemas.openxmlformats.org/officeDocument/2006/relationships/hyperlink" Target="https://www.in.gov.br/en/web/dou/-/portaria-normativa-se/cgu-n-226-de-9-de-setembro-de-2025-654677738" TargetMode="External"/><Relationship Id="rId36" Type="http://schemas.openxmlformats.org/officeDocument/2006/relationships/footer" Target="footer1.xml"/><Relationship Id="rId10" Type="http://schemas.openxmlformats.org/officeDocument/2006/relationships/hyperlink" Target="http://www.planalto.gov.br/ccivil_03/_ato2019-2022/2021/lei/L14133.htm" TargetMode="External"/><Relationship Id="rId19" Type="http://schemas.openxmlformats.org/officeDocument/2006/relationships/hyperlink" Target="https://www.planalto.gov.br/ccivil_03/leis/lcp/lcp123.htm" TargetMode="External"/><Relationship Id="rId31" Type="http://schemas.openxmlformats.org/officeDocument/2006/relationships/hyperlink" Target="https://www.gov.br/compras/pt-br/acesso-a-informacao/legislacao/instrucoes-normativas/instrucao-normativa-seges-me-no-73-de-30-de-setembro-de-2022" TargetMode="External"/><Relationship Id="rId4" Type="http://schemas.openxmlformats.org/officeDocument/2006/relationships/settings" Target="settings.xml"/><Relationship Id="rId9" Type="http://schemas.openxmlformats.org/officeDocument/2006/relationships/hyperlink" Target="https://www.gov.br/compras/pt-br" TargetMode="External"/><Relationship Id="rId14" Type="http://schemas.openxmlformats.org/officeDocument/2006/relationships/hyperlink" Target="https://www.planalto.gov.br/ccivil_03/constituicao/constituicaocompilado.htm" TargetMode="External"/><Relationship Id="rId22" Type="http://schemas.openxmlformats.org/officeDocument/2006/relationships/hyperlink" Target="https://www.planalto.gov.br/ccivil_03/constituicao/constituicaocompilado.htm" TargetMode="External"/><Relationship Id="rId27" Type="http://schemas.openxmlformats.org/officeDocument/2006/relationships/hyperlink" Target="https://www.gov.br/compras/pt-br/acesso-a-informacao/legislacao/instrucoes-normativas/instrucao-normativa-seges-mgi-no-382-de-17-de-setembro-de-2025" TargetMode="External"/><Relationship Id="rId30" Type="http://schemas.openxmlformats.org/officeDocument/2006/relationships/hyperlink" Target="https://www.planalto.gov.br/ccivil_03/leis/l8429.htm" TargetMode="External"/><Relationship Id="rId35" Type="http://schemas.openxmlformats.org/officeDocument/2006/relationships/header" Target="header1.xml"/><Relationship Id="rId8" Type="http://schemas.openxmlformats.org/officeDocument/2006/relationships/hyperlink" Target="http://www.planalto.gov.br/ccivil_03/_ato2019-2022/2021/lei/L14133.htm" TargetMode="External"/><Relationship Id="rId3"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4116BD-E897-42DB-860A-F18B9F0119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458</TotalTime>
  <Pages>24</Pages>
  <Words>9866</Words>
  <Characters>53279</Characters>
  <Application>Microsoft Office Word</Application>
  <DocSecurity>0</DocSecurity>
  <Lines>443</Lines>
  <Paragraphs>126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63019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Carlos Greydson</dc:creator>
  <cp:keywords/>
  <dc:description/>
  <cp:lastModifiedBy>Carlos Greidyson Ferreira de Oliveira</cp:lastModifiedBy>
  <cp:revision>11</cp:revision>
  <cp:lastPrinted>2026-01-23T18:39:00Z</cp:lastPrinted>
  <dcterms:created xsi:type="dcterms:W3CDTF">2026-02-10T14:19:00Z</dcterms:created>
  <dcterms:modified xsi:type="dcterms:W3CDTF">2026-05-12T17:25:00Z</dcterms:modified>
</cp:coreProperties>
</file>